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67D3" w14:textId="2C7AFC45" w:rsidR="00A52A6E" w:rsidRDefault="00200442" w:rsidP="00A52A6E">
      <w:pPr>
        <w:pStyle w:val="NormalWeb"/>
      </w:pPr>
      <w:r>
        <w:rPr>
          <w:noProof/>
        </w:rPr>
        <w:drawing>
          <wp:anchor distT="0" distB="0" distL="114300" distR="114300" simplePos="0" relativeHeight="251658752" behindDoc="1" locked="0" layoutInCell="1" allowOverlap="1" wp14:anchorId="7BE1071B" wp14:editId="597397ED">
            <wp:simplePos x="0" y="0"/>
            <wp:positionH relativeFrom="margin">
              <wp:posOffset>1252855</wp:posOffset>
            </wp:positionH>
            <wp:positionV relativeFrom="paragraph">
              <wp:posOffset>-287655</wp:posOffset>
            </wp:positionV>
            <wp:extent cx="4025900" cy="3143250"/>
            <wp:effectExtent l="0" t="0" r="0" b="0"/>
            <wp:wrapNone/>
            <wp:docPr id="26"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0" cy="314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2DA9764" wp14:editId="58AFF91A">
            <wp:simplePos x="0" y="0"/>
            <wp:positionH relativeFrom="column">
              <wp:posOffset>-6900545</wp:posOffset>
            </wp:positionH>
            <wp:positionV relativeFrom="paragraph">
              <wp:posOffset>-1967230</wp:posOffset>
            </wp:positionV>
            <wp:extent cx="16301720" cy="1222692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1720" cy="12226925"/>
                    </a:xfrm>
                    <a:prstGeom prst="rect">
                      <a:avLst/>
                    </a:prstGeom>
                    <a:noFill/>
                  </pic:spPr>
                </pic:pic>
              </a:graphicData>
            </a:graphic>
            <wp14:sizeRelH relativeFrom="page">
              <wp14:pctWidth>0</wp14:pctWidth>
            </wp14:sizeRelH>
            <wp14:sizeRelV relativeFrom="page">
              <wp14:pctHeight>0</wp14:pctHeight>
            </wp14:sizeRelV>
          </wp:anchor>
        </w:drawing>
      </w:r>
    </w:p>
    <w:p w14:paraId="4BA2CFEF" w14:textId="77777777" w:rsidR="00A83FAA" w:rsidRDefault="00A83FAA" w:rsidP="00A83FAA">
      <w:pPr>
        <w:pStyle w:val="NormalWeb"/>
      </w:pPr>
    </w:p>
    <w:p w14:paraId="400FEC33" w14:textId="2E4F8D59" w:rsidR="0006781C" w:rsidRDefault="004D1725">
      <w:r>
        <w:rPr>
          <w:noProof/>
        </w:rPr>
        <mc:AlternateContent>
          <mc:Choice Requires="wps">
            <w:drawing>
              <wp:anchor distT="0" distB="0" distL="114300" distR="114300" simplePos="0" relativeHeight="251656704" behindDoc="0" locked="0" layoutInCell="1" allowOverlap="1" wp14:anchorId="16EE7F1E" wp14:editId="3CEE631A">
                <wp:simplePos x="0" y="0"/>
                <wp:positionH relativeFrom="margin">
                  <wp:align>right</wp:align>
                </wp:positionH>
                <wp:positionV relativeFrom="page">
                  <wp:posOffset>1736090</wp:posOffset>
                </wp:positionV>
                <wp:extent cx="7386955" cy="3501390"/>
                <wp:effectExtent l="0" t="0" r="0" b="3810"/>
                <wp:wrapSquare wrapText="bothSides"/>
                <wp:docPr id="51707501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6955" cy="350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FC5CB2" w14:textId="77777777" w:rsidR="00D14008" w:rsidRPr="008E0B0B" w:rsidRDefault="00D14008" w:rsidP="00D14008">
                            <w:pPr>
                              <w:rPr>
                                <w:rFonts w:ascii="Abadi" w:hAnsi="Abadi"/>
                                <w:b/>
                                <w:bCs/>
                                <w:caps/>
                                <w:color w:val="323E4F"/>
                                <w:sz w:val="96"/>
                                <w:szCs w:val="96"/>
                              </w:rPr>
                            </w:pPr>
                          </w:p>
                          <w:p w14:paraId="127CF79A" w14:textId="407588CD" w:rsidR="0045247D" w:rsidRPr="009A5FEE" w:rsidRDefault="00732ACF" w:rsidP="00E36BD0">
                            <w:pPr>
                              <w:jc w:val="center"/>
                              <w:rPr>
                                <w:rFonts w:ascii="Abadi" w:hAnsi="Abadi"/>
                                <w:b/>
                                <w:bCs/>
                                <w:color w:val="002060"/>
                                <w:sz w:val="72"/>
                                <w:szCs w:val="72"/>
                              </w:rPr>
                            </w:pPr>
                            <w:r>
                              <w:rPr>
                                <w:rFonts w:ascii="Abadi" w:hAnsi="Abadi"/>
                                <w:b/>
                                <w:bCs/>
                                <w:caps/>
                                <w:color w:val="002060"/>
                                <w:sz w:val="96"/>
                                <w:szCs w:val="96"/>
                              </w:rPr>
                              <w:t>PROPERTY</w:t>
                            </w:r>
                            <w:r w:rsidR="00704A16" w:rsidRPr="009A5FEE">
                              <w:rPr>
                                <w:rFonts w:ascii="Abadi" w:hAnsi="Abadi"/>
                                <w:b/>
                                <w:bCs/>
                                <w:caps/>
                                <w:color w:val="002060"/>
                                <w:sz w:val="96"/>
                                <w:szCs w:val="96"/>
                              </w:rPr>
                              <w:t xml:space="preserve"> </w:t>
                            </w:r>
                            <w:r w:rsidR="0045247D" w:rsidRPr="009A5FEE">
                              <w:rPr>
                                <w:rFonts w:ascii="Abadi" w:hAnsi="Abadi"/>
                                <w:b/>
                                <w:bCs/>
                                <w:caps/>
                                <w:color w:val="002060"/>
                                <w:sz w:val="96"/>
                                <w:szCs w:val="96"/>
                              </w:rPr>
                              <w:t xml:space="preserve">Fund </w:t>
                            </w:r>
                            <w:r w:rsidR="00D14008" w:rsidRPr="009A5FEE">
                              <w:rPr>
                                <w:rFonts w:ascii="Abadi" w:hAnsi="Abadi"/>
                                <w:b/>
                                <w:bCs/>
                                <w:caps/>
                                <w:color w:val="002060"/>
                                <w:sz w:val="96"/>
                                <w:szCs w:val="96"/>
                              </w:rPr>
                              <w:t xml:space="preserve">   </w:t>
                            </w:r>
                            <w:r w:rsidR="0045247D" w:rsidRPr="009A5FEE">
                              <w:rPr>
                                <w:rFonts w:ascii="Abadi" w:hAnsi="Abadi"/>
                                <w:b/>
                                <w:bCs/>
                                <w:caps/>
                                <w:color w:val="002060"/>
                                <w:sz w:val="56"/>
                                <w:szCs w:val="56"/>
                              </w:rPr>
                              <w:t>Guidance Notes</w:t>
                            </w:r>
                          </w:p>
                          <w:p w14:paraId="5F3387BD" w14:textId="77777777" w:rsidR="0045247D" w:rsidRPr="00D3002E" w:rsidRDefault="0045247D" w:rsidP="00D14008">
                            <w:pPr>
                              <w:jc w:val="center"/>
                              <w:rPr>
                                <w:smallCaps/>
                                <w:color w:val="404040"/>
                                <w:sz w:val="44"/>
                                <w:szCs w:val="44"/>
                              </w:rPr>
                            </w:pP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E7F1E" id="_x0000_t202" coordsize="21600,21600" o:spt="202" path="m,l,21600r21600,l21600,xe">
                <v:stroke joinstyle="miter"/>
                <v:path gradientshapeok="t" o:connecttype="rect"/>
              </v:shapetype>
              <v:shape id="Text Box 154" o:spid="_x0000_s1026" type="#_x0000_t202" style="position:absolute;margin-left:530.45pt;margin-top:136.7pt;width:581.65pt;height:275.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" filled="f" stroked="f" strokeweight=".5pt">
                <v:textbox inset="126pt,0,54pt,0">
                  <w:txbxContent>
                    <w:p w14:paraId="5EFC5CB2" w14:textId="77777777" w:rsidR="00D14008" w:rsidRPr="008E0B0B" w:rsidRDefault="00D14008" w:rsidP="00D14008">
                      <w:pPr>
                        <w:rPr>
                          <w:rFonts w:ascii="Abadi" w:hAnsi="Abadi"/>
                          <w:b/>
                          <w:bCs/>
                          <w:caps/>
                          <w:color w:val="323E4F"/>
                          <w:sz w:val="96"/>
                          <w:szCs w:val="96"/>
                        </w:rPr>
                      </w:pPr>
                    </w:p>
                    <w:p w14:paraId="127CF79A" w14:textId="407588CD" w:rsidR="0045247D" w:rsidRPr="009A5FEE" w:rsidRDefault="00732ACF" w:rsidP="00E36BD0">
                      <w:pPr>
                        <w:jc w:val="center"/>
                        <w:rPr>
                          <w:rFonts w:ascii="Abadi" w:hAnsi="Abadi"/>
                          <w:b/>
                          <w:bCs/>
                          <w:color w:val="002060"/>
                          <w:sz w:val="72"/>
                          <w:szCs w:val="72"/>
                        </w:rPr>
                      </w:pPr>
                      <w:r>
                        <w:rPr>
                          <w:rFonts w:ascii="Abadi" w:hAnsi="Abadi"/>
                          <w:b/>
                          <w:bCs/>
                          <w:caps/>
                          <w:color w:val="002060"/>
                          <w:sz w:val="96"/>
                          <w:szCs w:val="96"/>
                        </w:rPr>
                        <w:t>PROPERTY</w:t>
                      </w:r>
                      <w:r w:rsidR="00704A16" w:rsidRPr="009A5FEE">
                        <w:rPr>
                          <w:rFonts w:ascii="Abadi" w:hAnsi="Abadi"/>
                          <w:b/>
                          <w:bCs/>
                          <w:caps/>
                          <w:color w:val="002060"/>
                          <w:sz w:val="96"/>
                          <w:szCs w:val="96"/>
                        </w:rPr>
                        <w:t xml:space="preserve"> </w:t>
                      </w:r>
                      <w:r w:rsidR="0045247D" w:rsidRPr="009A5FEE">
                        <w:rPr>
                          <w:rFonts w:ascii="Abadi" w:hAnsi="Abadi"/>
                          <w:b/>
                          <w:bCs/>
                          <w:caps/>
                          <w:color w:val="002060"/>
                          <w:sz w:val="96"/>
                          <w:szCs w:val="96"/>
                        </w:rPr>
                        <w:t xml:space="preserve">Fund </w:t>
                      </w:r>
                      <w:r w:rsidR="00D14008" w:rsidRPr="009A5FEE">
                        <w:rPr>
                          <w:rFonts w:ascii="Abadi" w:hAnsi="Abadi"/>
                          <w:b/>
                          <w:bCs/>
                          <w:caps/>
                          <w:color w:val="002060"/>
                          <w:sz w:val="96"/>
                          <w:szCs w:val="96"/>
                        </w:rPr>
                        <w:t xml:space="preserve">   </w:t>
                      </w:r>
                      <w:r w:rsidR="0045247D" w:rsidRPr="009A5FEE">
                        <w:rPr>
                          <w:rFonts w:ascii="Abadi" w:hAnsi="Abadi"/>
                          <w:b/>
                          <w:bCs/>
                          <w:caps/>
                          <w:color w:val="002060"/>
                          <w:sz w:val="56"/>
                          <w:szCs w:val="56"/>
                        </w:rPr>
                        <w:t>Guidance Notes</w:t>
                      </w:r>
                    </w:p>
                    <w:p w14:paraId="5F3387BD" w14:textId="77777777" w:rsidR="0045247D" w:rsidRPr="00D3002E" w:rsidRDefault="0045247D" w:rsidP="00D14008">
                      <w:pPr>
                        <w:jc w:val="center"/>
                        <w:rPr>
                          <w:smallCaps/>
                          <w:color w:val="404040"/>
                          <w:sz w:val="44"/>
                          <w:szCs w:val="44"/>
                        </w:rPr>
                      </w:pPr>
                    </w:p>
                  </w:txbxContent>
                </v:textbox>
                <w10:wrap type="square" anchorx="margin" anchory="page"/>
              </v:shape>
            </w:pict>
          </mc:Fallback>
        </mc:AlternateContent>
      </w:r>
    </w:p>
    <w:p w14:paraId="3DE53B57" w14:textId="7EE3862F" w:rsidR="0006781C" w:rsidRDefault="0006781C"/>
    <w:p w14:paraId="1E225824" w14:textId="3627D43A" w:rsidR="0006781C" w:rsidRDefault="0006781C"/>
    <w:p w14:paraId="269C2742" w14:textId="21C604F1" w:rsidR="0006781C" w:rsidRDefault="0006781C"/>
    <w:p w14:paraId="4F9AE212" w14:textId="54C6A257" w:rsidR="0006781C" w:rsidRDefault="0006781C"/>
    <w:p w14:paraId="03DFB73E" w14:textId="07A1A5D1" w:rsidR="00A83FAA" w:rsidRDefault="00A83FAA" w:rsidP="00A83FAA">
      <w:pPr>
        <w:pStyle w:val="NormalWeb"/>
      </w:pPr>
    </w:p>
    <w:p w14:paraId="38856BD0" w14:textId="1B6A12AC" w:rsidR="0006781C" w:rsidRDefault="0006781C"/>
    <w:p w14:paraId="7185DD6E" w14:textId="6B61403F" w:rsidR="0006781C" w:rsidRDefault="0006781C"/>
    <w:p w14:paraId="378CC11E" w14:textId="78575641" w:rsidR="0006781C" w:rsidRDefault="0006781C"/>
    <w:p w14:paraId="2DD974FD" w14:textId="593A5805" w:rsidR="0006781C" w:rsidRDefault="0006781C"/>
    <w:p w14:paraId="0A69E6A1" w14:textId="77777777" w:rsidR="0006781C" w:rsidRDefault="0006781C"/>
    <w:p w14:paraId="1BC1645D" w14:textId="77777777" w:rsidR="0006781C" w:rsidRDefault="0006781C"/>
    <w:p w14:paraId="65340E43" w14:textId="77777777" w:rsidR="0006781C" w:rsidRDefault="0006781C"/>
    <w:p w14:paraId="19140F50" w14:textId="77777777" w:rsidR="0006781C" w:rsidRDefault="0006781C"/>
    <w:p w14:paraId="319C23EA" w14:textId="77777777" w:rsidR="0006781C" w:rsidRDefault="0006781C"/>
    <w:p w14:paraId="4E1A9628" w14:textId="77777777" w:rsidR="0006781C" w:rsidRDefault="0006781C"/>
    <w:p w14:paraId="6CFF67AD" w14:textId="77777777" w:rsidR="0006781C" w:rsidRDefault="0006781C"/>
    <w:p w14:paraId="1D394E50" w14:textId="77777777" w:rsidR="00A52A6E" w:rsidRDefault="00A52A6E" w:rsidP="00A52A6E">
      <w:pPr>
        <w:pStyle w:val="NormalWeb"/>
      </w:pPr>
    </w:p>
    <w:p w14:paraId="3A7E0D48" w14:textId="77777777" w:rsidR="0006781C" w:rsidRDefault="0006781C"/>
    <w:p w14:paraId="10D0622B" w14:textId="77777777" w:rsidR="0006781C" w:rsidRDefault="0006781C"/>
    <w:p w14:paraId="2552CB63" w14:textId="77777777" w:rsidR="0006781C" w:rsidRDefault="0006781C"/>
    <w:p w14:paraId="74515E8B" w14:textId="77777777" w:rsidR="0006781C" w:rsidRDefault="0006781C"/>
    <w:p w14:paraId="70A4E292" w14:textId="77777777" w:rsidR="0006781C" w:rsidRDefault="0006781C"/>
    <w:p w14:paraId="0094E06C" w14:textId="77777777" w:rsidR="0006781C" w:rsidRDefault="0006781C"/>
    <w:p w14:paraId="6A723991" w14:textId="77777777" w:rsidR="00E43C1E" w:rsidRDefault="00E43C1E"/>
    <w:p w14:paraId="3B176192" w14:textId="77777777" w:rsidR="0006781C" w:rsidRDefault="0006781C"/>
    <w:p w14:paraId="0B06E094" w14:textId="77777777" w:rsidR="0006781C" w:rsidRDefault="0006781C"/>
    <w:p w14:paraId="21E24CA2" w14:textId="77777777" w:rsidR="0006781C" w:rsidRDefault="0006781C"/>
    <w:p w14:paraId="01A2A58B" w14:textId="77777777" w:rsidR="008E0B0B" w:rsidRDefault="008E0B0B" w:rsidP="00A7541D"/>
    <w:p w14:paraId="57B56BEF" w14:textId="22556171" w:rsidR="00A7541D" w:rsidRPr="00584F2B" w:rsidRDefault="00A7541D" w:rsidP="007E0F73">
      <w:pPr>
        <w:rPr>
          <w:rFonts w:ascii="Aptos" w:hAnsi="Aptos" w:cs="Arial"/>
          <w:b/>
          <w:color w:val="002060"/>
          <w:sz w:val="32"/>
          <w:szCs w:val="32"/>
          <w:lang w:val="en-GB"/>
        </w:rPr>
      </w:pPr>
      <w:r w:rsidRPr="00584F2B">
        <w:rPr>
          <w:rFonts w:ascii="Aptos" w:hAnsi="Aptos" w:cs="Arial"/>
          <w:b/>
          <w:color w:val="002060"/>
          <w:sz w:val="32"/>
          <w:szCs w:val="32"/>
          <w:lang w:val="en-GB"/>
        </w:rPr>
        <w:lastRenderedPageBreak/>
        <w:t xml:space="preserve">What is the </w:t>
      </w:r>
      <w:r w:rsidR="00732ACF">
        <w:rPr>
          <w:rFonts w:ascii="Aptos" w:hAnsi="Aptos" w:cs="Arial"/>
          <w:b/>
          <w:color w:val="002060"/>
          <w:sz w:val="32"/>
          <w:szCs w:val="32"/>
          <w:lang w:val="en-GB"/>
        </w:rPr>
        <w:t>Property</w:t>
      </w:r>
      <w:r w:rsidR="00704A16" w:rsidRPr="00584F2B">
        <w:rPr>
          <w:rFonts w:ascii="Aptos" w:hAnsi="Aptos" w:cs="Arial"/>
          <w:b/>
          <w:color w:val="002060"/>
          <w:sz w:val="32"/>
          <w:szCs w:val="32"/>
          <w:lang w:val="en-GB"/>
        </w:rPr>
        <w:t xml:space="preserve"> </w:t>
      </w:r>
      <w:r w:rsidRPr="00584F2B">
        <w:rPr>
          <w:rFonts w:ascii="Aptos" w:hAnsi="Aptos" w:cs="Arial"/>
          <w:b/>
          <w:color w:val="002060"/>
          <w:sz w:val="32"/>
          <w:szCs w:val="32"/>
          <w:lang w:val="en-GB"/>
        </w:rPr>
        <w:t>Fund?</w:t>
      </w:r>
    </w:p>
    <w:p w14:paraId="65FA90A1" w14:textId="77777777" w:rsidR="006A3D21" w:rsidRPr="00E62C7D" w:rsidRDefault="006A3D21" w:rsidP="007E0F73">
      <w:pPr>
        <w:rPr>
          <w:rFonts w:ascii="Aptos" w:hAnsi="Aptos" w:cs="Arial"/>
          <w:b/>
          <w:color w:val="1F3864"/>
          <w:sz w:val="14"/>
          <w:szCs w:val="14"/>
          <w:lang w:val="en-GB"/>
        </w:rPr>
      </w:pPr>
    </w:p>
    <w:p w14:paraId="2AD9109D" w14:textId="62C6C3A8" w:rsidR="00732ACF" w:rsidRPr="00732ACF" w:rsidRDefault="00732ACF" w:rsidP="00732ACF">
      <w:pPr>
        <w:tabs>
          <w:tab w:val="left" w:pos="8655"/>
        </w:tabs>
        <w:rPr>
          <w:rFonts w:ascii="Aptos" w:hAnsi="Aptos" w:cs="Arial"/>
          <w:color w:val="000000"/>
          <w:sz w:val="24"/>
          <w:szCs w:val="24"/>
          <w:lang w:val="en-GB"/>
        </w:rPr>
      </w:pPr>
      <w:bookmarkStart w:id="0" w:name="_Hlk175825413"/>
      <w:r w:rsidRPr="00732ACF">
        <w:rPr>
          <w:rFonts w:ascii="Aptos" w:hAnsi="Aptos" w:cs="Arial"/>
          <w:color w:val="000000"/>
          <w:sz w:val="24"/>
          <w:szCs w:val="24"/>
          <w:lang w:val="en-GB"/>
        </w:rPr>
        <w:t>The Police, Fire and Crime Commissioner</w:t>
      </w:r>
      <w:r w:rsidR="007638B7">
        <w:rPr>
          <w:rFonts w:ascii="Aptos" w:hAnsi="Aptos" w:cs="Arial"/>
          <w:color w:val="000000"/>
          <w:sz w:val="24"/>
          <w:szCs w:val="24"/>
          <w:lang w:val="en-GB"/>
        </w:rPr>
        <w:t xml:space="preserve"> (PFCC)</w:t>
      </w:r>
      <w:r w:rsidRPr="00732ACF">
        <w:rPr>
          <w:rFonts w:ascii="Aptos" w:hAnsi="Aptos" w:cs="Arial"/>
          <w:color w:val="000000"/>
          <w:sz w:val="24"/>
          <w:szCs w:val="24"/>
          <w:lang w:val="en-GB"/>
        </w:rPr>
        <w:t xml:space="preserve"> has power to distribute funds accumulated in the Police Property Fund as a result of the disposal of property coming into the possession of the police by the Police (Property) Act 1997 and The Powers of Criminal Courts Act 1973.</w:t>
      </w:r>
    </w:p>
    <w:p w14:paraId="7A2E7F48" w14:textId="77777777" w:rsidR="00732ACF" w:rsidRDefault="00732ACF" w:rsidP="007E0F73">
      <w:pPr>
        <w:tabs>
          <w:tab w:val="left" w:pos="8655"/>
        </w:tabs>
        <w:rPr>
          <w:rFonts w:ascii="Aptos" w:hAnsi="Aptos" w:cs="Arial"/>
          <w:color w:val="000000"/>
          <w:sz w:val="24"/>
          <w:szCs w:val="24"/>
          <w:lang w:val="en-GB"/>
        </w:rPr>
      </w:pPr>
    </w:p>
    <w:p w14:paraId="0A8C44FB" w14:textId="2F4C25F9" w:rsidR="00CF41CC" w:rsidRDefault="00A7541D" w:rsidP="007E0F73">
      <w:pPr>
        <w:tabs>
          <w:tab w:val="left" w:pos="8655"/>
        </w:tabs>
        <w:rPr>
          <w:rFonts w:ascii="Aptos" w:hAnsi="Aptos" w:cs="Arial"/>
          <w:color w:val="000000"/>
          <w:sz w:val="24"/>
          <w:szCs w:val="24"/>
          <w:lang w:val="en-GB"/>
        </w:rPr>
      </w:pPr>
      <w:r w:rsidRPr="00584F2B">
        <w:rPr>
          <w:rFonts w:ascii="Aptos" w:hAnsi="Aptos" w:cs="Arial"/>
          <w:color w:val="000000"/>
          <w:sz w:val="24"/>
          <w:szCs w:val="24"/>
          <w:lang w:val="en-GB"/>
        </w:rPr>
        <w:t xml:space="preserve">The aim of the </w:t>
      </w:r>
      <w:r w:rsidR="00732ACF">
        <w:rPr>
          <w:rFonts w:ascii="Aptos" w:hAnsi="Aptos" w:cs="Arial"/>
          <w:color w:val="000000"/>
          <w:sz w:val="24"/>
          <w:szCs w:val="24"/>
          <w:lang w:val="en-GB"/>
        </w:rPr>
        <w:t>Property</w:t>
      </w:r>
      <w:r w:rsidR="00032B50" w:rsidRPr="00584F2B">
        <w:rPr>
          <w:rFonts w:ascii="Aptos" w:hAnsi="Aptos" w:cs="Arial"/>
          <w:color w:val="000000"/>
          <w:sz w:val="24"/>
          <w:szCs w:val="24"/>
          <w:lang w:val="en-GB"/>
        </w:rPr>
        <w:t xml:space="preserve"> F</w:t>
      </w:r>
      <w:r w:rsidRPr="00584F2B">
        <w:rPr>
          <w:rFonts w:ascii="Aptos" w:hAnsi="Aptos" w:cs="Arial"/>
          <w:color w:val="000000"/>
          <w:sz w:val="24"/>
          <w:szCs w:val="24"/>
          <w:lang w:val="en-GB"/>
        </w:rPr>
        <w:t xml:space="preserve">und is to </w:t>
      </w:r>
      <w:r w:rsidR="002E4165">
        <w:rPr>
          <w:rFonts w:ascii="Aptos" w:hAnsi="Aptos" w:cs="Arial"/>
          <w:color w:val="000000"/>
          <w:sz w:val="24"/>
          <w:szCs w:val="24"/>
          <w:lang w:val="en-GB"/>
        </w:rPr>
        <w:t>allow</w:t>
      </w:r>
      <w:r w:rsidRPr="00584F2B">
        <w:rPr>
          <w:rFonts w:ascii="Aptos" w:hAnsi="Aptos" w:cs="Arial"/>
          <w:color w:val="000000"/>
          <w:sz w:val="24"/>
          <w:szCs w:val="24"/>
          <w:lang w:val="en-GB"/>
        </w:rPr>
        <w:t xml:space="preserve"> local organisations and community groups to access grants up to the value of </w:t>
      </w:r>
      <w:r w:rsidRPr="003D68AA">
        <w:rPr>
          <w:rFonts w:ascii="Aptos" w:hAnsi="Aptos" w:cs="Arial"/>
          <w:b/>
          <w:bCs/>
          <w:color w:val="000000"/>
          <w:sz w:val="24"/>
          <w:szCs w:val="24"/>
          <w:u w:val="single"/>
          <w:lang w:val="en-GB"/>
        </w:rPr>
        <w:t>£2,500</w:t>
      </w:r>
      <w:r w:rsidR="007638B7">
        <w:rPr>
          <w:rFonts w:ascii="Aptos" w:hAnsi="Aptos" w:cs="Arial"/>
          <w:color w:val="000000"/>
          <w:sz w:val="24"/>
          <w:szCs w:val="24"/>
          <w:lang w:val="en-GB"/>
        </w:rPr>
        <w:t xml:space="preserve"> with the </w:t>
      </w:r>
      <w:r w:rsidR="00032B50" w:rsidRPr="00584F2B">
        <w:rPr>
          <w:rFonts w:ascii="Aptos" w:hAnsi="Aptos" w:cs="Arial"/>
          <w:color w:val="000000"/>
          <w:sz w:val="24"/>
          <w:szCs w:val="24"/>
          <w:lang w:val="en-GB"/>
        </w:rPr>
        <w:t xml:space="preserve">tangible </w:t>
      </w:r>
      <w:r w:rsidR="003D68AA">
        <w:rPr>
          <w:rFonts w:ascii="Aptos" w:hAnsi="Aptos" w:cs="Arial"/>
          <w:color w:val="000000"/>
          <w:sz w:val="24"/>
          <w:szCs w:val="24"/>
          <w:lang w:val="en-GB"/>
        </w:rPr>
        <w:t>aim of</w:t>
      </w:r>
      <w:r w:rsidR="00032B50" w:rsidRPr="00584F2B">
        <w:rPr>
          <w:rFonts w:ascii="Aptos" w:hAnsi="Aptos" w:cs="Arial"/>
          <w:color w:val="000000"/>
          <w:sz w:val="24"/>
          <w:szCs w:val="24"/>
          <w:lang w:val="en-GB"/>
        </w:rPr>
        <w:t xml:space="preserve"> </w:t>
      </w:r>
      <w:r w:rsidR="00032B50" w:rsidRPr="00584F2B">
        <w:rPr>
          <w:rFonts w:ascii="Aptos" w:hAnsi="Aptos" w:cs="Arial"/>
          <w:b/>
          <w:bCs/>
          <w:color w:val="000000"/>
          <w:sz w:val="24"/>
          <w:szCs w:val="24"/>
          <w:lang w:val="en-GB"/>
        </w:rPr>
        <w:t xml:space="preserve">reducing </w:t>
      </w:r>
      <w:r w:rsidR="00CB1ACE" w:rsidRPr="00584F2B">
        <w:rPr>
          <w:rFonts w:ascii="Aptos" w:hAnsi="Aptos" w:cs="Arial"/>
          <w:b/>
          <w:bCs/>
          <w:color w:val="000000"/>
          <w:sz w:val="24"/>
          <w:szCs w:val="24"/>
          <w:lang w:val="en-GB"/>
        </w:rPr>
        <w:t>crime</w:t>
      </w:r>
      <w:r w:rsidR="004C40C0">
        <w:rPr>
          <w:rFonts w:ascii="Aptos" w:hAnsi="Aptos" w:cs="Arial"/>
          <w:b/>
          <w:bCs/>
          <w:color w:val="000000"/>
          <w:sz w:val="24"/>
          <w:szCs w:val="24"/>
          <w:lang w:val="en-GB"/>
        </w:rPr>
        <w:t xml:space="preserve"> </w:t>
      </w:r>
      <w:r w:rsidR="004677CD">
        <w:rPr>
          <w:rFonts w:ascii="Aptos" w:hAnsi="Aptos" w:cs="Arial"/>
          <w:b/>
          <w:bCs/>
          <w:color w:val="000000"/>
          <w:sz w:val="24"/>
          <w:szCs w:val="24"/>
          <w:lang w:val="en-GB"/>
        </w:rPr>
        <w:t>or</w:t>
      </w:r>
      <w:r w:rsidR="004C40C0">
        <w:rPr>
          <w:rFonts w:ascii="Aptos" w:hAnsi="Aptos" w:cs="Arial"/>
          <w:b/>
          <w:bCs/>
          <w:color w:val="000000"/>
          <w:sz w:val="24"/>
          <w:szCs w:val="24"/>
          <w:lang w:val="en-GB"/>
        </w:rPr>
        <w:t xml:space="preserve"> </w:t>
      </w:r>
      <w:r w:rsidR="003D68AA">
        <w:rPr>
          <w:rFonts w:ascii="Aptos" w:hAnsi="Aptos" w:cs="Arial"/>
          <w:b/>
          <w:bCs/>
          <w:color w:val="000000"/>
          <w:sz w:val="24"/>
          <w:szCs w:val="24"/>
          <w:lang w:val="en-GB"/>
        </w:rPr>
        <w:t xml:space="preserve">anti-social behaviour (ASB) </w:t>
      </w:r>
      <w:r w:rsidR="00032B50" w:rsidRPr="00584F2B">
        <w:rPr>
          <w:rFonts w:ascii="Aptos" w:hAnsi="Aptos" w:cs="Arial"/>
          <w:color w:val="000000"/>
          <w:sz w:val="24"/>
          <w:szCs w:val="24"/>
          <w:lang w:val="en-GB"/>
        </w:rPr>
        <w:t>in the community</w:t>
      </w:r>
      <w:r w:rsidR="007638B7">
        <w:rPr>
          <w:rFonts w:ascii="Aptos" w:hAnsi="Aptos" w:cs="Arial"/>
          <w:color w:val="000000"/>
          <w:sz w:val="24"/>
          <w:szCs w:val="24"/>
          <w:lang w:val="en-GB"/>
        </w:rPr>
        <w:t>.</w:t>
      </w:r>
      <w:r w:rsidR="00032B50" w:rsidRPr="00584F2B">
        <w:rPr>
          <w:rFonts w:ascii="Aptos" w:hAnsi="Aptos" w:cs="Arial"/>
          <w:color w:val="000000"/>
          <w:sz w:val="24"/>
          <w:szCs w:val="24"/>
          <w:lang w:val="en-GB"/>
        </w:rPr>
        <w:t xml:space="preserve"> </w:t>
      </w:r>
      <w:bookmarkEnd w:id="0"/>
    </w:p>
    <w:p w14:paraId="06AB38AF" w14:textId="77777777" w:rsidR="008A4240" w:rsidRPr="00E62C7D" w:rsidRDefault="008A4240" w:rsidP="007E0F73">
      <w:pPr>
        <w:rPr>
          <w:rFonts w:ascii="Aptos" w:hAnsi="Aptos" w:cs="Arial"/>
          <w:b/>
          <w:color w:val="44546A"/>
          <w:sz w:val="12"/>
          <w:szCs w:val="12"/>
          <w:lang w:val="en-GB"/>
        </w:rPr>
      </w:pPr>
    </w:p>
    <w:p w14:paraId="71AA383C" w14:textId="638B077A" w:rsidR="00A7541D" w:rsidRDefault="00A7541D" w:rsidP="007E0F73">
      <w:pPr>
        <w:rPr>
          <w:rFonts w:ascii="Aptos" w:hAnsi="Aptos" w:cs="Arial"/>
          <w:b/>
          <w:bCs/>
          <w:sz w:val="24"/>
          <w:szCs w:val="24"/>
          <w:lang w:val="en-GB"/>
        </w:rPr>
      </w:pPr>
      <w:r w:rsidRPr="00584F2B">
        <w:rPr>
          <w:rFonts w:ascii="Aptos" w:hAnsi="Aptos" w:cs="Arial"/>
          <w:sz w:val="24"/>
          <w:szCs w:val="24"/>
          <w:lang w:val="en-GB"/>
        </w:rPr>
        <w:t xml:space="preserve">Local </w:t>
      </w:r>
      <w:r w:rsidR="003D68AA">
        <w:rPr>
          <w:rFonts w:ascii="Aptos" w:hAnsi="Aptos" w:cs="Arial"/>
          <w:sz w:val="24"/>
          <w:szCs w:val="24"/>
          <w:lang w:val="en-GB"/>
        </w:rPr>
        <w:t>groups</w:t>
      </w:r>
      <w:r w:rsidRPr="00584F2B">
        <w:rPr>
          <w:rFonts w:ascii="Aptos" w:hAnsi="Aptos" w:cs="Arial"/>
          <w:sz w:val="24"/>
          <w:szCs w:val="24"/>
          <w:lang w:val="en-GB"/>
        </w:rPr>
        <w:t xml:space="preserve"> know what is needed within their area to reduce </w:t>
      </w:r>
      <w:r w:rsidR="00F87D56" w:rsidRPr="00584F2B">
        <w:rPr>
          <w:rFonts w:ascii="Aptos" w:hAnsi="Aptos" w:cs="Arial"/>
          <w:sz w:val="24"/>
          <w:szCs w:val="24"/>
          <w:lang w:val="en-GB"/>
        </w:rPr>
        <w:t>crime</w:t>
      </w:r>
      <w:r w:rsidR="004677CD">
        <w:rPr>
          <w:rFonts w:ascii="Aptos" w:hAnsi="Aptos" w:cs="Arial"/>
          <w:sz w:val="24"/>
          <w:szCs w:val="24"/>
          <w:lang w:val="en-GB"/>
        </w:rPr>
        <w:t xml:space="preserve"> or ASB</w:t>
      </w:r>
      <w:r w:rsidR="00032B50" w:rsidRPr="00584F2B">
        <w:rPr>
          <w:rFonts w:ascii="Aptos" w:hAnsi="Aptos" w:cs="Arial"/>
          <w:sz w:val="24"/>
          <w:szCs w:val="24"/>
          <w:lang w:val="en-GB"/>
        </w:rPr>
        <w:t xml:space="preserve">. </w:t>
      </w:r>
      <w:r w:rsidR="009A568D">
        <w:rPr>
          <w:rFonts w:ascii="Aptos" w:hAnsi="Aptos" w:cs="Arial"/>
          <w:sz w:val="24"/>
          <w:szCs w:val="24"/>
          <w:lang w:val="en-GB"/>
        </w:rPr>
        <w:t>G</w:t>
      </w:r>
      <w:r w:rsidR="003D68AA">
        <w:rPr>
          <w:rFonts w:ascii="Aptos" w:hAnsi="Aptos" w:cs="Arial"/>
          <w:sz w:val="24"/>
          <w:szCs w:val="24"/>
          <w:lang w:val="en-GB"/>
        </w:rPr>
        <w:t xml:space="preserve">roups </w:t>
      </w:r>
      <w:r w:rsidRPr="00584F2B">
        <w:rPr>
          <w:rFonts w:ascii="Aptos" w:hAnsi="Aptos" w:cs="Arial"/>
          <w:sz w:val="24"/>
          <w:szCs w:val="24"/>
          <w:lang w:val="en-GB"/>
        </w:rPr>
        <w:t xml:space="preserve">who can apply for a grant </w:t>
      </w:r>
      <w:r w:rsidR="003D68AA">
        <w:rPr>
          <w:rFonts w:ascii="Aptos" w:hAnsi="Aptos" w:cs="Arial"/>
          <w:sz w:val="24"/>
          <w:szCs w:val="24"/>
          <w:lang w:val="en-GB"/>
        </w:rPr>
        <w:t>include</w:t>
      </w:r>
      <w:r w:rsidRPr="00584F2B">
        <w:rPr>
          <w:rFonts w:ascii="Aptos" w:hAnsi="Aptos" w:cs="Arial"/>
          <w:sz w:val="24"/>
          <w:szCs w:val="24"/>
          <w:lang w:val="en-GB"/>
        </w:rPr>
        <w:t xml:space="preserve"> </w:t>
      </w:r>
      <w:r w:rsidRPr="002F07FA">
        <w:rPr>
          <w:rFonts w:ascii="Aptos" w:hAnsi="Aptos" w:cs="Arial"/>
          <w:b/>
          <w:bCs/>
          <w:sz w:val="24"/>
          <w:szCs w:val="24"/>
          <w:lang w:val="en-GB"/>
        </w:rPr>
        <w:t>local community groups, watch schemes, parish councils, charities, voluntary groups, and schools.</w:t>
      </w:r>
    </w:p>
    <w:p w14:paraId="0A3F6938" w14:textId="77777777" w:rsidR="009E2C53" w:rsidRDefault="009E2C53" w:rsidP="007E0F73">
      <w:pPr>
        <w:rPr>
          <w:rFonts w:ascii="Aptos" w:hAnsi="Aptos" w:cs="Arial"/>
          <w:b/>
          <w:bCs/>
          <w:sz w:val="24"/>
          <w:szCs w:val="24"/>
          <w:lang w:val="en-GB"/>
        </w:rPr>
      </w:pPr>
    </w:p>
    <w:p w14:paraId="2C08B289" w14:textId="5740EAAC" w:rsidR="009E2C53" w:rsidRPr="009A568D" w:rsidRDefault="009A568D" w:rsidP="009A568D">
      <w:pPr>
        <w:rPr>
          <w:rFonts w:ascii="Aptos" w:hAnsi="Aptos" w:cs="Arial"/>
          <w:b/>
          <w:color w:val="002060"/>
          <w:sz w:val="22"/>
          <w:szCs w:val="22"/>
          <w:lang w:val="en-GB"/>
        </w:rPr>
      </w:pPr>
      <w:r>
        <w:rPr>
          <w:rFonts w:ascii="Aptos" w:hAnsi="Aptos" w:cs="Arial"/>
          <w:sz w:val="24"/>
          <w:szCs w:val="24"/>
          <w:lang w:val="en-GB"/>
        </w:rPr>
        <w:t>The Property Fund</w:t>
      </w:r>
      <w:r w:rsidR="009E2C53">
        <w:rPr>
          <w:rFonts w:ascii="Aptos" w:hAnsi="Aptos" w:cs="Arial"/>
          <w:sz w:val="24"/>
          <w:szCs w:val="24"/>
          <w:lang w:val="en-GB"/>
        </w:rPr>
        <w:t xml:space="preserve"> application must be </w:t>
      </w:r>
      <w:r>
        <w:rPr>
          <w:rFonts w:ascii="Aptos" w:hAnsi="Aptos" w:cs="Arial"/>
          <w:sz w:val="24"/>
          <w:szCs w:val="24"/>
          <w:lang w:val="en-GB"/>
        </w:rPr>
        <w:t xml:space="preserve">discussed with and </w:t>
      </w:r>
      <w:r w:rsidR="009E2C53">
        <w:rPr>
          <w:rFonts w:ascii="Aptos" w:hAnsi="Aptos" w:cs="Arial"/>
          <w:sz w:val="24"/>
          <w:szCs w:val="24"/>
          <w:lang w:val="en-GB"/>
        </w:rPr>
        <w:t>supported by either a police officer, Police Community Support Officer (PCSO) or a member of police staff</w:t>
      </w:r>
      <w:r>
        <w:rPr>
          <w:rFonts w:ascii="Aptos" w:hAnsi="Aptos" w:cs="Arial"/>
          <w:sz w:val="24"/>
          <w:szCs w:val="24"/>
          <w:lang w:val="en-GB"/>
        </w:rPr>
        <w:t>.  They will</w:t>
      </w:r>
      <w:r w:rsidR="009E2C53">
        <w:rPr>
          <w:rFonts w:ascii="Aptos" w:hAnsi="Aptos" w:cs="Arial"/>
          <w:sz w:val="24"/>
          <w:szCs w:val="24"/>
          <w:lang w:val="en-GB"/>
        </w:rPr>
        <w:t xml:space="preserve"> work with you to complete the application form, then they will submit the form on your behalf.  </w:t>
      </w:r>
      <w:r>
        <w:rPr>
          <w:rFonts w:ascii="Aptos" w:hAnsi="Aptos" w:cs="Arial"/>
          <w:sz w:val="24"/>
          <w:szCs w:val="24"/>
          <w:lang w:val="en-GB"/>
        </w:rPr>
        <w:t>Please follow this link t</w:t>
      </w:r>
      <w:r w:rsidR="009E2C53">
        <w:rPr>
          <w:rFonts w:ascii="Aptos" w:hAnsi="Aptos" w:cs="Arial"/>
          <w:sz w:val="24"/>
          <w:szCs w:val="24"/>
          <w:lang w:val="en-GB"/>
        </w:rPr>
        <w:t xml:space="preserve">o find a member of your local policing team </w:t>
      </w:r>
      <w:r w:rsidR="00EC0B23">
        <w:rPr>
          <w:rFonts w:ascii="Aptos" w:hAnsi="Aptos" w:cs="Arial"/>
          <w:sz w:val="24"/>
          <w:szCs w:val="24"/>
          <w:lang w:val="en-GB"/>
        </w:rPr>
        <w:t>to discuss your project</w:t>
      </w:r>
      <w:r>
        <w:rPr>
          <w:rFonts w:ascii="Aptos" w:hAnsi="Aptos" w:cs="Arial"/>
          <w:sz w:val="24"/>
          <w:szCs w:val="24"/>
          <w:lang w:val="en-GB"/>
        </w:rPr>
        <w:t>.</w:t>
      </w:r>
      <w:r w:rsidR="009E2C53" w:rsidRPr="009A568D">
        <w:rPr>
          <w:rFonts w:ascii="Aptos" w:hAnsi="Aptos" w:cs="Arial"/>
          <w:b/>
          <w:color w:val="7F7F7F"/>
          <w:sz w:val="22"/>
          <w:szCs w:val="22"/>
          <w:lang w:val="en-GB"/>
        </w:rPr>
        <w:t xml:space="preserve"> </w:t>
      </w:r>
      <w:r w:rsidR="009E2C53" w:rsidRPr="009A568D">
        <w:rPr>
          <w:rFonts w:ascii="Aptos" w:hAnsi="Aptos" w:cs="Arial"/>
          <w:b/>
          <w:color w:val="002060"/>
          <w:sz w:val="22"/>
          <w:szCs w:val="22"/>
          <w:lang w:val="en-GB"/>
        </w:rPr>
        <w:t>(Home | Cumbria Police)</w:t>
      </w:r>
    </w:p>
    <w:p w14:paraId="74BA5981" w14:textId="77777777" w:rsidR="009E2C53" w:rsidRPr="00584F2B" w:rsidRDefault="009E2C53" w:rsidP="007E0F73">
      <w:pPr>
        <w:rPr>
          <w:rFonts w:ascii="Aptos" w:hAnsi="Aptos" w:cs="Arial"/>
          <w:sz w:val="24"/>
          <w:szCs w:val="24"/>
          <w:lang w:val="en-GB"/>
        </w:rPr>
      </w:pPr>
    </w:p>
    <w:p w14:paraId="66330A0D" w14:textId="77777777" w:rsidR="00A7541D" w:rsidRPr="00E62C7D" w:rsidRDefault="00A7541D" w:rsidP="007E0F73">
      <w:pPr>
        <w:rPr>
          <w:rFonts w:ascii="Aptos" w:hAnsi="Aptos" w:cs="Arial"/>
          <w:color w:val="000000"/>
          <w:sz w:val="12"/>
          <w:szCs w:val="12"/>
          <w:lang w:val="en-GB"/>
        </w:rPr>
      </w:pPr>
    </w:p>
    <w:p w14:paraId="2913D379" w14:textId="214221F4" w:rsidR="00A7541D" w:rsidRPr="00F825B6" w:rsidRDefault="00F825B6" w:rsidP="007E0F73">
      <w:pPr>
        <w:rPr>
          <w:rFonts w:ascii="Aptos" w:hAnsi="Aptos" w:cs="Arial"/>
          <w:b/>
          <w:bCs/>
          <w:color w:val="002060"/>
          <w:sz w:val="32"/>
          <w:szCs w:val="32"/>
          <w:lang w:val="en-GB"/>
        </w:rPr>
      </w:pPr>
      <w:r w:rsidRPr="00F825B6">
        <w:rPr>
          <w:rFonts w:ascii="Aptos" w:hAnsi="Aptos" w:cs="Arial"/>
          <w:b/>
          <w:bCs/>
          <w:color w:val="002060"/>
          <w:sz w:val="32"/>
          <w:szCs w:val="32"/>
          <w:lang w:val="en-GB"/>
        </w:rPr>
        <w:t xml:space="preserve">We </w:t>
      </w:r>
      <w:r w:rsidR="003D68AA">
        <w:rPr>
          <w:rFonts w:ascii="Aptos" w:hAnsi="Aptos" w:cs="Arial"/>
          <w:b/>
          <w:bCs/>
          <w:color w:val="002060"/>
          <w:sz w:val="32"/>
          <w:szCs w:val="32"/>
          <w:lang w:val="en-GB"/>
        </w:rPr>
        <w:t>will consider</w:t>
      </w:r>
      <w:r w:rsidR="00EC0918">
        <w:rPr>
          <w:rFonts w:ascii="Aptos" w:hAnsi="Aptos" w:cs="Arial"/>
          <w:b/>
          <w:bCs/>
          <w:color w:val="002060"/>
          <w:sz w:val="32"/>
          <w:szCs w:val="32"/>
          <w:lang w:val="en-GB"/>
        </w:rPr>
        <w:t xml:space="preserve"> fund</w:t>
      </w:r>
      <w:r w:rsidR="003D68AA">
        <w:rPr>
          <w:rFonts w:ascii="Aptos" w:hAnsi="Aptos" w:cs="Arial"/>
          <w:b/>
          <w:bCs/>
          <w:color w:val="002060"/>
          <w:sz w:val="32"/>
          <w:szCs w:val="32"/>
          <w:lang w:val="en-GB"/>
        </w:rPr>
        <w:t>ing</w:t>
      </w:r>
      <w:r w:rsidR="00EC0918">
        <w:rPr>
          <w:rFonts w:ascii="Aptos" w:hAnsi="Aptos" w:cs="Arial"/>
          <w:b/>
          <w:bCs/>
          <w:color w:val="002060"/>
          <w:sz w:val="32"/>
          <w:szCs w:val="32"/>
          <w:lang w:val="en-GB"/>
        </w:rPr>
        <w:t>:</w:t>
      </w:r>
      <w:r>
        <w:rPr>
          <w:rFonts w:ascii="Aptos" w:hAnsi="Aptos" w:cs="Arial"/>
          <w:b/>
          <w:bCs/>
          <w:color w:val="002060"/>
          <w:sz w:val="32"/>
          <w:szCs w:val="32"/>
          <w:lang w:val="en-GB"/>
        </w:rPr>
        <w:t xml:space="preserve"> </w:t>
      </w:r>
    </w:p>
    <w:p w14:paraId="43AE52BD" w14:textId="77777777" w:rsidR="00170DDC" w:rsidRPr="00121A1E" w:rsidRDefault="00170DDC" w:rsidP="00336D2A">
      <w:pPr>
        <w:rPr>
          <w:rFonts w:ascii="Aptos" w:hAnsi="Aptos" w:cs="Arial"/>
          <w:b/>
          <w:bCs/>
          <w:color w:val="000000"/>
          <w:sz w:val="14"/>
          <w:szCs w:val="14"/>
          <w:lang w:val="en-GB"/>
        </w:rPr>
      </w:pPr>
    </w:p>
    <w:p w14:paraId="14B5A97B" w14:textId="3A0DE6C4" w:rsidR="002E4165" w:rsidRDefault="00336D2A" w:rsidP="002E4165">
      <w:pPr>
        <w:numPr>
          <w:ilvl w:val="0"/>
          <w:numId w:val="32"/>
        </w:numPr>
        <w:spacing w:after="240"/>
        <w:rPr>
          <w:rFonts w:ascii="Aptos" w:hAnsi="Aptos" w:cs="Arial"/>
          <w:b/>
          <w:bCs/>
          <w:color w:val="000000"/>
          <w:sz w:val="22"/>
          <w:szCs w:val="22"/>
          <w:lang w:val="en-GB"/>
        </w:rPr>
      </w:pPr>
      <w:r>
        <w:rPr>
          <w:rFonts w:ascii="Aptos" w:hAnsi="Aptos" w:cs="Arial"/>
          <w:b/>
          <w:bCs/>
          <w:color w:val="000000"/>
          <w:sz w:val="22"/>
          <w:szCs w:val="22"/>
          <w:lang w:val="en-GB"/>
        </w:rPr>
        <w:t>Applications that</w:t>
      </w:r>
      <w:r w:rsidR="002E4165">
        <w:rPr>
          <w:rFonts w:ascii="Aptos" w:hAnsi="Aptos" w:cs="Arial"/>
          <w:b/>
          <w:bCs/>
          <w:color w:val="000000"/>
          <w:sz w:val="22"/>
          <w:szCs w:val="22"/>
          <w:lang w:val="en-GB"/>
        </w:rPr>
        <w:t xml:space="preserve"> help to reduce crime and/or ASB.</w:t>
      </w:r>
      <w:r>
        <w:rPr>
          <w:rFonts w:ascii="Aptos" w:hAnsi="Aptos" w:cs="Arial"/>
          <w:b/>
          <w:bCs/>
          <w:color w:val="000000"/>
          <w:sz w:val="22"/>
          <w:szCs w:val="22"/>
          <w:lang w:val="en-GB"/>
        </w:rPr>
        <w:t xml:space="preserve"> </w:t>
      </w:r>
    </w:p>
    <w:p w14:paraId="21602771" w14:textId="510A16BB" w:rsidR="00170DDC" w:rsidRPr="00EC0918" w:rsidRDefault="002E4165" w:rsidP="00584F2B">
      <w:pPr>
        <w:numPr>
          <w:ilvl w:val="0"/>
          <w:numId w:val="32"/>
        </w:numPr>
        <w:rPr>
          <w:rFonts w:ascii="Aptos" w:hAnsi="Aptos" w:cs="Arial"/>
          <w:b/>
          <w:bCs/>
          <w:color w:val="000000"/>
          <w:sz w:val="22"/>
          <w:szCs w:val="22"/>
          <w:lang w:val="en-GB"/>
        </w:rPr>
      </w:pPr>
      <w:r>
        <w:rPr>
          <w:rFonts w:ascii="Aptos" w:hAnsi="Aptos" w:cs="Arial"/>
          <w:b/>
          <w:bCs/>
          <w:color w:val="000000"/>
          <w:sz w:val="22"/>
          <w:szCs w:val="22"/>
          <w:lang w:val="en-GB"/>
        </w:rPr>
        <w:t xml:space="preserve">Applications that </w:t>
      </w:r>
      <w:r w:rsidR="00336D2A">
        <w:rPr>
          <w:rFonts w:ascii="Aptos" w:hAnsi="Aptos" w:cs="Arial"/>
          <w:b/>
          <w:bCs/>
          <w:color w:val="000000"/>
          <w:sz w:val="22"/>
          <w:szCs w:val="22"/>
          <w:lang w:val="en-GB"/>
        </w:rPr>
        <w:t>d</w:t>
      </w:r>
      <w:r w:rsidR="00170DDC" w:rsidRPr="00EC0918">
        <w:rPr>
          <w:rFonts w:ascii="Aptos" w:hAnsi="Aptos" w:cs="Arial"/>
          <w:b/>
          <w:bCs/>
          <w:color w:val="000000"/>
          <w:sz w:val="22"/>
          <w:szCs w:val="22"/>
          <w:lang w:val="en-GB"/>
        </w:rPr>
        <w:t>emonstrate strong community links</w:t>
      </w:r>
      <w:r w:rsidR="003D68AA">
        <w:rPr>
          <w:rFonts w:ascii="Aptos" w:hAnsi="Aptos" w:cs="Arial"/>
          <w:b/>
          <w:bCs/>
          <w:color w:val="000000"/>
          <w:sz w:val="22"/>
          <w:szCs w:val="22"/>
          <w:lang w:val="en-GB"/>
        </w:rPr>
        <w:t>.</w:t>
      </w:r>
    </w:p>
    <w:p w14:paraId="4EF5AD75" w14:textId="77777777" w:rsidR="00170DDC" w:rsidRPr="00121A1E" w:rsidRDefault="00170DDC" w:rsidP="00170DDC">
      <w:pPr>
        <w:pStyle w:val="ListParagraph"/>
        <w:rPr>
          <w:rFonts w:ascii="Aptos" w:hAnsi="Aptos" w:cs="Arial"/>
          <w:b/>
          <w:bCs/>
          <w:color w:val="000000"/>
          <w:sz w:val="14"/>
          <w:szCs w:val="14"/>
          <w:lang w:val="en-GB"/>
        </w:rPr>
      </w:pPr>
    </w:p>
    <w:p w14:paraId="1B3EB014" w14:textId="01131E56" w:rsidR="00170DDC" w:rsidRPr="00EC0918" w:rsidRDefault="00336D2A" w:rsidP="00584F2B">
      <w:pPr>
        <w:numPr>
          <w:ilvl w:val="0"/>
          <w:numId w:val="32"/>
        </w:numPr>
        <w:rPr>
          <w:rFonts w:ascii="Aptos" w:hAnsi="Aptos" w:cs="Arial"/>
          <w:b/>
          <w:bCs/>
          <w:color w:val="000000"/>
          <w:sz w:val="22"/>
          <w:szCs w:val="22"/>
          <w:lang w:val="en-GB"/>
        </w:rPr>
      </w:pPr>
      <w:r>
        <w:rPr>
          <w:rFonts w:ascii="Aptos" w:hAnsi="Aptos" w:cs="Arial"/>
          <w:b/>
          <w:bCs/>
          <w:color w:val="000000"/>
          <w:sz w:val="22"/>
          <w:szCs w:val="22"/>
          <w:lang w:val="en-GB"/>
        </w:rPr>
        <w:t>Applications b</w:t>
      </w:r>
      <w:r w:rsidR="00170DDC" w:rsidRPr="00EC0918">
        <w:rPr>
          <w:rFonts w:ascii="Aptos" w:hAnsi="Aptos" w:cs="Arial"/>
          <w:b/>
          <w:bCs/>
          <w:color w:val="000000"/>
          <w:sz w:val="22"/>
          <w:szCs w:val="22"/>
          <w:lang w:val="en-GB"/>
        </w:rPr>
        <w:t>ased on local need and insight</w:t>
      </w:r>
      <w:r w:rsidR="002E4165">
        <w:rPr>
          <w:rFonts w:ascii="Aptos" w:hAnsi="Aptos" w:cs="Arial"/>
          <w:b/>
          <w:bCs/>
          <w:color w:val="000000"/>
          <w:sz w:val="22"/>
          <w:szCs w:val="22"/>
          <w:lang w:val="en-GB"/>
        </w:rPr>
        <w:t>.</w:t>
      </w:r>
      <w:r w:rsidR="00170DDC" w:rsidRPr="00EC0918">
        <w:rPr>
          <w:rFonts w:ascii="Aptos" w:hAnsi="Aptos" w:cs="Arial"/>
          <w:b/>
          <w:bCs/>
          <w:color w:val="000000"/>
          <w:sz w:val="22"/>
          <w:szCs w:val="22"/>
          <w:lang w:val="en-GB"/>
        </w:rPr>
        <w:t xml:space="preserve"> </w:t>
      </w:r>
    </w:p>
    <w:p w14:paraId="6B035BC7" w14:textId="77777777" w:rsidR="00170DDC" w:rsidRPr="00121A1E" w:rsidRDefault="00170DDC" w:rsidP="00170DDC">
      <w:pPr>
        <w:pStyle w:val="ListParagraph"/>
        <w:rPr>
          <w:rFonts w:ascii="Aptos" w:hAnsi="Aptos" w:cs="Arial"/>
          <w:b/>
          <w:bCs/>
          <w:color w:val="000000"/>
          <w:sz w:val="14"/>
          <w:szCs w:val="14"/>
          <w:lang w:val="en-GB"/>
        </w:rPr>
      </w:pPr>
    </w:p>
    <w:p w14:paraId="5029B4A1" w14:textId="70CA4E03" w:rsidR="00170DDC" w:rsidRPr="00EC0918" w:rsidRDefault="00170DDC" w:rsidP="00584F2B">
      <w:pPr>
        <w:numPr>
          <w:ilvl w:val="0"/>
          <w:numId w:val="32"/>
        </w:numPr>
        <w:rPr>
          <w:rFonts w:ascii="Aptos" w:hAnsi="Aptos" w:cs="Arial"/>
          <w:b/>
          <w:bCs/>
          <w:color w:val="000000"/>
          <w:sz w:val="22"/>
          <w:szCs w:val="22"/>
          <w:lang w:val="en-GB"/>
        </w:rPr>
      </w:pPr>
      <w:r w:rsidRPr="00EC0918">
        <w:rPr>
          <w:rFonts w:ascii="Aptos" w:hAnsi="Aptos" w:cs="Arial"/>
          <w:b/>
          <w:bCs/>
          <w:color w:val="000000"/>
          <w:sz w:val="22"/>
          <w:szCs w:val="22"/>
          <w:lang w:val="en-GB"/>
        </w:rPr>
        <w:t>Applications that are well planned, realistic and have aims which are achievable</w:t>
      </w:r>
      <w:r w:rsidR="003D68AA">
        <w:rPr>
          <w:rFonts w:ascii="Aptos" w:hAnsi="Aptos" w:cs="Arial"/>
          <w:b/>
          <w:bCs/>
          <w:color w:val="000000"/>
          <w:sz w:val="22"/>
          <w:szCs w:val="22"/>
          <w:lang w:val="en-GB"/>
        </w:rPr>
        <w:t>.</w:t>
      </w:r>
    </w:p>
    <w:p w14:paraId="2968CC00" w14:textId="77777777" w:rsidR="00170DDC" w:rsidRPr="00121A1E" w:rsidRDefault="00170DDC" w:rsidP="00170DDC">
      <w:pPr>
        <w:pStyle w:val="ListParagraph"/>
        <w:rPr>
          <w:rFonts w:ascii="Aptos" w:hAnsi="Aptos" w:cs="Arial"/>
          <w:b/>
          <w:bCs/>
          <w:color w:val="000000"/>
          <w:sz w:val="14"/>
          <w:szCs w:val="14"/>
          <w:lang w:val="en-GB"/>
        </w:rPr>
      </w:pPr>
    </w:p>
    <w:p w14:paraId="2045EBD0" w14:textId="1C1FC03A" w:rsidR="00170DDC" w:rsidRPr="00EC0918" w:rsidRDefault="003D68AA" w:rsidP="00170DDC">
      <w:pPr>
        <w:numPr>
          <w:ilvl w:val="0"/>
          <w:numId w:val="32"/>
        </w:numPr>
        <w:rPr>
          <w:rFonts w:ascii="Aptos" w:hAnsi="Aptos" w:cs="Arial"/>
          <w:b/>
          <w:bCs/>
          <w:color w:val="000000"/>
          <w:sz w:val="22"/>
          <w:szCs w:val="22"/>
          <w:lang w:val="en-GB"/>
        </w:rPr>
      </w:pPr>
      <w:r>
        <w:rPr>
          <w:rFonts w:ascii="Aptos" w:hAnsi="Aptos" w:cs="Arial"/>
          <w:b/>
          <w:bCs/>
          <w:color w:val="000000"/>
          <w:sz w:val="22"/>
          <w:szCs w:val="22"/>
          <w:lang w:val="en-GB"/>
        </w:rPr>
        <w:t>Applications</w:t>
      </w:r>
      <w:r w:rsidR="00336D2A">
        <w:rPr>
          <w:rFonts w:ascii="Aptos" w:hAnsi="Aptos" w:cs="Arial"/>
          <w:b/>
          <w:bCs/>
          <w:color w:val="000000"/>
          <w:sz w:val="22"/>
          <w:szCs w:val="22"/>
          <w:lang w:val="en-GB"/>
        </w:rPr>
        <w:t xml:space="preserve"> that will</w:t>
      </w:r>
      <w:r w:rsidR="00170DDC" w:rsidRPr="00EC0918">
        <w:rPr>
          <w:rFonts w:ascii="Aptos" w:hAnsi="Aptos" w:cs="Arial"/>
          <w:b/>
          <w:bCs/>
          <w:color w:val="000000"/>
          <w:sz w:val="22"/>
          <w:szCs w:val="22"/>
          <w:lang w:val="en-GB"/>
        </w:rPr>
        <w:t xml:space="preserve"> make a lasting difference to people within the local community</w:t>
      </w:r>
      <w:r>
        <w:rPr>
          <w:rFonts w:ascii="Aptos" w:hAnsi="Aptos" w:cs="Arial"/>
          <w:b/>
          <w:bCs/>
          <w:color w:val="000000"/>
          <w:sz w:val="22"/>
          <w:szCs w:val="22"/>
          <w:lang w:val="en-GB"/>
        </w:rPr>
        <w:t>.</w:t>
      </w:r>
    </w:p>
    <w:p w14:paraId="44D6B953" w14:textId="77777777" w:rsidR="00584F2B" w:rsidRPr="00121A1E" w:rsidRDefault="00584F2B" w:rsidP="00584F2B">
      <w:pPr>
        <w:ind w:left="1800"/>
        <w:rPr>
          <w:rFonts w:ascii="Aptos" w:hAnsi="Aptos" w:cs="Arial"/>
          <w:color w:val="000000"/>
          <w:sz w:val="14"/>
          <w:szCs w:val="14"/>
          <w:lang w:val="en-GB"/>
        </w:rPr>
      </w:pPr>
    </w:p>
    <w:p w14:paraId="4ED045C9" w14:textId="091E43B8" w:rsidR="00A7541D" w:rsidRPr="00EC0918" w:rsidRDefault="00F825B6" w:rsidP="00584F2B">
      <w:pPr>
        <w:numPr>
          <w:ilvl w:val="0"/>
          <w:numId w:val="32"/>
        </w:numPr>
        <w:rPr>
          <w:rFonts w:ascii="Aptos" w:hAnsi="Aptos" w:cs="Arial"/>
          <w:b/>
          <w:bCs/>
          <w:color w:val="000000"/>
          <w:sz w:val="22"/>
          <w:szCs w:val="22"/>
          <w:lang w:val="en-GB"/>
        </w:rPr>
      </w:pPr>
      <w:r w:rsidRPr="00EC0918">
        <w:rPr>
          <w:rFonts w:ascii="Aptos" w:hAnsi="Aptos" w:cs="Arial"/>
          <w:b/>
          <w:bCs/>
          <w:color w:val="000000"/>
          <w:sz w:val="22"/>
          <w:szCs w:val="22"/>
          <w:lang w:val="en-GB"/>
        </w:rPr>
        <w:t>C</w:t>
      </w:r>
      <w:r w:rsidR="00A7541D" w:rsidRPr="00EC0918">
        <w:rPr>
          <w:rFonts w:ascii="Aptos" w:hAnsi="Aptos" w:cs="Arial"/>
          <w:b/>
          <w:bCs/>
          <w:color w:val="000000"/>
          <w:sz w:val="22"/>
          <w:szCs w:val="22"/>
          <w:lang w:val="en-GB"/>
        </w:rPr>
        <w:t>ommunity organisation</w:t>
      </w:r>
      <w:r w:rsidRPr="00EC0918">
        <w:rPr>
          <w:rFonts w:ascii="Aptos" w:hAnsi="Aptos" w:cs="Arial"/>
          <w:b/>
          <w:bCs/>
          <w:color w:val="000000"/>
          <w:sz w:val="22"/>
          <w:szCs w:val="22"/>
          <w:lang w:val="en-GB"/>
        </w:rPr>
        <w:t>s</w:t>
      </w:r>
      <w:r w:rsidR="00A7541D" w:rsidRPr="00EC0918">
        <w:rPr>
          <w:rFonts w:ascii="Aptos" w:hAnsi="Aptos" w:cs="Arial"/>
          <w:b/>
          <w:bCs/>
          <w:color w:val="000000"/>
          <w:sz w:val="22"/>
          <w:szCs w:val="22"/>
          <w:lang w:val="en-GB"/>
        </w:rPr>
        <w:t xml:space="preserve"> based solely within Cumbria</w:t>
      </w:r>
      <w:r w:rsidR="00F87D56" w:rsidRPr="00EC0918">
        <w:rPr>
          <w:rFonts w:ascii="Aptos" w:hAnsi="Aptos" w:cs="Arial"/>
          <w:b/>
          <w:bCs/>
          <w:color w:val="000000"/>
          <w:sz w:val="22"/>
          <w:szCs w:val="22"/>
          <w:lang w:val="en-GB"/>
        </w:rPr>
        <w:t xml:space="preserve">. </w:t>
      </w:r>
      <w:r w:rsidR="00A7541D" w:rsidRPr="00EC0918">
        <w:rPr>
          <w:rFonts w:ascii="Aptos" w:hAnsi="Aptos" w:cs="Arial"/>
          <w:b/>
          <w:bCs/>
          <w:color w:val="000000"/>
          <w:sz w:val="22"/>
          <w:szCs w:val="22"/>
          <w:lang w:val="en-GB"/>
        </w:rPr>
        <w:t>We will consider national charities if you can demonstrate your work in our region</w:t>
      </w:r>
      <w:r w:rsidR="003D68AA">
        <w:rPr>
          <w:rFonts w:ascii="Aptos" w:hAnsi="Aptos" w:cs="Arial"/>
          <w:b/>
          <w:bCs/>
          <w:color w:val="000000"/>
          <w:sz w:val="22"/>
          <w:szCs w:val="22"/>
          <w:lang w:val="en-GB"/>
        </w:rPr>
        <w:t>.</w:t>
      </w:r>
    </w:p>
    <w:p w14:paraId="69B0606D" w14:textId="77777777" w:rsidR="00584F2B" w:rsidRPr="00121A1E" w:rsidRDefault="00584F2B" w:rsidP="00584F2B">
      <w:pPr>
        <w:ind w:left="720"/>
        <w:rPr>
          <w:rFonts w:ascii="Aptos" w:hAnsi="Aptos" w:cs="Arial"/>
          <w:b/>
          <w:bCs/>
          <w:color w:val="000000"/>
          <w:sz w:val="14"/>
          <w:szCs w:val="14"/>
          <w:lang w:val="en-GB"/>
        </w:rPr>
      </w:pPr>
    </w:p>
    <w:p w14:paraId="27121A58" w14:textId="1BC271C8" w:rsidR="00A7541D" w:rsidRDefault="00336D2A" w:rsidP="00584F2B">
      <w:pPr>
        <w:numPr>
          <w:ilvl w:val="0"/>
          <w:numId w:val="32"/>
        </w:numPr>
        <w:rPr>
          <w:rFonts w:ascii="Aptos" w:hAnsi="Aptos" w:cs="Arial"/>
          <w:b/>
          <w:bCs/>
          <w:color w:val="000000"/>
          <w:sz w:val="22"/>
          <w:szCs w:val="22"/>
          <w:lang w:val="en-GB"/>
        </w:rPr>
      </w:pPr>
      <w:r>
        <w:rPr>
          <w:rFonts w:ascii="Aptos" w:hAnsi="Aptos" w:cs="Arial"/>
          <w:b/>
          <w:bCs/>
          <w:color w:val="000000"/>
          <w:sz w:val="22"/>
          <w:szCs w:val="22"/>
          <w:lang w:val="en-GB"/>
        </w:rPr>
        <w:t>A</w:t>
      </w:r>
      <w:r w:rsidR="00A7541D" w:rsidRPr="00EC0918">
        <w:rPr>
          <w:rFonts w:ascii="Aptos" w:hAnsi="Aptos" w:cs="Arial"/>
          <w:b/>
          <w:bCs/>
          <w:color w:val="000000"/>
          <w:sz w:val="22"/>
          <w:szCs w:val="22"/>
          <w:lang w:val="en-GB"/>
        </w:rPr>
        <w:t>pplication</w:t>
      </w:r>
      <w:r>
        <w:rPr>
          <w:rFonts w:ascii="Aptos" w:hAnsi="Aptos" w:cs="Arial"/>
          <w:b/>
          <w:bCs/>
          <w:color w:val="000000"/>
          <w:sz w:val="22"/>
          <w:szCs w:val="22"/>
          <w:lang w:val="en-GB"/>
        </w:rPr>
        <w:t>s</w:t>
      </w:r>
      <w:r w:rsidR="00A7541D" w:rsidRPr="00EC0918">
        <w:rPr>
          <w:rFonts w:ascii="Aptos" w:hAnsi="Aptos" w:cs="Arial"/>
          <w:b/>
          <w:bCs/>
          <w:color w:val="000000"/>
          <w:sz w:val="22"/>
          <w:szCs w:val="22"/>
          <w:lang w:val="en-GB"/>
        </w:rPr>
        <w:t xml:space="preserve"> for a specific project, not</w:t>
      </w:r>
      <w:r w:rsidR="00B039AB">
        <w:rPr>
          <w:rFonts w:ascii="Aptos" w:hAnsi="Aptos" w:cs="Arial"/>
          <w:b/>
          <w:bCs/>
          <w:color w:val="000000"/>
          <w:sz w:val="22"/>
          <w:szCs w:val="22"/>
          <w:lang w:val="en-GB"/>
        </w:rPr>
        <w:t xml:space="preserve"> a</w:t>
      </w:r>
      <w:r w:rsidR="00A7541D" w:rsidRPr="00EC0918">
        <w:rPr>
          <w:rFonts w:ascii="Aptos" w:hAnsi="Aptos" w:cs="Arial"/>
          <w:b/>
          <w:bCs/>
          <w:color w:val="000000"/>
          <w:sz w:val="22"/>
          <w:szCs w:val="22"/>
          <w:lang w:val="en-GB"/>
        </w:rPr>
        <w:t xml:space="preserve"> running cost</w:t>
      </w:r>
      <w:r w:rsidR="003D68AA">
        <w:rPr>
          <w:rFonts w:ascii="Aptos" w:hAnsi="Aptos" w:cs="Arial"/>
          <w:b/>
          <w:bCs/>
          <w:color w:val="000000"/>
          <w:sz w:val="22"/>
          <w:szCs w:val="22"/>
          <w:lang w:val="en-GB"/>
        </w:rPr>
        <w:t xml:space="preserve"> for your group.</w:t>
      </w:r>
    </w:p>
    <w:p w14:paraId="21F913F8" w14:textId="77777777" w:rsidR="003D68AA" w:rsidRDefault="003D68AA" w:rsidP="003D68AA">
      <w:pPr>
        <w:pStyle w:val="ListParagraph"/>
        <w:rPr>
          <w:rFonts w:ascii="Aptos" w:hAnsi="Aptos" w:cs="Arial"/>
          <w:b/>
          <w:bCs/>
          <w:color w:val="002060"/>
          <w:sz w:val="32"/>
          <w:szCs w:val="32"/>
          <w:lang w:val="en-GB"/>
        </w:rPr>
      </w:pPr>
    </w:p>
    <w:p w14:paraId="578A725C" w14:textId="77777777" w:rsidR="00E62C7D" w:rsidRPr="00E62C7D" w:rsidRDefault="00E62C7D" w:rsidP="00F825B6">
      <w:pPr>
        <w:rPr>
          <w:rFonts w:ascii="Aptos" w:hAnsi="Aptos" w:cs="Arial"/>
          <w:b/>
          <w:i/>
          <w:color w:val="002060"/>
          <w:sz w:val="14"/>
          <w:szCs w:val="14"/>
          <w:lang w:val="en-GB"/>
        </w:rPr>
      </w:pPr>
    </w:p>
    <w:p w14:paraId="2F15C5A7" w14:textId="77777777" w:rsidR="009E2C53" w:rsidRPr="003D68AA" w:rsidRDefault="009E2C53" w:rsidP="009E2C53">
      <w:pPr>
        <w:rPr>
          <w:rFonts w:ascii="Aptos" w:hAnsi="Aptos" w:cs="Arial"/>
          <w:b/>
          <w:bCs/>
          <w:color w:val="002060"/>
          <w:sz w:val="32"/>
          <w:szCs w:val="32"/>
          <w:lang w:val="en-GB"/>
        </w:rPr>
      </w:pPr>
      <w:r>
        <w:rPr>
          <w:rFonts w:ascii="Aptos" w:hAnsi="Aptos" w:cs="Arial"/>
          <w:b/>
          <w:bCs/>
          <w:color w:val="002060"/>
          <w:sz w:val="32"/>
          <w:szCs w:val="32"/>
          <w:lang w:val="en-GB"/>
        </w:rPr>
        <w:t>Your group must</w:t>
      </w:r>
      <w:r w:rsidRPr="003D68AA">
        <w:rPr>
          <w:rFonts w:ascii="Aptos" w:hAnsi="Aptos" w:cs="Arial"/>
          <w:b/>
          <w:bCs/>
          <w:color w:val="002060"/>
          <w:sz w:val="32"/>
          <w:szCs w:val="32"/>
          <w:lang w:val="en-GB"/>
        </w:rPr>
        <w:t xml:space="preserve">: </w:t>
      </w:r>
    </w:p>
    <w:p w14:paraId="714C6AD6" w14:textId="77777777" w:rsidR="009E2C53" w:rsidRPr="00121A1E" w:rsidRDefault="009E2C53" w:rsidP="009E2C53">
      <w:pPr>
        <w:rPr>
          <w:rFonts w:ascii="Aptos" w:hAnsi="Aptos" w:cs="Arial"/>
          <w:b/>
          <w:bCs/>
          <w:color w:val="000000"/>
          <w:sz w:val="14"/>
          <w:szCs w:val="14"/>
          <w:lang w:val="en-GB"/>
        </w:rPr>
      </w:pPr>
    </w:p>
    <w:p w14:paraId="3F28031A" w14:textId="77777777" w:rsidR="007638B7" w:rsidRPr="009A568D" w:rsidRDefault="007638B7" w:rsidP="007638B7">
      <w:pPr>
        <w:numPr>
          <w:ilvl w:val="0"/>
          <w:numId w:val="32"/>
        </w:numPr>
        <w:spacing w:after="240"/>
        <w:rPr>
          <w:rFonts w:ascii="Aptos" w:hAnsi="Aptos" w:cs="Arial"/>
          <w:b/>
          <w:bCs/>
          <w:color w:val="000000"/>
          <w:sz w:val="22"/>
          <w:szCs w:val="22"/>
          <w:lang w:val="en-GB"/>
        </w:rPr>
      </w:pPr>
      <w:r>
        <w:rPr>
          <w:rFonts w:ascii="Aptos" w:hAnsi="Aptos" w:cs="Arial"/>
          <w:b/>
          <w:bCs/>
          <w:color w:val="000000"/>
          <w:sz w:val="22"/>
          <w:szCs w:val="22"/>
          <w:lang w:val="en-GB"/>
        </w:rPr>
        <w:t xml:space="preserve">Have the support of </w:t>
      </w:r>
      <w:r w:rsidRPr="009E2C53">
        <w:rPr>
          <w:rFonts w:ascii="Aptos" w:hAnsi="Aptos" w:cs="Arial"/>
          <w:b/>
          <w:bCs/>
          <w:color w:val="000000"/>
          <w:sz w:val="22"/>
          <w:szCs w:val="22"/>
          <w:lang w:val="en-GB"/>
        </w:rPr>
        <w:t>Cumbria Constabulary</w:t>
      </w:r>
      <w:r>
        <w:rPr>
          <w:rFonts w:ascii="Aptos" w:hAnsi="Aptos" w:cs="Arial"/>
          <w:b/>
          <w:bCs/>
          <w:color w:val="000000"/>
          <w:sz w:val="22"/>
          <w:szCs w:val="22"/>
          <w:lang w:val="en-GB"/>
        </w:rPr>
        <w:t>.</w:t>
      </w:r>
    </w:p>
    <w:p w14:paraId="1BAB8569" w14:textId="554D7953" w:rsidR="009E2C53" w:rsidRPr="00EC0918" w:rsidRDefault="009E2C53" w:rsidP="009E2C53">
      <w:pPr>
        <w:numPr>
          <w:ilvl w:val="0"/>
          <w:numId w:val="32"/>
        </w:numPr>
        <w:rPr>
          <w:rFonts w:ascii="Aptos" w:hAnsi="Aptos" w:cs="Arial"/>
          <w:b/>
          <w:bCs/>
          <w:sz w:val="28"/>
          <w:szCs w:val="28"/>
          <w:lang w:val="en-GB"/>
        </w:rPr>
      </w:pPr>
      <w:r>
        <w:rPr>
          <w:rFonts w:ascii="Aptos" w:hAnsi="Aptos" w:cs="Arial"/>
          <w:b/>
          <w:bCs/>
          <w:color w:val="000000"/>
          <w:sz w:val="22"/>
          <w:szCs w:val="22"/>
          <w:lang w:val="en-GB"/>
        </w:rPr>
        <w:t>H</w:t>
      </w:r>
      <w:r w:rsidRPr="00EC0918">
        <w:rPr>
          <w:rFonts w:ascii="Aptos" w:hAnsi="Aptos" w:cs="Arial"/>
          <w:b/>
          <w:bCs/>
          <w:color w:val="000000"/>
          <w:sz w:val="22"/>
          <w:szCs w:val="22"/>
          <w:lang w:val="en-GB"/>
        </w:rPr>
        <w:t xml:space="preserve">ave a </w:t>
      </w:r>
      <w:r w:rsidR="007638B7">
        <w:rPr>
          <w:rFonts w:ascii="Aptos" w:hAnsi="Aptos" w:cs="Arial"/>
          <w:b/>
          <w:bCs/>
          <w:color w:val="000000"/>
          <w:sz w:val="22"/>
          <w:szCs w:val="22"/>
          <w:lang w:val="en-GB"/>
        </w:rPr>
        <w:t>group</w:t>
      </w:r>
      <w:r w:rsidRPr="00EC0918">
        <w:rPr>
          <w:rFonts w:ascii="Aptos" w:hAnsi="Aptos" w:cs="Arial"/>
          <w:b/>
          <w:bCs/>
          <w:color w:val="000000"/>
          <w:sz w:val="22"/>
          <w:szCs w:val="22"/>
          <w:lang w:val="en-GB"/>
        </w:rPr>
        <w:t xml:space="preserve"> bank account</w:t>
      </w:r>
      <w:r w:rsidR="00C43016">
        <w:rPr>
          <w:rFonts w:ascii="Aptos" w:hAnsi="Aptos" w:cs="Arial"/>
          <w:b/>
          <w:bCs/>
          <w:color w:val="000000"/>
          <w:sz w:val="22"/>
          <w:szCs w:val="22"/>
          <w:lang w:val="en-GB"/>
        </w:rPr>
        <w:t>.  P</w:t>
      </w:r>
      <w:r w:rsidRPr="00EC0918">
        <w:rPr>
          <w:rFonts w:ascii="Aptos" w:hAnsi="Aptos" w:cs="Arial"/>
          <w:b/>
          <w:bCs/>
          <w:color w:val="000000"/>
          <w:sz w:val="22"/>
          <w:szCs w:val="22"/>
          <w:lang w:val="en-GB"/>
        </w:rPr>
        <w:t>ersonal bank accounts will not be accepted</w:t>
      </w:r>
      <w:r>
        <w:rPr>
          <w:rFonts w:ascii="Aptos" w:hAnsi="Aptos" w:cs="Arial"/>
          <w:b/>
          <w:bCs/>
          <w:color w:val="000000"/>
          <w:sz w:val="22"/>
          <w:szCs w:val="22"/>
          <w:lang w:val="en-GB"/>
        </w:rPr>
        <w:t>.</w:t>
      </w:r>
    </w:p>
    <w:p w14:paraId="1E29D5C1" w14:textId="77777777" w:rsidR="009E2C53" w:rsidRPr="00121A1E" w:rsidRDefault="009E2C53" w:rsidP="009E2C53">
      <w:pPr>
        <w:rPr>
          <w:rFonts w:ascii="Aptos" w:hAnsi="Aptos" w:cs="Arial"/>
          <w:sz w:val="14"/>
          <w:szCs w:val="14"/>
          <w:lang w:val="en-GB"/>
        </w:rPr>
      </w:pPr>
    </w:p>
    <w:p w14:paraId="45FA00F7" w14:textId="1A5E8AF8" w:rsidR="009E2C53" w:rsidRPr="00EC0918" w:rsidRDefault="009E2C53" w:rsidP="009E2C53">
      <w:pPr>
        <w:numPr>
          <w:ilvl w:val="0"/>
          <w:numId w:val="32"/>
        </w:numPr>
        <w:rPr>
          <w:rFonts w:ascii="Aptos" w:hAnsi="Aptos" w:cs="Arial"/>
          <w:b/>
          <w:bCs/>
          <w:color w:val="000000"/>
          <w:sz w:val="28"/>
          <w:szCs w:val="28"/>
          <w:lang w:val="en-GB"/>
        </w:rPr>
      </w:pPr>
      <w:r>
        <w:rPr>
          <w:rFonts w:ascii="Aptos" w:hAnsi="Aptos" w:cs="Arial"/>
          <w:b/>
          <w:bCs/>
          <w:color w:val="000000"/>
          <w:sz w:val="22"/>
          <w:szCs w:val="22"/>
          <w:lang w:val="en-GB"/>
        </w:rPr>
        <w:t>Ensure that i</w:t>
      </w:r>
      <w:r w:rsidRPr="00EC0918">
        <w:rPr>
          <w:rFonts w:ascii="Aptos" w:hAnsi="Aptos" w:cs="Arial"/>
          <w:b/>
          <w:bCs/>
          <w:color w:val="000000"/>
          <w:sz w:val="22"/>
          <w:szCs w:val="22"/>
          <w:lang w:val="en-GB"/>
        </w:rPr>
        <w:t>f your total project spend exceeds the amount of funding available</w:t>
      </w:r>
      <w:r>
        <w:rPr>
          <w:rFonts w:ascii="Aptos" w:hAnsi="Aptos" w:cs="Arial"/>
          <w:b/>
          <w:bCs/>
          <w:color w:val="000000"/>
          <w:sz w:val="22"/>
          <w:szCs w:val="22"/>
          <w:lang w:val="en-GB"/>
        </w:rPr>
        <w:t xml:space="preserve">, </w:t>
      </w:r>
      <w:r w:rsidRPr="00EC0918">
        <w:rPr>
          <w:rFonts w:ascii="Aptos" w:hAnsi="Aptos" w:cs="Arial"/>
          <w:b/>
          <w:bCs/>
          <w:color w:val="000000"/>
          <w:sz w:val="22"/>
          <w:szCs w:val="22"/>
          <w:lang w:val="en-GB"/>
        </w:rPr>
        <w:t>evidence of funding</w:t>
      </w:r>
      <w:r w:rsidR="00C43016">
        <w:rPr>
          <w:rFonts w:ascii="Aptos" w:hAnsi="Aptos" w:cs="Arial"/>
          <w:b/>
          <w:bCs/>
          <w:color w:val="000000"/>
          <w:sz w:val="22"/>
          <w:szCs w:val="22"/>
          <w:lang w:val="en-GB"/>
        </w:rPr>
        <w:t xml:space="preserve"> for the whole project</w:t>
      </w:r>
      <w:r w:rsidR="00C43016" w:rsidRPr="00EC0918">
        <w:rPr>
          <w:rFonts w:ascii="Aptos" w:hAnsi="Aptos" w:cs="Arial"/>
          <w:b/>
          <w:bCs/>
          <w:color w:val="000000"/>
          <w:sz w:val="22"/>
          <w:szCs w:val="22"/>
          <w:lang w:val="en-GB"/>
        </w:rPr>
        <w:t xml:space="preserve"> </w:t>
      </w:r>
      <w:r>
        <w:rPr>
          <w:rFonts w:ascii="Aptos" w:hAnsi="Aptos" w:cs="Arial"/>
          <w:b/>
          <w:bCs/>
          <w:color w:val="000000"/>
          <w:sz w:val="22"/>
          <w:szCs w:val="22"/>
          <w:lang w:val="en-GB"/>
        </w:rPr>
        <w:t>is</w:t>
      </w:r>
      <w:r w:rsidRPr="00EC0918">
        <w:rPr>
          <w:rFonts w:ascii="Aptos" w:hAnsi="Aptos" w:cs="Arial"/>
          <w:b/>
          <w:bCs/>
          <w:color w:val="000000"/>
          <w:sz w:val="22"/>
          <w:szCs w:val="22"/>
          <w:lang w:val="en-GB"/>
        </w:rPr>
        <w:t xml:space="preserve"> included in the application</w:t>
      </w:r>
      <w:r>
        <w:rPr>
          <w:rFonts w:ascii="Aptos" w:hAnsi="Aptos" w:cs="Arial"/>
          <w:b/>
          <w:bCs/>
          <w:color w:val="000000"/>
          <w:sz w:val="22"/>
          <w:szCs w:val="22"/>
          <w:lang w:val="en-GB"/>
        </w:rPr>
        <w:t>.</w:t>
      </w:r>
    </w:p>
    <w:p w14:paraId="2303D1E2" w14:textId="77777777" w:rsidR="009E2C53" w:rsidRPr="00121A1E" w:rsidRDefault="009E2C53" w:rsidP="009E2C53">
      <w:pPr>
        <w:rPr>
          <w:rFonts w:ascii="Aptos" w:hAnsi="Aptos" w:cs="Arial"/>
          <w:b/>
          <w:bCs/>
          <w:color w:val="000000"/>
          <w:sz w:val="14"/>
          <w:szCs w:val="14"/>
          <w:lang w:val="en-GB"/>
        </w:rPr>
      </w:pPr>
    </w:p>
    <w:p w14:paraId="64978FE2" w14:textId="6C4138B8" w:rsidR="009E2C53" w:rsidRDefault="009E2C53" w:rsidP="009E2C53">
      <w:pPr>
        <w:numPr>
          <w:ilvl w:val="0"/>
          <w:numId w:val="32"/>
        </w:numPr>
        <w:spacing w:after="240"/>
        <w:rPr>
          <w:rFonts w:ascii="Aptos" w:hAnsi="Aptos" w:cs="Arial"/>
          <w:b/>
          <w:bCs/>
          <w:color w:val="000000"/>
          <w:sz w:val="22"/>
          <w:szCs w:val="22"/>
          <w:lang w:val="en-GB"/>
        </w:rPr>
      </w:pPr>
      <w:r>
        <w:rPr>
          <w:rFonts w:ascii="Aptos" w:hAnsi="Aptos" w:cs="Arial"/>
          <w:b/>
          <w:bCs/>
          <w:color w:val="000000"/>
          <w:sz w:val="22"/>
          <w:szCs w:val="22"/>
          <w:lang w:val="en-GB"/>
        </w:rPr>
        <w:t>P</w:t>
      </w:r>
      <w:r w:rsidRPr="00EC0918">
        <w:rPr>
          <w:rFonts w:ascii="Aptos" w:hAnsi="Aptos" w:cs="Arial"/>
          <w:b/>
          <w:bCs/>
          <w:color w:val="000000"/>
          <w:sz w:val="22"/>
          <w:szCs w:val="22"/>
          <w:lang w:val="en-GB"/>
        </w:rPr>
        <w:t>rovide a comprehensive breakdown of spend</w:t>
      </w:r>
      <w:r w:rsidR="00C43016">
        <w:rPr>
          <w:rFonts w:ascii="Aptos" w:hAnsi="Aptos" w:cs="Arial"/>
          <w:b/>
          <w:bCs/>
          <w:color w:val="000000"/>
          <w:sz w:val="22"/>
          <w:szCs w:val="22"/>
          <w:lang w:val="en-GB"/>
        </w:rPr>
        <w:t xml:space="preserve"> and the benefits you expect to achieve with the funding</w:t>
      </w:r>
      <w:r w:rsidRPr="00EC0918">
        <w:rPr>
          <w:rFonts w:ascii="Aptos" w:hAnsi="Aptos" w:cs="Arial"/>
          <w:b/>
          <w:bCs/>
          <w:color w:val="000000"/>
          <w:sz w:val="22"/>
          <w:szCs w:val="22"/>
          <w:lang w:val="en-GB"/>
        </w:rPr>
        <w:t xml:space="preserve"> in </w:t>
      </w:r>
      <w:r>
        <w:rPr>
          <w:rFonts w:ascii="Aptos" w:hAnsi="Aptos" w:cs="Arial"/>
          <w:b/>
          <w:bCs/>
          <w:color w:val="000000"/>
          <w:sz w:val="22"/>
          <w:szCs w:val="22"/>
          <w:lang w:val="en-GB"/>
        </w:rPr>
        <w:t>your</w:t>
      </w:r>
      <w:r w:rsidRPr="00EC0918">
        <w:rPr>
          <w:rFonts w:ascii="Aptos" w:hAnsi="Aptos" w:cs="Arial"/>
          <w:b/>
          <w:bCs/>
          <w:color w:val="000000"/>
          <w:sz w:val="22"/>
          <w:szCs w:val="22"/>
          <w:lang w:val="en-GB"/>
        </w:rPr>
        <w:t xml:space="preserve"> application</w:t>
      </w:r>
      <w:r>
        <w:rPr>
          <w:rFonts w:ascii="Aptos" w:hAnsi="Aptos" w:cs="Arial"/>
          <w:b/>
          <w:bCs/>
          <w:color w:val="000000"/>
          <w:sz w:val="22"/>
          <w:szCs w:val="22"/>
          <w:lang w:val="en-GB"/>
        </w:rPr>
        <w:t>.</w:t>
      </w:r>
    </w:p>
    <w:p w14:paraId="2577C791" w14:textId="04144CAD" w:rsidR="009E2C53" w:rsidRDefault="009E2C53" w:rsidP="009E2C53">
      <w:pPr>
        <w:numPr>
          <w:ilvl w:val="0"/>
          <w:numId w:val="32"/>
        </w:numPr>
        <w:spacing w:after="240"/>
        <w:rPr>
          <w:rFonts w:ascii="Aptos" w:hAnsi="Aptos" w:cs="Arial"/>
          <w:b/>
          <w:bCs/>
          <w:color w:val="000000"/>
          <w:sz w:val="22"/>
          <w:szCs w:val="22"/>
          <w:lang w:val="en-GB"/>
        </w:rPr>
      </w:pPr>
      <w:r w:rsidRPr="00EC0918">
        <w:rPr>
          <w:rFonts w:ascii="Aptos" w:hAnsi="Aptos" w:cs="Arial"/>
          <w:b/>
          <w:bCs/>
          <w:color w:val="000000"/>
          <w:sz w:val="22"/>
          <w:szCs w:val="22"/>
          <w:lang w:val="en-GB"/>
        </w:rPr>
        <w:t xml:space="preserve">Work with the </w:t>
      </w:r>
      <w:r w:rsidR="007638B7">
        <w:rPr>
          <w:rFonts w:ascii="Aptos" w:hAnsi="Aptos" w:cs="Arial"/>
          <w:b/>
          <w:bCs/>
          <w:color w:val="000000"/>
          <w:sz w:val="22"/>
          <w:szCs w:val="22"/>
          <w:lang w:val="en-GB"/>
        </w:rPr>
        <w:t>Office of the Police, Fire and Crime Commissioner (</w:t>
      </w:r>
      <w:r w:rsidRPr="00EC0918">
        <w:rPr>
          <w:rFonts w:ascii="Aptos" w:hAnsi="Aptos" w:cs="Arial"/>
          <w:b/>
          <w:bCs/>
          <w:color w:val="000000"/>
          <w:sz w:val="22"/>
          <w:szCs w:val="22"/>
          <w:lang w:val="en-GB"/>
        </w:rPr>
        <w:t>OPFCC</w:t>
      </w:r>
      <w:r w:rsidR="007638B7">
        <w:rPr>
          <w:rFonts w:ascii="Aptos" w:hAnsi="Aptos" w:cs="Arial"/>
          <w:b/>
          <w:bCs/>
          <w:color w:val="000000"/>
          <w:sz w:val="22"/>
          <w:szCs w:val="22"/>
          <w:lang w:val="en-GB"/>
        </w:rPr>
        <w:t>)</w:t>
      </w:r>
      <w:r w:rsidRPr="00EC0918">
        <w:rPr>
          <w:rFonts w:ascii="Aptos" w:hAnsi="Aptos" w:cs="Arial"/>
          <w:b/>
          <w:bCs/>
          <w:color w:val="000000"/>
          <w:sz w:val="22"/>
          <w:szCs w:val="22"/>
          <w:lang w:val="en-GB"/>
        </w:rPr>
        <w:t xml:space="preserve"> Media Team </w:t>
      </w:r>
      <w:r w:rsidR="00C43016">
        <w:rPr>
          <w:rFonts w:ascii="Aptos" w:hAnsi="Aptos" w:cs="Arial"/>
          <w:b/>
          <w:bCs/>
          <w:color w:val="000000"/>
          <w:sz w:val="22"/>
          <w:szCs w:val="22"/>
          <w:lang w:val="en-GB"/>
        </w:rPr>
        <w:t>to</w:t>
      </w:r>
      <w:r w:rsidRPr="00EC0918">
        <w:rPr>
          <w:rFonts w:ascii="Aptos" w:hAnsi="Aptos" w:cs="Arial"/>
          <w:b/>
          <w:bCs/>
          <w:color w:val="000000"/>
          <w:sz w:val="22"/>
          <w:szCs w:val="22"/>
          <w:lang w:val="en-GB"/>
        </w:rPr>
        <w:t xml:space="preserve"> visibly promote the PFCC </w:t>
      </w:r>
      <w:r>
        <w:rPr>
          <w:rFonts w:ascii="Aptos" w:hAnsi="Aptos" w:cs="Arial"/>
          <w:b/>
          <w:bCs/>
          <w:color w:val="000000"/>
          <w:sz w:val="22"/>
          <w:szCs w:val="22"/>
          <w:lang w:val="en-GB"/>
        </w:rPr>
        <w:t>Property</w:t>
      </w:r>
      <w:r w:rsidRPr="00EC0918">
        <w:rPr>
          <w:rFonts w:ascii="Aptos" w:hAnsi="Aptos" w:cs="Arial"/>
          <w:b/>
          <w:bCs/>
          <w:color w:val="000000"/>
          <w:sz w:val="22"/>
          <w:szCs w:val="22"/>
          <w:lang w:val="en-GB"/>
        </w:rPr>
        <w:t xml:space="preserve"> Fund</w:t>
      </w:r>
      <w:r>
        <w:rPr>
          <w:rFonts w:ascii="Aptos" w:hAnsi="Aptos" w:cs="Arial"/>
          <w:b/>
          <w:bCs/>
          <w:color w:val="000000"/>
          <w:sz w:val="22"/>
          <w:szCs w:val="22"/>
          <w:lang w:val="en-GB"/>
        </w:rPr>
        <w:t>.</w:t>
      </w:r>
    </w:p>
    <w:p w14:paraId="3C94F702" w14:textId="77777777" w:rsidR="009E2C53" w:rsidRDefault="009E2C53" w:rsidP="00584F2B">
      <w:pPr>
        <w:rPr>
          <w:rFonts w:ascii="Aptos" w:hAnsi="Aptos" w:cs="Arial"/>
          <w:b/>
          <w:bCs/>
          <w:color w:val="002060"/>
          <w:sz w:val="32"/>
          <w:szCs w:val="32"/>
          <w:lang w:val="en-GB"/>
        </w:rPr>
      </w:pPr>
    </w:p>
    <w:p w14:paraId="22CDF4C1" w14:textId="43F16DAA" w:rsidR="00A7541D" w:rsidRPr="00EC0918" w:rsidRDefault="00EC0918" w:rsidP="00584F2B">
      <w:pPr>
        <w:rPr>
          <w:rFonts w:ascii="Aptos" w:hAnsi="Aptos" w:cs="Arial"/>
          <w:b/>
          <w:bCs/>
          <w:color w:val="002060"/>
          <w:sz w:val="32"/>
          <w:szCs w:val="32"/>
          <w:lang w:val="en-GB"/>
        </w:rPr>
      </w:pPr>
      <w:r w:rsidRPr="00EC0918">
        <w:rPr>
          <w:rFonts w:ascii="Aptos" w:hAnsi="Aptos" w:cs="Arial"/>
          <w:b/>
          <w:bCs/>
          <w:color w:val="002060"/>
          <w:sz w:val="32"/>
          <w:szCs w:val="32"/>
          <w:lang w:val="en-GB"/>
        </w:rPr>
        <w:t>W</w:t>
      </w:r>
      <w:r w:rsidR="009A568D">
        <w:rPr>
          <w:rFonts w:ascii="Aptos" w:hAnsi="Aptos" w:cs="Arial"/>
          <w:b/>
          <w:bCs/>
          <w:color w:val="002060"/>
          <w:sz w:val="32"/>
          <w:szCs w:val="32"/>
          <w:lang w:val="en-GB"/>
        </w:rPr>
        <w:t>e w</w:t>
      </w:r>
      <w:r w:rsidRPr="00EC0918">
        <w:rPr>
          <w:rFonts w:ascii="Aptos" w:hAnsi="Aptos" w:cs="Arial"/>
          <w:b/>
          <w:bCs/>
          <w:color w:val="002060"/>
          <w:sz w:val="32"/>
          <w:szCs w:val="32"/>
          <w:lang w:val="en-GB"/>
        </w:rPr>
        <w:t>ill not fund</w:t>
      </w:r>
      <w:r>
        <w:rPr>
          <w:rFonts w:ascii="Aptos" w:hAnsi="Aptos" w:cs="Arial"/>
          <w:b/>
          <w:bCs/>
          <w:color w:val="002060"/>
          <w:sz w:val="32"/>
          <w:szCs w:val="32"/>
          <w:lang w:val="en-GB"/>
        </w:rPr>
        <w:t>:</w:t>
      </w:r>
    </w:p>
    <w:p w14:paraId="5233618F" w14:textId="77777777" w:rsidR="006C2F2E" w:rsidRPr="00E62C7D" w:rsidRDefault="006C2F2E" w:rsidP="007E0F73">
      <w:pPr>
        <w:ind w:left="360"/>
        <w:rPr>
          <w:rFonts w:ascii="Aptos" w:hAnsi="Aptos" w:cs="Arial"/>
          <w:b/>
          <w:bCs/>
          <w:color w:val="000000"/>
          <w:sz w:val="14"/>
          <w:szCs w:val="14"/>
          <w:lang w:val="en-GB"/>
        </w:rPr>
      </w:pPr>
    </w:p>
    <w:p w14:paraId="183295CD" w14:textId="79642A50" w:rsidR="00F0688B" w:rsidRPr="00EC0918" w:rsidRDefault="00F0688B"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 xml:space="preserve">Applications which are not focused on </w:t>
      </w:r>
      <w:r w:rsidR="00F87D56" w:rsidRPr="00EC0918">
        <w:rPr>
          <w:rFonts w:ascii="Aptos" w:hAnsi="Aptos" w:cs="Arial"/>
          <w:b/>
          <w:bCs/>
          <w:color w:val="000000"/>
          <w:sz w:val="22"/>
          <w:szCs w:val="22"/>
          <w:lang w:val="en-GB"/>
        </w:rPr>
        <w:t>reducing or preventing crime</w:t>
      </w:r>
      <w:r w:rsidR="004677CD">
        <w:rPr>
          <w:rFonts w:ascii="Aptos" w:hAnsi="Aptos" w:cs="Arial"/>
          <w:b/>
          <w:bCs/>
          <w:color w:val="000000"/>
          <w:sz w:val="22"/>
          <w:szCs w:val="22"/>
          <w:lang w:val="en-GB"/>
        </w:rPr>
        <w:t>/ASB</w:t>
      </w:r>
      <w:r w:rsidR="00F87D56" w:rsidRPr="00EC0918">
        <w:rPr>
          <w:rFonts w:ascii="Aptos" w:hAnsi="Aptos" w:cs="Arial"/>
          <w:b/>
          <w:bCs/>
          <w:color w:val="000000"/>
          <w:sz w:val="22"/>
          <w:szCs w:val="22"/>
          <w:lang w:val="en-GB"/>
        </w:rPr>
        <w:t>.</w:t>
      </w:r>
    </w:p>
    <w:p w14:paraId="491518D6" w14:textId="77777777" w:rsidR="00584F2B" w:rsidRPr="00121A1E" w:rsidRDefault="00584F2B" w:rsidP="00584F2B">
      <w:pPr>
        <w:ind w:left="720"/>
        <w:rPr>
          <w:rFonts w:ascii="Aptos" w:hAnsi="Aptos" w:cs="Arial"/>
          <w:b/>
          <w:bCs/>
          <w:color w:val="000000"/>
          <w:sz w:val="14"/>
          <w:szCs w:val="14"/>
          <w:lang w:val="en-GB"/>
        </w:rPr>
      </w:pPr>
    </w:p>
    <w:p w14:paraId="67A98DB2" w14:textId="77777777" w:rsidR="00A7541D" w:rsidRPr="00EC0918" w:rsidRDefault="00A7541D"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Commercially run activities or organisations that run for profit (accepting of companies which are limited by guarantee).</w:t>
      </w:r>
    </w:p>
    <w:p w14:paraId="022576BA" w14:textId="77777777" w:rsidR="00584F2B" w:rsidRPr="00121A1E" w:rsidRDefault="00584F2B" w:rsidP="00584F2B">
      <w:pPr>
        <w:rPr>
          <w:rFonts w:ascii="Aptos" w:hAnsi="Aptos" w:cs="Arial"/>
          <w:b/>
          <w:bCs/>
          <w:color w:val="000000"/>
          <w:sz w:val="14"/>
          <w:szCs w:val="14"/>
          <w:lang w:val="en-GB"/>
        </w:rPr>
      </w:pPr>
    </w:p>
    <w:p w14:paraId="6EADD6A7" w14:textId="77777777" w:rsidR="00A7541D" w:rsidRPr="00EC0918" w:rsidRDefault="00A7541D"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Projects run for the sole benefit of one individual.</w:t>
      </w:r>
    </w:p>
    <w:p w14:paraId="2B396BD3" w14:textId="77777777" w:rsidR="00584F2B" w:rsidRPr="00121A1E" w:rsidRDefault="00584F2B" w:rsidP="00584F2B">
      <w:pPr>
        <w:rPr>
          <w:rFonts w:ascii="Aptos" w:hAnsi="Aptos" w:cs="Arial"/>
          <w:b/>
          <w:bCs/>
          <w:color w:val="000000"/>
          <w:sz w:val="14"/>
          <w:szCs w:val="14"/>
          <w:lang w:val="en-GB"/>
        </w:rPr>
      </w:pPr>
    </w:p>
    <w:p w14:paraId="38767184" w14:textId="56DD2B6F" w:rsidR="00F87D56" w:rsidRPr="00EC0918" w:rsidRDefault="00F87D56"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 xml:space="preserve">Recurring expenditure, such as </w:t>
      </w:r>
      <w:r w:rsidR="0021281B" w:rsidRPr="00EC0918">
        <w:rPr>
          <w:rFonts w:ascii="Aptos" w:hAnsi="Aptos" w:cs="Arial"/>
          <w:b/>
          <w:bCs/>
          <w:color w:val="000000"/>
          <w:sz w:val="22"/>
          <w:szCs w:val="22"/>
          <w:lang w:val="en-GB"/>
        </w:rPr>
        <w:t xml:space="preserve">contributions to employed </w:t>
      </w:r>
      <w:r w:rsidRPr="00EC0918">
        <w:rPr>
          <w:rFonts w:ascii="Aptos" w:hAnsi="Aptos" w:cs="Arial"/>
          <w:b/>
          <w:bCs/>
          <w:color w:val="000000"/>
          <w:sz w:val="22"/>
          <w:szCs w:val="22"/>
          <w:lang w:val="en-GB"/>
        </w:rPr>
        <w:t>staff wages,</w:t>
      </w:r>
      <w:r w:rsidR="0021281B" w:rsidRPr="00EC0918">
        <w:rPr>
          <w:rFonts w:ascii="Aptos" w:hAnsi="Aptos" w:cs="Arial"/>
          <w:b/>
          <w:bCs/>
          <w:color w:val="000000"/>
          <w:sz w:val="22"/>
          <w:szCs w:val="22"/>
          <w:lang w:val="en-GB"/>
        </w:rPr>
        <w:t xml:space="preserve"> </w:t>
      </w:r>
      <w:r w:rsidRPr="00EC0918">
        <w:rPr>
          <w:rFonts w:ascii="Aptos" w:hAnsi="Aptos" w:cs="Arial"/>
          <w:b/>
          <w:bCs/>
          <w:color w:val="000000"/>
          <w:sz w:val="22"/>
          <w:szCs w:val="22"/>
          <w:lang w:val="en-GB"/>
        </w:rPr>
        <w:t>or general running costs</w:t>
      </w:r>
      <w:r w:rsidR="0021281B" w:rsidRPr="00EC0918">
        <w:rPr>
          <w:rFonts w:ascii="Aptos" w:hAnsi="Aptos" w:cs="Arial"/>
          <w:b/>
          <w:bCs/>
          <w:color w:val="000000"/>
          <w:sz w:val="22"/>
          <w:szCs w:val="22"/>
          <w:lang w:val="en-GB"/>
        </w:rPr>
        <w:t>, such as contributions to heating/ electricity bills</w:t>
      </w:r>
      <w:r w:rsidRPr="00EC0918">
        <w:rPr>
          <w:rFonts w:ascii="Aptos" w:hAnsi="Aptos" w:cs="Arial"/>
          <w:b/>
          <w:bCs/>
          <w:color w:val="000000"/>
          <w:sz w:val="22"/>
          <w:szCs w:val="22"/>
          <w:lang w:val="en-GB"/>
        </w:rPr>
        <w:t xml:space="preserve">. </w:t>
      </w:r>
    </w:p>
    <w:p w14:paraId="111B8F82" w14:textId="77777777" w:rsidR="00584F2B" w:rsidRPr="00121A1E" w:rsidRDefault="00584F2B" w:rsidP="00584F2B">
      <w:pPr>
        <w:rPr>
          <w:rFonts w:ascii="Aptos" w:hAnsi="Aptos" w:cs="Arial"/>
          <w:b/>
          <w:bCs/>
          <w:color w:val="000000"/>
          <w:sz w:val="14"/>
          <w:szCs w:val="14"/>
          <w:lang w:val="en-GB"/>
        </w:rPr>
      </w:pPr>
    </w:p>
    <w:p w14:paraId="1BA16FA6" w14:textId="77777777" w:rsidR="00817749" w:rsidRPr="00EC0918" w:rsidRDefault="00817749" w:rsidP="00584F2B">
      <w:pPr>
        <w:numPr>
          <w:ilvl w:val="0"/>
          <w:numId w:val="34"/>
        </w:numPr>
        <w:rPr>
          <w:rFonts w:ascii="Aptos" w:hAnsi="Aptos" w:cs="Arial"/>
          <w:b/>
          <w:bCs/>
          <w:color w:val="000000"/>
          <w:sz w:val="22"/>
          <w:szCs w:val="22"/>
        </w:rPr>
      </w:pPr>
      <w:r w:rsidRPr="00EC0918">
        <w:rPr>
          <w:rFonts w:ascii="Aptos" w:hAnsi="Aptos" w:cs="Arial"/>
          <w:b/>
          <w:bCs/>
          <w:color w:val="000000"/>
          <w:sz w:val="22"/>
          <w:szCs w:val="22"/>
        </w:rPr>
        <w:t>Requests for CCTV (this includes any video recording devices e.g. Ring doorbells etc.)</w:t>
      </w:r>
    </w:p>
    <w:p w14:paraId="0206B11A" w14:textId="77777777" w:rsidR="00584F2B" w:rsidRPr="00121A1E" w:rsidRDefault="00584F2B" w:rsidP="00584F2B">
      <w:pPr>
        <w:rPr>
          <w:rFonts w:ascii="Aptos" w:hAnsi="Aptos" w:cs="Arial"/>
          <w:b/>
          <w:bCs/>
          <w:color w:val="000000"/>
          <w:sz w:val="14"/>
          <w:szCs w:val="14"/>
        </w:rPr>
      </w:pPr>
    </w:p>
    <w:p w14:paraId="1B44ECED" w14:textId="77777777" w:rsidR="00A7541D" w:rsidRPr="00EC0918" w:rsidRDefault="00A7541D"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Politically based activities.</w:t>
      </w:r>
    </w:p>
    <w:p w14:paraId="0FD4FACE" w14:textId="77777777" w:rsidR="00584F2B" w:rsidRPr="00121A1E" w:rsidRDefault="00584F2B" w:rsidP="00584F2B">
      <w:pPr>
        <w:rPr>
          <w:rFonts w:ascii="Aptos" w:hAnsi="Aptos" w:cs="Arial"/>
          <w:b/>
          <w:bCs/>
          <w:color w:val="000000"/>
          <w:sz w:val="14"/>
          <w:szCs w:val="14"/>
          <w:lang w:val="en-GB"/>
        </w:rPr>
      </w:pPr>
    </w:p>
    <w:p w14:paraId="3E420DB9" w14:textId="77777777" w:rsidR="00A7541D" w:rsidRPr="00EC0918" w:rsidRDefault="00A7541D"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Events or activities for which the principal aim is to fundraise for other organisations.</w:t>
      </w:r>
    </w:p>
    <w:p w14:paraId="1A47A6C8" w14:textId="77777777" w:rsidR="00584F2B" w:rsidRPr="00121A1E" w:rsidRDefault="00584F2B" w:rsidP="00584F2B">
      <w:pPr>
        <w:rPr>
          <w:rFonts w:ascii="Aptos" w:hAnsi="Aptos" w:cs="Arial"/>
          <w:b/>
          <w:bCs/>
          <w:color w:val="000000"/>
          <w:sz w:val="14"/>
          <w:szCs w:val="14"/>
          <w:lang w:val="en-GB"/>
        </w:rPr>
      </w:pPr>
    </w:p>
    <w:p w14:paraId="38F42C3D" w14:textId="166083FF" w:rsidR="00A7541D" w:rsidRPr="00EC0918" w:rsidRDefault="00A7541D"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 xml:space="preserve">The development, </w:t>
      </w:r>
      <w:r w:rsidR="00196543" w:rsidRPr="00EC0918">
        <w:rPr>
          <w:rFonts w:ascii="Aptos" w:hAnsi="Aptos" w:cs="Arial"/>
          <w:b/>
          <w:bCs/>
          <w:color w:val="000000"/>
          <w:sz w:val="22"/>
          <w:szCs w:val="22"/>
          <w:lang w:val="en-GB"/>
        </w:rPr>
        <w:t>purchase,</w:t>
      </w:r>
      <w:r w:rsidRPr="00EC0918">
        <w:rPr>
          <w:rFonts w:ascii="Aptos" w:hAnsi="Aptos" w:cs="Arial"/>
          <w:b/>
          <w:bCs/>
          <w:color w:val="000000"/>
          <w:sz w:val="22"/>
          <w:szCs w:val="22"/>
          <w:lang w:val="en-GB"/>
        </w:rPr>
        <w:t xml:space="preserve"> or refurbishment of buildings, including development of car parks.</w:t>
      </w:r>
      <w:r w:rsidR="00060CF6" w:rsidRPr="00EC0918">
        <w:rPr>
          <w:rFonts w:ascii="Aptos" w:hAnsi="Aptos" w:cs="Arial"/>
          <w:b/>
          <w:bCs/>
          <w:color w:val="000000"/>
          <w:sz w:val="22"/>
          <w:szCs w:val="22"/>
          <w:lang w:val="en-GB"/>
        </w:rPr>
        <w:t xml:space="preserve"> </w:t>
      </w:r>
    </w:p>
    <w:p w14:paraId="1B0ED8E7" w14:textId="77777777" w:rsidR="00584F2B" w:rsidRPr="00121A1E" w:rsidRDefault="00584F2B" w:rsidP="00584F2B">
      <w:pPr>
        <w:rPr>
          <w:rFonts w:ascii="Aptos" w:hAnsi="Aptos" w:cs="Arial"/>
          <w:b/>
          <w:bCs/>
          <w:color w:val="000000"/>
          <w:sz w:val="14"/>
          <w:szCs w:val="14"/>
          <w:lang w:val="en-GB"/>
        </w:rPr>
      </w:pPr>
    </w:p>
    <w:p w14:paraId="0A51EA7E" w14:textId="77777777" w:rsidR="00A7541D" w:rsidRPr="00EC0918" w:rsidRDefault="00A7541D"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Activities which form a statutory function of an applicant.</w:t>
      </w:r>
    </w:p>
    <w:p w14:paraId="5ABFB5D8" w14:textId="77777777" w:rsidR="00584F2B" w:rsidRPr="00121A1E" w:rsidRDefault="00584F2B" w:rsidP="00584F2B">
      <w:pPr>
        <w:rPr>
          <w:rFonts w:ascii="Aptos" w:hAnsi="Aptos" w:cs="Arial"/>
          <w:b/>
          <w:bCs/>
          <w:color w:val="000000"/>
          <w:sz w:val="14"/>
          <w:szCs w:val="14"/>
          <w:lang w:val="en-GB"/>
        </w:rPr>
      </w:pPr>
    </w:p>
    <w:p w14:paraId="039D9E72" w14:textId="77777777" w:rsidR="00A7541D" w:rsidRPr="00EC0918" w:rsidRDefault="00A7541D" w:rsidP="00584F2B">
      <w:pPr>
        <w:numPr>
          <w:ilvl w:val="0"/>
          <w:numId w:val="34"/>
        </w:numPr>
        <w:rPr>
          <w:rFonts w:ascii="Aptos" w:hAnsi="Aptos" w:cs="Arial"/>
          <w:b/>
          <w:bCs/>
          <w:color w:val="000000"/>
          <w:sz w:val="22"/>
          <w:szCs w:val="22"/>
          <w:lang w:val="en-GB"/>
        </w:rPr>
      </w:pPr>
      <w:r w:rsidRPr="00EC0918">
        <w:rPr>
          <w:rFonts w:ascii="Aptos" w:hAnsi="Aptos" w:cs="Arial"/>
          <w:b/>
          <w:bCs/>
          <w:color w:val="000000"/>
          <w:sz w:val="22"/>
          <w:szCs w:val="22"/>
          <w:lang w:val="en-GB"/>
        </w:rPr>
        <w:t>Speed Indication Devices and Lasers.</w:t>
      </w:r>
    </w:p>
    <w:p w14:paraId="786243A0" w14:textId="77777777" w:rsidR="00A7541D" w:rsidRPr="00E62C7D" w:rsidRDefault="00A7541D" w:rsidP="007E0F73">
      <w:pPr>
        <w:rPr>
          <w:rFonts w:ascii="Aptos" w:hAnsi="Aptos" w:cs="Arial"/>
          <w:color w:val="000000"/>
          <w:sz w:val="14"/>
          <w:szCs w:val="14"/>
          <w:lang w:val="en-GB"/>
        </w:rPr>
      </w:pPr>
    </w:p>
    <w:p w14:paraId="5F4A8397" w14:textId="77777777" w:rsidR="003D68AA" w:rsidRDefault="003D68AA" w:rsidP="007E0F73">
      <w:pPr>
        <w:rPr>
          <w:rFonts w:ascii="Aptos" w:hAnsi="Aptos" w:cs="Arial"/>
          <w:b/>
          <w:bCs/>
          <w:i/>
          <w:iCs/>
          <w:color w:val="002060"/>
          <w:sz w:val="22"/>
          <w:szCs w:val="22"/>
          <w:lang w:val="en-GB"/>
        </w:rPr>
      </w:pPr>
    </w:p>
    <w:p w14:paraId="0BF05BFD" w14:textId="77777777" w:rsidR="009A568D" w:rsidRDefault="009A568D" w:rsidP="009A568D">
      <w:pPr>
        <w:tabs>
          <w:tab w:val="left" w:pos="8655"/>
        </w:tabs>
        <w:spacing w:after="240"/>
        <w:rPr>
          <w:rFonts w:ascii="Aptos" w:hAnsi="Aptos" w:cs="Arial"/>
          <w:color w:val="000000"/>
          <w:sz w:val="24"/>
          <w:szCs w:val="24"/>
          <w:lang w:val="en-GB"/>
        </w:rPr>
      </w:pPr>
      <w:r>
        <w:rPr>
          <w:rFonts w:ascii="Aptos" w:hAnsi="Aptos" w:cs="Arial"/>
          <w:color w:val="000000"/>
          <w:sz w:val="24"/>
          <w:szCs w:val="24"/>
          <w:lang w:val="en-GB"/>
        </w:rPr>
        <w:t xml:space="preserve">Any applications which do not meet the criteria or are not fully completed will be rejected.  </w:t>
      </w:r>
    </w:p>
    <w:p w14:paraId="139F8F15" w14:textId="475DD36E" w:rsidR="009A568D" w:rsidRDefault="009A568D" w:rsidP="009A568D">
      <w:pPr>
        <w:tabs>
          <w:tab w:val="left" w:pos="8655"/>
        </w:tabs>
        <w:rPr>
          <w:rFonts w:ascii="Aptos" w:hAnsi="Aptos" w:cs="Arial"/>
          <w:color w:val="000000"/>
          <w:sz w:val="24"/>
          <w:szCs w:val="24"/>
          <w:lang w:val="en-GB"/>
        </w:rPr>
      </w:pPr>
      <w:r>
        <w:rPr>
          <w:rFonts w:ascii="Aptos" w:hAnsi="Aptos" w:cs="Arial"/>
          <w:color w:val="000000"/>
          <w:sz w:val="24"/>
          <w:szCs w:val="24"/>
          <w:lang w:val="en-GB"/>
        </w:rPr>
        <w:t xml:space="preserve">More information </w:t>
      </w:r>
      <w:r w:rsidR="00C43016">
        <w:rPr>
          <w:rFonts w:ascii="Aptos" w:hAnsi="Aptos" w:cs="Arial"/>
          <w:color w:val="000000"/>
          <w:sz w:val="24"/>
          <w:szCs w:val="24"/>
          <w:lang w:val="en-GB"/>
        </w:rPr>
        <w:t xml:space="preserve">can be found on the PFCC website </w:t>
      </w:r>
      <w:hyperlink r:id="rId10" w:history="1">
        <w:r w:rsidR="00C43016" w:rsidRPr="00C43016">
          <w:rPr>
            <w:rStyle w:val="Hyperlink"/>
            <w:rFonts w:ascii="Aptos" w:hAnsi="Aptos" w:cs="Arial"/>
            <w:sz w:val="24"/>
            <w:szCs w:val="24"/>
          </w:rPr>
          <w:t>Property Fund - Cumbria PFCC</w:t>
        </w:r>
      </w:hyperlink>
      <w:r w:rsidR="00C43016">
        <w:rPr>
          <w:rFonts w:ascii="Aptos" w:hAnsi="Aptos" w:cs="Arial"/>
          <w:color w:val="000000"/>
          <w:sz w:val="24"/>
          <w:szCs w:val="24"/>
          <w:lang w:val="en-GB"/>
        </w:rPr>
        <w:t xml:space="preserve"> </w:t>
      </w:r>
      <w:r>
        <w:rPr>
          <w:rFonts w:ascii="Aptos" w:hAnsi="Aptos" w:cs="Arial"/>
          <w:color w:val="000000"/>
          <w:sz w:val="24"/>
          <w:szCs w:val="24"/>
          <w:lang w:val="en-GB"/>
        </w:rPr>
        <w:t>or you can speak with a member of your local policing team.</w:t>
      </w:r>
    </w:p>
    <w:p w14:paraId="0624A50E" w14:textId="77777777" w:rsidR="009A568D" w:rsidRDefault="009A568D" w:rsidP="009A568D">
      <w:pPr>
        <w:tabs>
          <w:tab w:val="left" w:pos="8655"/>
        </w:tabs>
        <w:rPr>
          <w:rFonts w:ascii="Aptos" w:hAnsi="Aptos" w:cs="Arial"/>
          <w:color w:val="000000"/>
          <w:sz w:val="24"/>
          <w:szCs w:val="24"/>
          <w:lang w:val="en-GB"/>
        </w:rPr>
      </w:pPr>
    </w:p>
    <w:p w14:paraId="5297A12E" w14:textId="77777777" w:rsidR="0021281B" w:rsidRPr="00E62C7D" w:rsidRDefault="0021281B" w:rsidP="007E0F73">
      <w:pPr>
        <w:rPr>
          <w:rFonts w:ascii="Aptos" w:hAnsi="Aptos" w:cs="Arial"/>
          <w:b/>
          <w:color w:val="1F3864"/>
          <w:sz w:val="10"/>
          <w:szCs w:val="10"/>
          <w:lang w:val="en-GB"/>
        </w:rPr>
      </w:pPr>
    </w:p>
    <w:p w14:paraId="7F9F0EDA" w14:textId="7C8A3216" w:rsidR="00A7541D" w:rsidRPr="00584F2B" w:rsidRDefault="00A7541D" w:rsidP="007E0F73">
      <w:pPr>
        <w:rPr>
          <w:rFonts w:ascii="Aptos" w:hAnsi="Aptos" w:cs="Arial"/>
          <w:b/>
          <w:color w:val="002060"/>
          <w:sz w:val="32"/>
          <w:szCs w:val="32"/>
          <w:lang w:val="en-GB"/>
        </w:rPr>
      </w:pPr>
      <w:r w:rsidRPr="00584F2B">
        <w:rPr>
          <w:rFonts w:ascii="Aptos" w:hAnsi="Aptos" w:cs="Arial"/>
          <w:b/>
          <w:color w:val="002060"/>
          <w:sz w:val="32"/>
          <w:szCs w:val="32"/>
          <w:lang w:val="en-GB"/>
        </w:rPr>
        <w:t xml:space="preserve">Payment </w:t>
      </w:r>
    </w:p>
    <w:p w14:paraId="1409B809" w14:textId="77777777" w:rsidR="008A4240" w:rsidRPr="00E62C7D" w:rsidRDefault="008A4240" w:rsidP="007E0F73">
      <w:pPr>
        <w:rPr>
          <w:rFonts w:ascii="Aptos" w:hAnsi="Aptos" w:cs="Arial"/>
          <w:color w:val="44546A"/>
          <w:sz w:val="14"/>
          <w:szCs w:val="14"/>
          <w:lang w:val="en-GB"/>
        </w:rPr>
      </w:pPr>
    </w:p>
    <w:p w14:paraId="53E5E80B" w14:textId="3534971E" w:rsidR="003D13F2" w:rsidRPr="00584F2B" w:rsidRDefault="00A7541D" w:rsidP="007E0F73">
      <w:pPr>
        <w:rPr>
          <w:rFonts w:ascii="Aptos" w:hAnsi="Aptos" w:cs="Arial"/>
          <w:sz w:val="24"/>
          <w:szCs w:val="24"/>
          <w:lang w:val="en-GB"/>
        </w:rPr>
      </w:pPr>
      <w:r w:rsidRPr="00584F2B">
        <w:rPr>
          <w:rFonts w:ascii="Aptos" w:hAnsi="Aptos" w:cs="Arial"/>
          <w:sz w:val="24"/>
          <w:szCs w:val="24"/>
          <w:lang w:val="en-GB"/>
        </w:rPr>
        <w:t xml:space="preserve">Once you have received confirmation that your application has been </w:t>
      </w:r>
      <w:r w:rsidR="0058685A" w:rsidRPr="00584F2B">
        <w:rPr>
          <w:rFonts w:ascii="Aptos" w:hAnsi="Aptos" w:cs="Arial"/>
          <w:sz w:val="24"/>
          <w:szCs w:val="24"/>
          <w:lang w:val="en-GB"/>
        </w:rPr>
        <w:t>successful,</w:t>
      </w:r>
      <w:r w:rsidRPr="00584F2B">
        <w:rPr>
          <w:rFonts w:ascii="Aptos" w:hAnsi="Aptos" w:cs="Arial"/>
          <w:sz w:val="24"/>
          <w:szCs w:val="24"/>
          <w:lang w:val="en-GB"/>
        </w:rPr>
        <w:t xml:space="preserve"> </w:t>
      </w:r>
      <w:r w:rsidR="007638B7">
        <w:rPr>
          <w:rFonts w:ascii="Aptos" w:hAnsi="Aptos" w:cs="Arial"/>
          <w:sz w:val="24"/>
          <w:szCs w:val="24"/>
          <w:lang w:val="en-GB"/>
        </w:rPr>
        <w:t>please be aware that:</w:t>
      </w:r>
    </w:p>
    <w:p w14:paraId="3603BF5F" w14:textId="77777777" w:rsidR="00826896" w:rsidRPr="00584F2B" w:rsidRDefault="00826896" w:rsidP="007E0F73">
      <w:pPr>
        <w:rPr>
          <w:rFonts w:ascii="Aptos" w:hAnsi="Aptos" w:cs="Arial"/>
          <w:sz w:val="10"/>
          <w:szCs w:val="10"/>
          <w:lang w:val="en-GB"/>
        </w:rPr>
      </w:pPr>
    </w:p>
    <w:p w14:paraId="48D15D07" w14:textId="7D0BCE30" w:rsidR="00A7541D" w:rsidRPr="00584F2B" w:rsidRDefault="00826896" w:rsidP="007E0F73">
      <w:pPr>
        <w:numPr>
          <w:ilvl w:val="0"/>
          <w:numId w:val="18"/>
        </w:numPr>
        <w:rPr>
          <w:rFonts w:ascii="Aptos" w:hAnsi="Aptos" w:cs="Arial"/>
          <w:b/>
          <w:sz w:val="32"/>
          <w:szCs w:val="32"/>
          <w:lang w:val="en-GB"/>
        </w:rPr>
      </w:pPr>
      <w:r w:rsidRPr="00584F2B">
        <w:rPr>
          <w:rFonts w:ascii="Aptos" w:hAnsi="Aptos" w:cs="Arial"/>
          <w:sz w:val="24"/>
          <w:szCs w:val="24"/>
          <w:lang w:val="en-GB"/>
        </w:rPr>
        <w:t>Payment of the funds can take up to 10 weeks.</w:t>
      </w:r>
    </w:p>
    <w:p w14:paraId="364C60CE" w14:textId="77777777" w:rsidR="0058685A" w:rsidRPr="0058685A" w:rsidRDefault="00826896" w:rsidP="007E0F73">
      <w:pPr>
        <w:numPr>
          <w:ilvl w:val="0"/>
          <w:numId w:val="18"/>
        </w:numPr>
        <w:rPr>
          <w:rFonts w:ascii="Aptos" w:hAnsi="Aptos" w:cs="Arial"/>
          <w:sz w:val="32"/>
          <w:szCs w:val="32"/>
          <w:lang w:val="en-GB"/>
        </w:rPr>
      </w:pPr>
      <w:r w:rsidRPr="00584F2B">
        <w:rPr>
          <w:rFonts w:ascii="Aptos" w:hAnsi="Aptos" w:cs="Arial"/>
          <w:sz w:val="24"/>
          <w:szCs w:val="24"/>
          <w:lang w:val="en-GB"/>
        </w:rPr>
        <w:t>A Grant Agreement and New Supplier Form will be sent to you to complete and sign</w:t>
      </w:r>
      <w:r w:rsidR="007638B7">
        <w:rPr>
          <w:rFonts w:ascii="Aptos" w:hAnsi="Aptos" w:cs="Arial"/>
          <w:sz w:val="24"/>
          <w:szCs w:val="24"/>
          <w:lang w:val="en-GB"/>
        </w:rPr>
        <w:t>.</w:t>
      </w:r>
    </w:p>
    <w:p w14:paraId="22EAB441" w14:textId="1A588BBB" w:rsidR="00826896" w:rsidRPr="007638B7" w:rsidRDefault="007638B7" w:rsidP="007E0F73">
      <w:pPr>
        <w:numPr>
          <w:ilvl w:val="0"/>
          <w:numId w:val="18"/>
        </w:numPr>
        <w:rPr>
          <w:rFonts w:ascii="Aptos" w:hAnsi="Aptos" w:cs="Arial"/>
          <w:sz w:val="32"/>
          <w:szCs w:val="32"/>
          <w:lang w:val="en-GB"/>
        </w:rPr>
      </w:pPr>
      <w:r>
        <w:rPr>
          <w:rFonts w:ascii="Aptos" w:hAnsi="Aptos" w:cs="Arial"/>
          <w:sz w:val="24"/>
          <w:szCs w:val="24"/>
          <w:lang w:val="en-GB"/>
        </w:rPr>
        <w:t>Pa</w:t>
      </w:r>
      <w:r w:rsidRPr="007638B7">
        <w:rPr>
          <w:rFonts w:ascii="Aptos" w:hAnsi="Aptos" w:cs="Arial"/>
          <w:sz w:val="24"/>
          <w:szCs w:val="24"/>
          <w:lang w:val="en-GB"/>
        </w:rPr>
        <w:t>y</w:t>
      </w:r>
      <w:r w:rsidR="00826896" w:rsidRPr="007638B7">
        <w:rPr>
          <w:rFonts w:ascii="Aptos" w:hAnsi="Aptos" w:cs="Arial"/>
          <w:sz w:val="24"/>
          <w:szCs w:val="24"/>
          <w:lang w:val="en-GB"/>
        </w:rPr>
        <w:t xml:space="preserve">ment </w:t>
      </w:r>
      <w:r w:rsidRPr="007638B7">
        <w:rPr>
          <w:rFonts w:ascii="Aptos" w:hAnsi="Aptos" w:cs="Arial"/>
          <w:sz w:val="24"/>
          <w:szCs w:val="24"/>
          <w:lang w:val="en-GB"/>
        </w:rPr>
        <w:t>cannot</w:t>
      </w:r>
      <w:r w:rsidR="00826896" w:rsidRPr="007638B7">
        <w:rPr>
          <w:rFonts w:ascii="Aptos" w:hAnsi="Aptos" w:cs="Arial"/>
          <w:sz w:val="24"/>
          <w:szCs w:val="24"/>
          <w:lang w:val="en-GB"/>
        </w:rPr>
        <w:t xml:space="preserve"> be made until both forms are returned completed to the OPFCC</w:t>
      </w:r>
      <w:r>
        <w:rPr>
          <w:rFonts w:ascii="Aptos" w:hAnsi="Aptos" w:cs="Arial"/>
          <w:sz w:val="24"/>
          <w:szCs w:val="24"/>
          <w:lang w:val="en-GB"/>
        </w:rPr>
        <w:t>.</w:t>
      </w:r>
    </w:p>
    <w:p w14:paraId="2111EBDF" w14:textId="51F54FA3" w:rsidR="00A7541D" w:rsidRPr="00584F2B" w:rsidRDefault="00A7541D" w:rsidP="007E0F73">
      <w:pPr>
        <w:numPr>
          <w:ilvl w:val="0"/>
          <w:numId w:val="18"/>
        </w:numPr>
        <w:rPr>
          <w:rFonts w:ascii="Aptos" w:hAnsi="Aptos" w:cs="Arial"/>
          <w:sz w:val="32"/>
          <w:szCs w:val="32"/>
          <w:lang w:val="en-GB"/>
        </w:rPr>
      </w:pPr>
      <w:r w:rsidRPr="00584F2B">
        <w:rPr>
          <w:rFonts w:ascii="Aptos" w:hAnsi="Aptos" w:cs="Arial"/>
          <w:sz w:val="24"/>
          <w:szCs w:val="24"/>
          <w:lang w:val="en-GB"/>
        </w:rPr>
        <w:t>Payment of the grant will be made by electronic bank payment (BACS) payable to the named organisation.</w:t>
      </w:r>
    </w:p>
    <w:p w14:paraId="47927DB6" w14:textId="6E6B1240" w:rsidR="00A7541D" w:rsidRPr="00584F2B" w:rsidRDefault="00A7541D" w:rsidP="007E0F73">
      <w:pPr>
        <w:numPr>
          <w:ilvl w:val="0"/>
          <w:numId w:val="18"/>
        </w:numPr>
        <w:rPr>
          <w:rFonts w:ascii="Aptos" w:hAnsi="Aptos" w:cs="Arial"/>
          <w:sz w:val="32"/>
          <w:szCs w:val="32"/>
          <w:lang w:val="en-GB"/>
        </w:rPr>
      </w:pPr>
      <w:r w:rsidRPr="00584F2B">
        <w:rPr>
          <w:rFonts w:ascii="Aptos" w:hAnsi="Aptos" w:cs="Arial"/>
          <w:sz w:val="24"/>
          <w:szCs w:val="24"/>
          <w:lang w:val="en-GB"/>
        </w:rPr>
        <w:t xml:space="preserve">You </w:t>
      </w:r>
      <w:r w:rsidR="007638B7">
        <w:rPr>
          <w:rFonts w:ascii="Aptos" w:hAnsi="Aptos" w:cs="Arial"/>
          <w:sz w:val="24"/>
          <w:szCs w:val="24"/>
          <w:lang w:val="en-GB"/>
        </w:rPr>
        <w:t>must</w:t>
      </w:r>
      <w:r w:rsidRPr="00584F2B">
        <w:rPr>
          <w:rFonts w:ascii="Aptos" w:hAnsi="Aptos" w:cs="Arial"/>
          <w:sz w:val="24"/>
          <w:szCs w:val="24"/>
          <w:lang w:val="en-GB"/>
        </w:rPr>
        <w:t xml:space="preserve"> acknowledge receipt of the </w:t>
      </w:r>
      <w:r w:rsidR="007638B7">
        <w:rPr>
          <w:rFonts w:ascii="Aptos" w:hAnsi="Aptos" w:cs="Arial"/>
          <w:sz w:val="24"/>
          <w:szCs w:val="24"/>
          <w:lang w:val="en-GB"/>
        </w:rPr>
        <w:t>funding</w:t>
      </w:r>
      <w:r w:rsidRPr="00584F2B">
        <w:rPr>
          <w:rFonts w:ascii="Aptos" w:hAnsi="Aptos" w:cs="Arial"/>
          <w:sz w:val="24"/>
          <w:szCs w:val="24"/>
          <w:lang w:val="en-GB"/>
        </w:rPr>
        <w:t>.</w:t>
      </w:r>
    </w:p>
    <w:p w14:paraId="59ED95B1" w14:textId="7FE7FCD9" w:rsidR="00A7541D" w:rsidRPr="00584F2B" w:rsidRDefault="00A7541D" w:rsidP="0058685A">
      <w:pPr>
        <w:numPr>
          <w:ilvl w:val="0"/>
          <w:numId w:val="18"/>
        </w:numPr>
        <w:spacing w:after="240"/>
        <w:rPr>
          <w:rFonts w:ascii="Aptos" w:hAnsi="Aptos" w:cs="Arial"/>
          <w:sz w:val="32"/>
          <w:szCs w:val="32"/>
          <w:lang w:val="en-GB"/>
        </w:rPr>
      </w:pPr>
      <w:r w:rsidRPr="00584F2B">
        <w:rPr>
          <w:rFonts w:ascii="Aptos" w:hAnsi="Aptos" w:cs="Arial"/>
          <w:sz w:val="24"/>
          <w:szCs w:val="24"/>
          <w:lang w:val="en-GB"/>
        </w:rPr>
        <w:t xml:space="preserve">You </w:t>
      </w:r>
      <w:r w:rsidR="007638B7">
        <w:rPr>
          <w:rFonts w:ascii="Aptos" w:hAnsi="Aptos" w:cs="Arial"/>
          <w:sz w:val="24"/>
          <w:szCs w:val="24"/>
          <w:lang w:val="en-GB"/>
        </w:rPr>
        <w:t>must</w:t>
      </w:r>
      <w:r w:rsidRPr="00584F2B">
        <w:rPr>
          <w:rFonts w:ascii="Aptos" w:hAnsi="Aptos" w:cs="Arial"/>
          <w:sz w:val="24"/>
          <w:szCs w:val="24"/>
          <w:lang w:val="en-GB"/>
        </w:rPr>
        <w:t xml:space="preserve"> keep receipts</w:t>
      </w:r>
      <w:r w:rsidR="00411764" w:rsidRPr="00584F2B">
        <w:rPr>
          <w:rFonts w:ascii="Aptos" w:hAnsi="Aptos" w:cs="Arial"/>
          <w:sz w:val="24"/>
          <w:szCs w:val="24"/>
          <w:lang w:val="en-GB"/>
        </w:rPr>
        <w:t>/invoices</w:t>
      </w:r>
      <w:r w:rsidRPr="00584F2B">
        <w:rPr>
          <w:rFonts w:ascii="Aptos" w:hAnsi="Aptos" w:cs="Arial"/>
          <w:sz w:val="24"/>
          <w:szCs w:val="24"/>
          <w:lang w:val="en-GB"/>
        </w:rPr>
        <w:t xml:space="preserve"> for all purchases </w:t>
      </w:r>
      <w:r w:rsidR="0058685A">
        <w:rPr>
          <w:rFonts w:ascii="Aptos" w:hAnsi="Aptos" w:cs="Arial"/>
          <w:sz w:val="24"/>
          <w:szCs w:val="24"/>
          <w:lang w:val="en-GB"/>
        </w:rPr>
        <w:t>made with</w:t>
      </w:r>
      <w:r w:rsidRPr="00584F2B">
        <w:rPr>
          <w:rFonts w:ascii="Aptos" w:hAnsi="Aptos" w:cs="Arial"/>
          <w:sz w:val="24"/>
          <w:szCs w:val="24"/>
          <w:lang w:val="en-GB"/>
        </w:rPr>
        <w:t xml:space="preserve"> the grant funding</w:t>
      </w:r>
      <w:r w:rsidR="0058685A">
        <w:rPr>
          <w:rFonts w:ascii="Aptos" w:hAnsi="Aptos" w:cs="Arial"/>
          <w:sz w:val="24"/>
          <w:szCs w:val="24"/>
          <w:lang w:val="en-GB"/>
        </w:rPr>
        <w:t>.</w:t>
      </w:r>
    </w:p>
    <w:p w14:paraId="094FDF01" w14:textId="3CAE9A56" w:rsidR="00121A1E" w:rsidRPr="0058685A" w:rsidRDefault="0058685A" w:rsidP="0058685A">
      <w:pPr>
        <w:rPr>
          <w:rFonts w:ascii="Aptos" w:hAnsi="Aptos" w:cs="Arial"/>
          <w:sz w:val="24"/>
          <w:szCs w:val="24"/>
          <w:lang w:val="en-GB"/>
        </w:rPr>
      </w:pPr>
      <w:r>
        <w:rPr>
          <w:rFonts w:ascii="Aptos" w:hAnsi="Aptos" w:cs="Arial"/>
          <w:sz w:val="24"/>
          <w:szCs w:val="24"/>
          <w:lang w:val="en-GB"/>
        </w:rPr>
        <w:t>As the project progresses, i</w:t>
      </w:r>
      <w:r w:rsidR="00A7541D" w:rsidRPr="00584F2B">
        <w:rPr>
          <w:rFonts w:ascii="Aptos" w:hAnsi="Aptos" w:cs="Arial"/>
          <w:sz w:val="24"/>
          <w:szCs w:val="24"/>
          <w:lang w:val="en-GB"/>
        </w:rPr>
        <w:t xml:space="preserve">f you think you need to spend the money differently, </w:t>
      </w:r>
      <w:r>
        <w:rPr>
          <w:rFonts w:ascii="Aptos" w:hAnsi="Aptos" w:cs="Arial"/>
          <w:sz w:val="24"/>
          <w:szCs w:val="24"/>
          <w:lang w:val="en-GB"/>
        </w:rPr>
        <w:t xml:space="preserve">please discuss this with the OPFCC before spending.  </w:t>
      </w:r>
      <w:r w:rsidR="00411764" w:rsidRPr="00584F2B">
        <w:rPr>
          <w:rFonts w:ascii="Aptos" w:hAnsi="Aptos" w:cs="Arial"/>
          <w:sz w:val="24"/>
          <w:szCs w:val="24"/>
          <w:lang w:val="en-GB"/>
        </w:rPr>
        <w:t xml:space="preserve"> Funding can only be repurposed with the expressed permission of the OPFCC.</w:t>
      </w:r>
    </w:p>
    <w:p w14:paraId="25F41DD6" w14:textId="77777777" w:rsidR="00E62C7D" w:rsidRPr="00E62C7D" w:rsidRDefault="00E62C7D" w:rsidP="00E62C7D">
      <w:pPr>
        <w:ind w:left="720"/>
        <w:rPr>
          <w:rFonts w:ascii="Aptos" w:hAnsi="Aptos" w:cs="Arial"/>
          <w:b/>
          <w:color w:val="7F7F7F"/>
          <w:sz w:val="14"/>
          <w:szCs w:val="14"/>
          <w:lang w:val="en-GB"/>
        </w:rPr>
      </w:pPr>
    </w:p>
    <w:p w14:paraId="15E1E55D" w14:textId="77777777" w:rsidR="00C43016" w:rsidRDefault="00C43016">
      <w:pPr>
        <w:rPr>
          <w:rFonts w:ascii="Aptos" w:hAnsi="Aptos" w:cs="Arial"/>
          <w:b/>
          <w:color w:val="002060"/>
          <w:sz w:val="32"/>
          <w:szCs w:val="32"/>
          <w:lang w:val="en-GB"/>
        </w:rPr>
      </w:pPr>
      <w:r>
        <w:rPr>
          <w:rFonts w:ascii="Aptos" w:hAnsi="Aptos" w:cs="Arial"/>
          <w:b/>
          <w:color w:val="002060"/>
          <w:sz w:val="32"/>
          <w:szCs w:val="32"/>
          <w:lang w:val="en-GB"/>
        </w:rPr>
        <w:br w:type="page"/>
      </w:r>
    </w:p>
    <w:p w14:paraId="396C92DB" w14:textId="19CE2EB0" w:rsidR="00A7541D" w:rsidRPr="00584F2B" w:rsidRDefault="00A7541D" w:rsidP="007E0F73">
      <w:pPr>
        <w:rPr>
          <w:rFonts w:ascii="Aptos" w:hAnsi="Aptos" w:cs="Arial"/>
          <w:b/>
          <w:color w:val="002060"/>
          <w:sz w:val="32"/>
          <w:szCs w:val="32"/>
          <w:lang w:val="en-GB"/>
        </w:rPr>
      </w:pPr>
      <w:r w:rsidRPr="00584F2B">
        <w:rPr>
          <w:rFonts w:ascii="Aptos" w:hAnsi="Aptos" w:cs="Arial"/>
          <w:b/>
          <w:color w:val="002060"/>
          <w:sz w:val="32"/>
          <w:szCs w:val="32"/>
          <w:lang w:val="en-GB"/>
        </w:rPr>
        <w:lastRenderedPageBreak/>
        <w:t>How will the results be evaluated?</w:t>
      </w:r>
    </w:p>
    <w:p w14:paraId="154AB674" w14:textId="77777777" w:rsidR="008A4240" w:rsidRPr="00E62C7D" w:rsidRDefault="008A4240" w:rsidP="007E0F73">
      <w:pPr>
        <w:rPr>
          <w:rFonts w:ascii="Aptos" w:hAnsi="Aptos" w:cs="Arial"/>
          <w:color w:val="44546A"/>
          <w:sz w:val="14"/>
          <w:szCs w:val="14"/>
          <w:lang w:val="en-GB"/>
        </w:rPr>
      </w:pPr>
    </w:p>
    <w:p w14:paraId="6E4630EB" w14:textId="232F349B" w:rsidR="00A7541D" w:rsidRPr="00584F2B" w:rsidRDefault="00D31686" w:rsidP="007E0F73">
      <w:pPr>
        <w:rPr>
          <w:rFonts w:ascii="Aptos" w:hAnsi="Aptos" w:cs="Arial"/>
          <w:sz w:val="24"/>
          <w:szCs w:val="24"/>
          <w:lang w:val="en-GB"/>
        </w:rPr>
      </w:pPr>
      <w:r w:rsidRPr="00584F2B">
        <w:rPr>
          <w:rFonts w:ascii="Aptos" w:hAnsi="Aptos" w:cs="Arial"/>
          <w:sz w:val="24"/>
          <w:szCs w:val="24"/>
          <w:lang w:val="en-GB"/>
        </w:rPr>
        <w:t>A</w:t>
      </w:r>
      <w:r w:rsidR="00A7541D" w:rsidRPr="00584F2B">
        <w:rPr>
          <w:rFonts w:ascii="Aptos" w:hAnsi="Aptos" w:cs="Arial"/>
          <w:sz w:val="24"/>
          <w:szCs w:val="24"/>
          <w:lang w:val="en-GB"/>
        </w:rPr>
        <w:t xml:space="preserve">ll </w:t>
      </w:r>
      <w:r w:rsidR="0058685A">
        <w:rPr>
          <w:rFonts w:ascii="Aptos" w:hAnsi="Aptos" w:cs="Arial"/>
          <w:sz w:val="24"/>
          <w:szCs w:val="24"/>
          <w:lang w:val="en-GB"/>
        </w:rPr>
        <w:t>successful groups</w:t>
      </w:r>
      <w:r w:rsidR="00A7541D" w:rsidRPr="00584F2B">
        <w:rPr>
          <w:rFonts w:ascii="Aptos" w:hAnsi="Aptos" w:cs="Arial"/>
          <w:sz w:val="24"/>
          <w:szCs w:val="24"/>
          <w:lang w:val="en-GB"/>
        </w:rPr>
        <w:t xml:space="preserve"> </w:t>
      </w:r>
      <w:r w:rsidR="0058685A">
        <w:rPr>
          <w:rFonts w:ascii="Aptos" w:hAnsi="Aptos" w:cs="Arial"/>
          <w:sz w:val="24"/>
          <w:szCs w:val="24"/>
          <w:lang w:val="en-GB"/>
        </w:rPr>
        <w:t>are</w:t>
      </w:r>
      <w:r w:rsidR="00A7541D" w:rsidRPr="00584F2B">
        <w:rPr>
          <w:rFonts w:ascii="Aptos" w:hAnsi="Aptos" w:cs="Arial"/>
          <w:sz w:val="24"/>
          <w:szCs w:val="24"/>
          <w:lang w:val="en-GB"/>
        </w:rPr>
        <w:t xml:space="preserve"> required to complete an Evaluation Form within 6 months of receiving the funding to </w:t>
      </w:r>
      <w:r w:rsidR="00C43016">
        <w:rPr>
          <w:rFonts w:ascii="Aptos" w:hAnsi="Aptos" w:cs="Arial"/>
          <w:sz w:val="24"/>
          <w:szCs w:val="24"/>
          <w:lang w:val="en-GB"/>
        </w:rPr>
        <w:t>share</w:t>
      </w:r>
      <w:r w:rsidR="00A7541D" w:rsidRPr="00584F2B">
        <w:rPr>
          <w:rFonts w:ascii="Aptos" w:hAnsi="Aptos" w:cs="Arial"/>
          <w:sz w:val="24"/>
          <w:szCs w:val="24"/>
          <w:lang w:val="en-GB"/>
        </w:rPr>
        <w:t xml:space="preserve"> the benefits that have been achieved</w:t>
      </w:r>
      <w:r w:rsidR="0058685A">
        <w:rPr>
          <w:rFonts w:ascii="Aptos" w:hAnsi="Aptos" w:cs="Arial"/>
          <w:sz w:val="24"/>
          <w:szCs w:val="24"/>
          <w:lang w:val="en-GB"/>
        </w:rPr>
        <w:t xml:space="preserve"> </w:t>
      </w:r>
      <w:r w:rsidR="00A7541D" w:rsidRPr="00584F2B">
        <w:rPr>
          <w:rFonts w:ascii="Aptos" w:hAnsi="Aptos" w:cs="Arial"/>
          <w:sz w:val="24"/>
          <w:szCs w:val="24"/>
          <w:lang w:val="en-GB"/>
        </w:rPr>
        <w:t xml:space="preserve">and </w:t>
      </w:r>
      <w:r w:rsidR="00C43016">
        <w:rPr>
          <w:rFonts w:ascii="Aptos" w:hAnsi="Aptos" w:cs="Arial"/>
          <w:sz w:val="24"/>
          <w:szCs w:val="24"/>
          <w:lang w:val="en-GB"/>
        </w:rPr>
        <w:t>any</w:t>
      </w:r>
      <w:r w:rsidR="00A7541D" w:rsidRPr="00584F2B">
        <w:rPr>
          <w:rFonts w:ascii="Aptos" w:hAnsi="Aptos" w:cs="Arial"/>
          <w:sz w:val="24"/>
          <w:szCs w:val="24"/>
          <w:lang w:val="en-GB"/>
        </w:rPr>
        <w:t xml:space="preserve"> impact on the community</w:t>
      </w:r>
      <w:r w:rsidR="0058685A" w:rsidRPr="0058685A">
        <w:rPr>
          <w:rFonts w:ascii="Aptos" w:hAnsi="Aptos" w:cs="Arial"/>
          <w:sz w:val="24"/>
          <w:szCs w:val="24"/>
          <w:lang w:val="en-GB"/>
        </w:rPr>
        <w:t xml:space="preserve"> </w:t>
      </w:r>
      <w:r w:rsidR="0058685A">
        <w:rPr>
          <w:rFonts w:ascii="Aptos" w:hAnsi="Aptos" w:cs="Arial"/>
          <w:sz w:val="24"/>
          <w:szCs w:val="24"/>
          <w:lang w:val="en-GB"/>
        </w:rPr>
        <w:t>due to the PFCC’s funding.</w:t>
      </w:r>
    </w:p>
    <w:p w14:paraId="15CF8ABB" w14:textId="77777777" w:rsidR="00A7541D" w:rsidRPr="00E62C7D" w:rsidRDefault="00A7541D" w:rsidP="007E0F73">
      <w:pPr>
        <w:pStyle w:val="Default"/>
        <w:rPr>
          <w:rFonts w:ascii="Aptos" w:hAnsi="Aptos" w:cs="Arial"/>
          <w:b/>
          <w:color w:val="ED7D31"/>
          <w:sz w:val="14"/>
          <w:szCs w:val="14"/>
        </w:rPr>
      </w:pPr>
    </w:p>
    <w:p w14:paraId="4A0C95D7" w14:textId="673998CE" w:rsidR="00E62C7D" w:rsidRPr="0058685A" w:rsidRDefault="00A7541D" w:rsidP="00E62C7D">
      <w:pPr>
        <w:pStyle w:val="Default"/>
        <w:rPr>
          <w:rFonts w:ascii="Aptos" w:hAnsi="Aptos" w:cs="Arial"/>
          <w:bCs/>
          <w:color w:val="808080"/>
        </w:rPr>
      </w:pPr>
      <w:r w:rsidRPr="00C43016">
        <w:rPr>
          <w:rFonts w:ascii="Aptos" w:hAnsi="Aptos" w:cs="Arial"/>
          <w:b/>
          <w:color w:val="002060"/>
          <w:lang w:eastAsia="ja-JP"/>
        </w:rPr>
        <w:t>Please Note:</w:t>
      </w:r>
      <w:r w:rsidRPr="00C43016">
        <w:rPr>
          <w:rFonts w:ascii="Aptos" w:hAnsi="Aptos" w:cs="Arial"/>
          <w:bCs/>
          <w:color w:val="auto"/>
          <w:sz w:val="20"/>
          <w:szCs w:val="20"/>
        </w:rPr>
        <w:t xml:space="preserve"> </w:t>
      </w:r>
      <w:r w:rsidR="00EB037D" w:rsidRPr="00C43016">
        <w:rPr>
          <w:rFonts w:ascii="Aptos" w:hAnsi="Aptos" w:cs="Arial"/>
          <w:bCs/>
          <w:color w:val="auto"/>
        </w:rPr>
        <w:t>T</w:t>
      </w:r>
      <w:r w:rsidRPr="00C43016">
        <w:rPr>
          <w:rFonts w:ascii="Aptos" w:hAnsi="Aptos" w:cs="Arial"/>
          <w:bCs/>
          <w:color w:val="auto"/>
        </w:rPr>
        <w:t>he PFCC is lawfully obliged to carry out regular audits.  All receipts and/or evidence of expenditure must be recorded and presented alongside the Evaluation Report.</w:t>
      </w:r>
    </w:p>
    <w:p w14:paraId="1089C5D2" w14:textId="77777777" w:rsidR="00E62C7D" w:rsidRPr="0058685A" w:rsidRDefault="00E62C7D" w:rsidP="00E62C7D">
      <w:pPr>
        <w:pStyle w:val="Default"/>
        <w:rPr>
          <w:rFonts w:ascii="Aptos" w:hAnsi="Aptos" w:cs="Arial"/>
          <w:b/>
          <w:bCs/>
          <w:color w:val="002060"/>
          <w:sz w:val="14"/>
          <w:szCs w:val="14"/>
        </w:rPr>
      </w:pPr>
    </w:p>
    <w:p w14:paraId="1E8E1426" w14:textId="77777777" w:rsidR="00732ACF" w:rsidRDefault="00732ACF" w:rsidP="007E0F73">
      <w:pPr>
        <w:rPr>
          <w:rFonts w:ascii="Aptos" w:hAnsi="Aptos" w:cs="Arial"/>
          <w:b/>
          <w:color w:val="002060"/>
          <w:sz w:val="32"/>
          <w:szCs w:val="32"/>
          <w:lang w:val="en-GB"/>
        </w:rPr>
      </w:pPr>
    </w:p>
    <w:p w14:paraId="67178F2F" w14:textId="5DE6D7AB" w:rsidR="00A7541D" w:rsidRPr="004262CA" w:rsidRDefault="00A7541D" w:rsidP="007E0F73">
      <w:pPr>
        <w:rPr>
          <w:rFonts w:ascii="Aptos" w:hAnsi="Aptos" w:cs="Arial"/>
          <w:b/>
          <w:color w:val="002060"/>
          <w:sz w:val="32"/>
          <w:szCs w:val="32"/>
          <w:lang w:val="en-GB"/>
        </w:rPr>
      </w:pPr>
      <w:r w:rsidRPr="004262CA">
        <w:rPr>
          <w:rFonts w:ascii="Aptos" w:hAnsi="Aptos" w:cs="Arial"/>
          <w:b/>
          <w:color w:val="002060"/>
          <w:sz w:val="32"/>
          <w:szCs w:val="32"/>
          <w:lang w:val="en-GB"/>
        </w:rPr>
        <w:t>Contact Details</w:t>
      </w:r>
    </w:p>
    <w:p w14:paraId="0DDCFE0E" w14:textId="77777777" w:rsidR="007D4DD8" w:rsidRPr="00E62C7D" w:rsidRDefault="007D4DD8" w:rsidP="007E0F73">
      <w:pPr>
        <w:rPr>
          <w:rFonts w:ascii="Aptos" w:hAnsi="Aptos" w:cs="Arial"/>
          <w:b/>
          <w:color w:val="44546A"/>
          <w:sz w:val="14"/>
          <w:szCs w:val="14"/>
          <w:lang w:val="en-GB"/>
        </w:rPr>
      </w:pPr>
    </w:p>
    <w:p w14:paraId="2F385FF3" w14:textId="7FF377E5" w:rsidR="00E21E26" w:rsidRPr="00584F2B" w:rsidRDefault="007E0F73" w:rsidP="007E0F73">
      <w:pPr>
        <w:rPr>
          <w:rFonts w:ascii="Aptos" w:hAnsi="Aptos" w:cs="Arial"/>
          <w:sz w:val="32"/>
          <w:szCs w:val="32"/>
          <w:lang w:val="en-GB"/>
        </w:rPr>
      </w:pPr>
      <w:r w:rsidRPr="00584F2B">
        <w:rPr>
          <w:rFonts w:ascii="Aptos" w:hAnsi="Aptos" w:cs="Arial"/>
          <w:sz w:val="24"/>
          <w:szCs w:val="24"/>
          <w:lang w:val="en-GB"/>
        </w:rPr>
        <w:t xml:space="preserve">To </w:t>
      </w:r>
      <w:r w:rsidR="00C43016">
        <w:rPr>
          <w:rFonts w:ascii="Aptos" w:hAnsi="Aptos" w:cs="Arial"/>
          <w:sz w:val="24"/>
          <w:szCs w:val="24"/>
          <w:lang w:val="en-GB"/>
        </w:rPr>
        <w:t>enquire about the</w:t>
      </w:r>
      <w:r w:rsidR="00A7541D" w:rsidRPr="00584F2B">
        <w:rPr>
          <w:rFonts w:ascii="Aptos" w:hAnsi="Aptos" w:cs="Arial"/>
          <w:sz w:val="24"/>
          <w:szCs w:val="24"/>
          <w:lang w:val="en-GB"/>
        </w:rPr>
        <w:t xml:space="preserve"> </w:t>
      </w:r>
      <w:r w:rsidR="00360DA4" w:rsidRPr="00584F2B">
        <w:rPr>
          <w:rFonts w:ascii="Aptos" w:hAnsi="Aptos" w:cs="Arial"/>
          <w:sz w:val="24"/>
          <w:szCs w:val="24"/>
          <w:lang w:val="en-GB"/>
        </w:rPr>
        <w:t xml:space="preserve">PFCC’s </w:t>
      </w:r>
      <w:r w:rsidR="00732ACF">
        <w:rPr>
          <w:rFonts w:ascii="Aptos" w:hAnsi="Aptos" w:cs="Arial"/>
          <w:sz w:val="24"/>
          <w:szCs w:val="24"/>
          <w:lang w:val="en-GB"/>
        </w:rPr>
        <w:t>Property</w:t>
      </w:r>
      <w:r w:rsidR="00BE6C3F" w:rsidRPr="00584F2B">
        <w:rPr>
          <w:rFonts w:ascii="Aptos" w:hAnsi="Aptos" w:cs="Arial"/>
          <w:sz w:val="24"/>
          <w:szCs w:val="24"/>
          <w:lang w:val="en-GB"/>
        </w:rPr>
        <w:t xml:space="preserve"> </w:t>
      </w:r>
      <w:r w:rsidR="00A7541D" w:rsidRPr="00584F2B">
        <w:rPr>
          <w:rFonts w:ascii="Aptos" w:hAnsi="Aptos" w:cs="Arial"/>
          <w:sz w:val="24"/>
          <w:szCs w:val="24"/>
          <w:lang w:val="en-GB"/>
        </w:rPr>
        <w:t xml:space="preserve">Fund, </w:t>
      </w:r>
      <w:r w:rsidRPr="00584F2B">
        <w:rPr>
          <w:rFonts w:ascii="Aptos" w:hAnsi="Aptos" w:cs="Arial"/>
          <w:sz w:val="24"/>
          <w:szCs w:val="24"/>
          <w:lang w:val="en-GB"/>
        </w:rPr>
        <w:t xml:space="preserve">please </w:t>
      </w:r>
      <w:r w:rsidR="00E21E26" w:rsidRPr="00584F2B">
        <w:rPr>
          <w:rFonts w:ascii="Aptos" w:hAnsi="Aptos" w:cs="Arial"/>
          <w:sz w:val="24"/>
          <w:szCs w:val="24"/>
          <w:lang w:val="en-GB"/>
        </w:rPr>
        <w:t>contact a member of your local policing team. Follow this link to find your local officer:</w:t>
      </w:r>
      <w:r w:rsidR="0058685A">
        <w:rPr>
          <w:rFonts w:ascii="Aptos" w:hAnsi="Aptos" w:cs="Arial"/>
          <w:sz w:val="24"/>
          <w:szCs w:val="24"/>
          <w:lang w:val="en-GB"/>
        </w:rPr>
        <w:t xml:space="preserve"> </w:t>
      </w:r>
      <w:hyperlink r:id="rId11" w:tgtFrame="_blank" w:tooltip="https://www.cumbria.police.uk/" w:history="1">
        <w:r w:rsidR="00E21E26" w:rsidRPr="00584F2B">
          <w:rPr>
            <w:rStyle w:val="Hyperlink"/>
            <w:rFonts w:ascii="Aptos" w:hAnsi="Aptos" w:cs="Arial"/>
            <w:sz w:val="24"/>
            <w:szCs w:val="24"/>
          </w:rPr>
          <w:t>Home | Cumbria Police</w:t>
        </w:r>
      </w:hyperlink>
    </w:p>
    <w:p w14:paraId="73F5E0C5" w14:textId="0449D45B" w:rsidR="00EC0918" w:rsidRDefault="007120EB" w:rsidP="00E62C7D">
      <w:pPr>
        <w:tabs>
          <w:tab w:val="left" w:pos="3492"/>
        </w:tabs>
        <w:spacing w:after="160" w:line="259" w:lineRule="auto"/>
      </w:pPr>
      <w:r w:rsidRPr="00584F2B">
        <w:rPr>
          <w:rFonts w:ascii="Aptos" w:eastAsia="Calibri" w:hAnsi="Aptos" w:cs="Arial"/>
          <w:bCs/>
          <w:sz w:val="24"/>
          <w:szCs w:val="24"/>
        </w:rPr>
        <w:t xml:space="preserve">Your local officer will support you in completing </w:t>
      </w:r>
      <w:r w:rsidR="00EB037D" w:rsidRPr="00584F2B">
        <w:rPr>
          <w:rFonts w:ascii="Aptos" w:eastAsia="Calibri" w:hAnsi="Aptos" w:cs="Arial"/>
          <w:bCs/>
          <w:sz w:val="24"/>
          <w:szCs w:val="24"/>
        </w:rPr>
        <w:t xml:space="preserve">an application form which </w:t>
      </w:r>
      <w:r w:rsidRPr="00584F2B">
        <w:rPr>
          <w:rFonts w:ascii="Aptos" w:eastAsia="Calibri" w:hAnsi="Aptos" w:cs="Arial"/>
          <w:bCs/>
          <w:sz w:val="24"/>
          <w:szCs w:val="24"/>
        </w:rPr>
        <w:t xml:space="preserve">can </w:t>
      </w:r>
      <w:r w:rsidR="00C43016">
        <w:rPr>
          <w:rFonts w:ascii="Aptos" w:eastAsia="Calibri" w:hAnsi="Aptos" w:cs="Arial"/>
          <w:bCs/>
          <w:sz w:val="24"/>
          <w:szCs w:val="24"/>
        </w:rPr>
        <w:t xml:space="preserve">be </w:t>
      </w:r>
      <w:r w:rsidRPr="00584F2B">
        <w:rPr>
          <w:rFonts w:ascii="Aptos" w:eastAsia="Calibri" w:hAnsi="Aptos" w:cs="Arial"/>
          <w:bCs/>
          <w:sz w:val="24"/>
          <w:szCs w:val="24"/>
        </w:rPr>
        <w:t>download</w:t>
      </w:r>
      <w:r w:rsidR="00C43016">
        <w:rPr>
          <w:rFonts w:ascii="Aptos" w:eastAsia="Calibri" w:hAnsi="Aptos" w:cs="Arial"/>
          <w:bCs/>
          <w:sz w:val="24"/>
          <w:szCs w:val="24"/>
        </w:rPr>
        <w:t>ed</w:t>
      </w:r>
      <w:r w:rsidRPr="00584F2B">
        <w:rPr>
          <w:rFonts w:ascii="Aptos" w:eastAsia="Calibri" w:hAnsi="Aptos" w:cs="Arial"/>
          <w:bCs/>
          <w:sz w:val="24"/>
          <w:szCs w:val="24"/>
        </w:rPr>
        <w:t xml:space="preserve"> from our website</w:t>
      </w:r>
      <w:r w:rsidR="00E67A12" w:rsidRPr="00584F2B">
        <w:rPr>
          <w:rFonts w:ascii="Aptos" w:eastAsia="Calibri" w:hAnsi="Aptos" w:cs="Arial"/>
          <w:bCs/>
          <w:sz w:val="24"/>
          <w:szCs w:val="24"/>
        </w:rPr>
        <w:t>:</w:t>
      </w:r>
      <w:r w:rsidRPr="00584F2B">
        <w:rPr>
          <w:rFonts w:ascii="Aptos" w:eastAsia="Calibri" w:hAnsi="Aptos" w:cs="Arial"/>
          <w:bCs/>
          <w:sz w:val="24"/>
          <w:szCs w:val="24"/>
        </w:rPr>
        <w:t xml:space="preserve"> </w:t>
      </w:r>
      <w:hyperlink r:id="rId12" w:history="1">
        <w:r w:rsidR="00732ACF" w:rsidRPr="00B17322">
          <w:rPr>
            <w:rStyle w:val="Hyperlink"/>
            <w:rFonts w:ascii="Aptos" w:eastAsia="Calibri" w:hAnsi="Aptos" w:cs="Arial"/>
            <w:bCs/>
            <w:sz w:val="24"/>
            <w:szCs w:val="24"/>
          </w:rPr>
          <w:t>Property Fund - Cumbria PFCC</w:t>
        </w:r>
      </w:hyperlink>
    </w:p>
    <w:p w14:paraId="7AE9E245" w14:textId="77777777" w:rsidR="00C43016" w:rsidRDefault="00C43016" w:rsidP="00E62C7D">
      <w:pPr>
        <w:tabs>
          <w:tab w:val="left" w:pos="3492"/>
        </w:tabs>
        <w:spacing w:after="160" w:line="259" w:lineRule="auto"/>
      </w:pPr>
    </w:p>
    <w:p w14:paraId="1D59787B" w14:textId="06EE0ED8" w:rsidR="00C43016" w:rsidRDefault="00C43016" w:rsidP="00C43016">
      <w:pPr>
        <w:tabs>
          <w:tab w:val="left" w:pos="8655"/>
        </w:tabs>
        <w:rPr>
          <w:rFonts w:ascii="Aptos" w:hAnsi="Aptos" w:cs="Arial"/>
          <w:color w:val="000000"/>
          <w:sz w:val="24"/>
          <w:szCs w:val="24"/>
          <w:lang w:val="en-GB"/>
        </w:rPr>
      </w:pPr>
      <w:r>
        <w:rPr>
          <w:rFonts w:ascii="Aptos" w:hAnsi="Aptos" w:cs="Arial"/>
          <w:color w:val="000000"/>
          <w:sz w:val="24"/>
          <w:szCs w:val="24"/>
          <w:lang w:val="en-GB"/>
        </w:rPr>
        <w:t xml:space="preserve">More information including the Property Fund Process Map can be found in our </w:t>
      </w:r>
      <w:hyperlink r:id="rId13" w:history="1">
        <w:r w:rsidRPr="00F87439">
          <w:rPr>
            <w:rStyle w:val="Hyperlink"/>
            <w:rFonts w:ascii="Aptos" w:hAnsi="Aptos" w:cs="Arial"/>
            <w:sz w:val="24"/>
            <w:szCs w:val="24"/>
            <w:lang w:val="en-GB"/>
          </w:rPr>
          <w:t>Frequently Asked Questions</w:t>
        </w:r>
      </w:hyperlink>
      <w:r w:rsidRPr="00F87439">
        <w:rPr>
          <w:rFonts w:ascii="Aptos" w:hAnsi="Aptos" w:cs="Arial"/>
          <w:color w:val="000000"/>
          <w:sz w:val="24"/>
          <w:szCs w:val="24"/>
          <w:lang w:val="en-GB"/>
        </w:rPr>
        <w:t xml:space="preserve"> do</w:t>
      </w:r>
      <w:r w:rsidRPr="00584F2B">
        <w:rPr>
          <w:rFonts w:ascii="Aptos" w:hAnsi="Aptos" w:cs="Arial"/>
          <w:color w:val="000000"/>
          <w:sz w:val="24"/>
          <w:szCs w:val="24"/>
          <w:lang w:val="en-GB"/>
        </w:rPr>
        <w:t>cument</w:t>
      </w:r>
      <w:r>
        <w:rPr>
          <w:rFonts w:ascii="Aptos" w:hAnsi="Aptos" w:cs="Arial"/>
          <w:color w:val="000000"/>
          <w:sz w:val="24"/>
          <w:szCs w:val="24"/>
          <w:lang w:val="en-GB"/>
        </w:rPr>
        <w:t>, or you can speak with a member of your local policing team.</w:t>
      </w:r>
    </w:p>
    <w:p w14:paraId="3609499A" w14:textId="77777777" w:rsidR="00C43016" w:rsidRPr="00E62C7D" w:rsidRDefault="00C43016" w:rsidP="00E62C7D">
      <w:pPr>
        <w:tabs>
          <w:tab w:val="left" w:pos="3492"/>
        </w:tabs>
        <w:spacing w:after="160" w:line="259" w:lineRule="auto"/>
        <w:rPr>
          <w:rFonts w:ascii="Aptos" w:eastAsia="Calibri" w:hAnsi="Aptos" w:cs="Arial"/>
          <w:bCs/>
          <w:sz w:val="24"/>
          <w:szCs w:val="24"/>
        </w:rPr>
      </w:pPr>
    </w:p>
    <w:p w14:paraId="39948F87" w14:textId="77777777" w:rsidR="0058685A" w:rsidRDefault="0058685A" w:rsidP="0058685A">
      <w:pPr>
        <w:rPr>
          <w:rFonts w:ascii="Aptos" w:hAnsi="Aptos" w:cs="Arial"/>
          <w:b/>
          <w:color w:val="002060"/>
          <w:sz w:val="32"/>
          <w:szCs w:val="32"/>
          <w:lang w:val="en-GB"/>
        </w:rPr>
      </w:pPr>
    </w:p>
    <w:p w14:paraId="5C4B8BCC" w14:textId="05D438D2" w:rsidR="00A7541D" w:rsidRPr="0058685A" w:rsidRDefault="00A7541D" w:rsidP="0058685A">
      <w:pPr>
        <w:rPr>
          <w:rFonts w:ascii="Aptos" w:hAnsi="Aptos" w:cs="Arial"/>
          <w:b/>
          <w:color w:val="002060"/>
          <w:sz w:val="32"/>
          <w:szCs w:val="32"/>
          <w:lang w:val="en-GB"/>
        </w:rPr>
      </w:pPr>
      <w:r w:rsidRPr="0058685A">
        <w:rPr>
          <w:rFonts w:ascii="Aptos" w:hAnsi="Aptos" w:cs="Arial"/>
          <w:b/>
          <w:color w:val="002060"/>
          <w:sz w:val="32"/>
          <w:szCs w:val="32"/>
          <w:lang w:val="en-GB"/>
        </w:rPr>
        <w:t>Data Protection – Personal Data</w:t>
      </w:r>
    </w:p>
    <w:p w14:paraId="593EED1F" w14:textId="77777777" w:rsidR="006C2F2E" w:rsidRPr="00170DDC" w:rsidRDefault="006C2F2E" w:rsidP="007E0F73">
      <w:pPr>
        <w:tabs>
          <w:tab w:val="left" w:pos="3492"/>
        </w:tabs>
        <w:spacing w:line="259" w:lineRule="auto"/>
        <w:rPr>
          <w:rFonts w:ascii="Aptos" w:eastAsia="Calibri" w:hAnsi="Aptos" w:cs="Arial"/>
          <w:b/>
          <w:caps/>
          <w:color w:val="44546A"/>
          <w:sz w:val="16"/>
          <w:szCs w:val="16"/>
        </w:rPr>
      </w:pPr>
    </w:p>
    <w:p w14:paraId="63F76B7F" w14:textId="2EF11106" w:rsidR="0014279B" w:rsidRPr="0058685A" w:rsidRDefault="0058685A" w:rsidP="007E0F73">
      <w:pPr>
        <w:tabs>
          <w:tab w:val="left" w:pos="3492"/>
        </w:tabs>
        <w:spacing w:line="259" w:lineRule="auto"/>
        <w:rPr>
          <w:rFonts w:ascii="Aptos" w:eastAsia="Calibri" w:hAnsi="Aptos" w:cs="Arial"/>
          <w:sz w:val="24"/>
          <w:szCs w:val="24"/>
        </w:rPr>
      </w:pPr>
      <w:r>
        <w:rPr>
          <w:rFonts w:ascii="Aptos" w:eastAsia="Calibri" w:hAnsi="Aptos" w:cs="Arial"/>
          <w:sz w:val="24"/>
          <w:szCs w:val="24"/>
        </w:rPr>
        <w:t xml:space="preserve">The PFCC, </w:t>
      </w:r>
      <w:r w:rsidRPr="0058685A">
        <w:rPr>
          <w:rFonts w:ascii="Aptos" w:eastAsia="Calibri" w:hAnsi="Aptos" w:cs="Arial"/>
          <w:sz w:val="24"/>
          <w:szCs w:val="24"/>
        </w:rPr>
        <w:t>Cumbria Constabulary</w:t>
      </w:r>
      <w:r>
        <w:rPr>
          <w:rFonts w:ascii="Aptos" w:eastAsia="Calibri" w:hAnsi="Aptos" w:cs="Arial"/>
          <w:sz w:val="24"/>
          <w:szCs w:val="24"/>
        </w:rPr>
        <w:t xml:space="preserve"> and the </w:t>
      </w:r>
      <w:r w:rsidR="00A7541D" w:rsidRPr="0058685A">
        <w:rPr>
          <w:rFonts w:ascii="Aptos" w:eastAsia="Calibri" w:hAnsi="Aptos" w:cs="Arial"/>
          <w:sz w:val="24"/>
          <w:szCs w:val="24"/>
        </w:rPr>
        <w:t>OPFCC will contribute directly to the decision that is made regarding allocations of funding and for research purposes.</w:t>
      </w:r>
    </w:p>
    <w:p w14:paraId="314FACB2" w14:textId="77777777" w:rsidR="00170DDC" w:rsidRPr="0058685A" w:rsidRDefault="00170DDC" w:rsidP="007E0F73">
      <w:pPr>
        <w:tabs>
          <w:tab w:val="left" w:pos="3492"/>
        </w:tabs>
        <w:spacing w:line="259" w:lineRule="auto"/>
        <w:rPr>
          <w:rFonts w:ascii="Aptos" w:eastAsia="Calibri" w:hAnsi="Aptos" w:cs="Arial"/>
          <w:sz w:val="14"/>
          <w:szCs w:val="14"/>
        </w:rPr>
      </w:pPr>
    </w:p>
    <w:p w14:paraId="25E3C03A" w14:textId="77777777" w:rsidR="00A7541D" w:rsidRPr="0058685A" w:rsidRDefault="00A7541D" w:rsidP="007E0F73">
      <w:pPr>
        <w:tabs>
          <w:tab w:val="left" w:pos="3492"/>
        </w:tabs>
        <w:spacing w:after="160" w:line="259" w:lineRule="auto"/>
        <w:rPr>
          <w:rFonts w:ascii="Aptos" w:eastAsia="Calibri" w:hAnsi="Aptos" w:cs="Arial"/>
          <w:sz w:val="24"/>
          <w:szCs w:val="24"/>
        </w:rPr>
      </w:pPr>
      <w:r w:rsidRPr="0058685A">
        <w:rPr>
          <w:rFonts w:ascii="Aptos" w:eastAsia="Calibri" w:hAnsi="Aptos" w:cs="Arial"/>
          <w:sz w:val="24"/>
          <w:szCs w:val="24"/>
        </w:rPr>
        <w:t>We will provide copies of all or some of this information to individuals and organisations we consult with when assessing applications, monitoring grants and evaluating funding processes and associated impacts.  These organisations may include external auditors and other organisations involved in delivering the projects.  The OPFCC is provided with Financial Services support by Cumbria Constabulary and therefore if your application is successful your data will be shared with them to enable payment of your funding.</w:t>
      </w:r>
    </w:p>
    <w:p w14:paraId="2D5249C9" w14:textId="77777777" w:rsidR="00A7541D" w:rsidRPr="0058685A" w:rsidRDefault="00A7541D" w:rsidP="007E0F73">
      <w:pPr>
        <w:tabs>
          <w:tab w:val="left" w:pos="3492"/>
        </w:tabs>
        <w:spacing w:after="160" w:line="259" w:lineRule="auto"/>
        <w:rPr>
          <w:rFonts w:ascii="Aptos" w:eastAsia="Calibri" w:hAnsi="Aptos" w:cs="Arial"/>
          <w:sz w:val="24"/>
          <w:szCs w:val="24"/>
        </w:rPr>
      </w:pPr>
      <w:r w:rsidRPr="0058685A">
        <w:rPr>
          <w:rFonts w:ascii="Aptos" w:eastAsia="Calibri" w:hAnsi="Aptos" w:cs="Arial"/>
          <w:sz w:val="24"/>
          <w:szCs w:val="24"/>
        </w:rPr>
        <w:t>Summary information from this application may be published on our website to assist other applicants in the future and to inform members of the public of the projects funded by the Police, Fire and Crime Commissioner (PFCC).</w:t>
      </w:r>
    </w:p>
    <w:p w14:paraId="48E58042" w14:textId="77777777" w:rsidR="00A7541D" w:rsidRPr="0058685A" w:rsidRDefault="00A7541D" w:rsidP="007E0F73">
      <w:pPr>
        <w:tabs>
          <w:tab w:val="left" w:pos="3492"/>
        </w:tabs>
        <w:spacing w:after="160" w:line="259" w:lineRule="auto"/>
        <w:rPr>
          <w:rFonts w:ascii="Aptos" w:eastAsia="Calibri" w:hAnsi="Aptos" w:cs="Arial"/>
          <w:sz w:val="24"/>
          <w:szCs w:val="24"/>
        </w:rPr>
      </w:pPr>
      <w:r w:rsidRPr="0058685A">
        <w:rPr>
          <w:rFonts w:ascii="Aptos" w:eastAsia="Calibri" w:hAnsi="Aptos" w:cs="Arial"/>
          <w:sz w:val="24"/>
          <w:szCs w:val="24"/>
        </w:rPr>
        <w:t>Full grant applications will be retained for a maximum of 6 years (plus current year). Information will be retained on a database at the Office of Police, Fire and Crime Commissioner for statistical and monitoring purposes.   If you are unsuccessful in your application your data will only be retained for 6 months following the date of the decision.</w:t>
      </w:r>
    </w:p>
    <w:p w14:paraId="27762E75" w14:textId="71673527" w:rsidR="00A020B4" w:rsidRPr="0058685A" w:rsidRDefault="00A7541D" w:rsidP="007E0F73">
      <w:pPr>
        <w:tabs>
          <w:tab w:val="left" w:pos="3492"/>
        </w:tabs>
        <w:spacing w:after="160" w:line="259" w:lineRule="auto"/>
        <w:rPr>
          <w:rFonts w:ascii="Aptos" w:eastAsia="Calibri" w:hAnsi="Aptos" w:cs="Arial"/>
          <w:sz w:val="24"/>
          <w:szCs w:val="24"/>
        </w:rPr>
      </w:pPr>
      <w:bookmarkStart w:id="1" w:name="_Hlk158887406"/>
      <w:r w:rsidRPr="0058685A">
        <w:rPr>
          <w:rFonts w:ascii="Aptos" w:eastAsia="Calibri" w:hAnsi="Aptos" w:cs="Arial"/>
          <w:sz w:val="24"/>
          <w:szCs w:val="24"/>
        </w:rPr>
        <w:t xml:space="preserve">Further information on how the OPFCC deals with information can be found on our website:  </w:t>
      </w:r>
      <w:bookmarkEnd w:id="1"/>
      <w:r w:rsidR="00B64991" w:rsidRPr="00B64991">
        <w:rPr>
          <w:rFonts w:ascii="Aptos" w:eastAsia="Calibri" w:hAnsi="Aptos" w:cs="Arial"/>
          <w:sz w:val="24"/>
          <w:szCs w:val="24"/>
        </w:rPr>
        <w:fldChar w:fldCharType="begin"/>
      </w:r>
      <w:r w:rsidR="00B64991" w:rsidRPr="00B64991">
        <w:rPr>
          <w:rFonts w:ascii="Aptos" w:eastAsia="Calibri" w:hAnsi="Aptos" w:cs="Arial"/>
          <w:sz w:val="24"/>
          <w:szCs w:val="24"/>
        </w:rPr>
        <w:instrText>HYPERLINK "https://cumbria-pfcc.gov.uk/finance-governance/dpa"</w:instrText>
      </w:r>
      <w:r w:rsidR="00B64991" w:rsidRPr="00B64991">
        <w:rPr>
          <w:rFonts w:ascii="Aptos" w:eastAsia="Calibri" w:hAnsi="Aptos" w:cs="Arial"/>
          <w:sz w:val="24"/>
          <w:szCs w:val="24"/>
        </w:rPr>
      </w:r>
      <w:r w:rsidR="00B64991" w:rsidRPr="00B64991">
        <w:rPr>
          <w:rFonts w:ascii="Aptos" w:eastAsia="Calibri" w:hAnsi="Aptos" w:cs="Arial"/>
          <w:sz w:val="24"/>
          <w:szCs w:val="24"/>
        </w:rPr>
        <w:fldChar w:fldCharType="separate"/>
      </w:r>
      <w:r w:rsidR="00B64991" w:rsidRPr="00B64991">
        <w:rPr>
          <w:rStyle w:val="Hyperlink"/>
          <w:rFonts w:ascii="Aptos" w:eastAsia="Calibri" w:hAnsi="Aptos" w:cs="Arial"/>
          <w:sz w:val="24"/>
          <w:szCs w:val="24"/>
        </w:rPr>
        <w:t>Data Protection Act (DPA) - Cumbria PFCC</w:t>
      </w:r>
      <w:r w:rsidR="00B64991" w:rsidRPr="00B64991">
        <w:rPr>
          <w:rFonts w:ascii="Aptos" w:eastAsia="Calibri" w:hAnsi="Aptos" w:cs="Arial"/>
          <w:sz w:val="24"/>
          <w:szCs w:val="24"/>
        </w:rPr>
        <w:fldChar w:fldCharType="end"/>
      </w:r>
    </w:p>
    <w:sectPr w:rsidR="00A020B4" w:rsidRPr="0058685A">
      <w:headerReference w:type="default" r:id="rId14"/>
      <w:footerReference w:type="default" r:id="rId15"/>
      <w:pgSz w:w="11907" w:h="16840" w:code="9"/>
      <w:pgMar w:top="1440" w:right="708" w:bottom="1440" w:left="100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268F" w14:textId="77777777" w:rsidR="00975E17" w:rsidRDefault="00975E17">
      <w:r>
        <w:separator/>
      </w:r>
    </w:p>
  </w:endnote>
  <w:endnote w:type="continuationSeparator" w:id="0">
    <w:p w14:paraId="526BFE94" w14:textId="77777777" w:rsidR="00975E17" w:rsidRDefault="0097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45C9" w14:textId="77777777" w:rsidR="0045247D" w:rsidRDefault="0045247D">
    <w:pPr>
      <w:pStyle w:val="Footer"/>
      <w:jc w:val="center"/>
    </w:pPr>
    <w:r>
      <w:fldChar w:fldCharType="begin"/>
    </w:r>
    <w:r>
      <w:instrText xml:space="preserve"> PAGE   \* MERGEFORMAT </w:instrText>
    </w:r>
    <w:r>
      <w:fldChar w:fldCharType="separate"/>
    </w:r>
    <w:r w:rsidR="00133452">
      <w:rPr>
        <w:noProof/>
      </w:rPr>
      <w:t>2</w:t>
    </w:r>
    <w:r>
      <w:rPr>
        <w:noProof/>
      </w:rPr>
      <w:fldChar w:fldCharType="end"/>
    </w:r>
  </w:p>
  <w:p w14:paraId="2214FEC5" w14:textId="77777777" w:rsidR="0045247D" w:rsidRDefault="00452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F66AF" w14:textId="77777777" w:rsidR="00975E17" w:rsidRDefault="00975E17">
      <w:r>
        <w:separator/>
      </w:r>
    </w:p>
  </w:footnote>
  <w:footnote w:type="continuationSeparator" w:id="0">
    <w:p w14:paraId="36027A4A" w14:textId="77777777" w:rsidR="00975E17" w:rsidRDefault="0097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105D" w14:textId="02873F60" w:rsidR="007D48D1" w:rsidRDefault="00200442">
    <w:pPr>
      <w:pStyle w:val="Header"/>
    </w:pPr>
    <w:r>
      <w:rPr>
        <w:noProof/>
      </w:rPr>
      <w:drawing>
        <wp:anchor distT="0" distB="0" distL="114300" distR="114300" simplePos="0" relativeHeight="251657728" behindDoc="1" locked="0" layoutInCell="1" allowOverlap="1" wp14:anchorId="787FEEE2" wp14:editId="5257849C">
          <wp:simplePos x="0" y="0"/>
          <wp:positionH relativeFrom="margin">
            <wp:posOffset>-536575</wp:posOffset>
          </wp:positionH>
          <wp:positionV relativeFrom="paragraph">
            <wp:posOffset>-352425</wp:posOffset>
          </wp:positionV>
          <wp:extent cx="852805" cy="666115"/>
          <wp:effectExtent l="0" t="0" r="0" b="0"/>
          <wp:wrapNone/>
          <wp:docPr id="1"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6661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04BB"/>
    <w:multiLevelType w:val="hybridMultilevel"/>
    <w:tmpl w:val="090A1E7A"/>
    <w:lvl w:ilvl="0" w:tplc="F8CE8B26">
      <w:numFmt w:val="bullet"/>
      <w:lvlText w:val="-"/>
      <w:lvlJc w:val="left"/>
      <w:pPr>
        <w:ind w:left="360" w:hanging="360"/>
      </w:pPr>
      <w:rPr>
        <w:rFonts w:ascii="Calibri" w:eastAsia="Arial Unicode MS"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0B3739"/>
    <w:multiLevelType w:val="hybridMultilevel"/>
    <w:tmpl w:val="8D2A1282"/>
    <w:lvl w:ilvl="0" w:tplc="3A38013A">
      <w:start w:val="1"/>
      <w:numFmt w:val="bullet"/>
      <w:lvlText w:val=""/>
      <w:lvlJc w:val="left"/>
      <w:pPr>
        <w:ind w:left="720" w:hanging="360"/>
      </w:pPr>
      <w:rPr>
        <w:rFonts w:ascii="Wingdings" w:hAnsi="Wingdings" w:hint="default"/>
        <w:color w:val="92D05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7906"/>
    <w:multiLevelType w:val="hybridMultilevel"/>
    <w:tmpl w:val="53FC4CDA"/>
    <w:lvl w:ilvl="0" w:tplc="F8CE8B26">
      <w:numFmt w:val="bullet"/>
      <w:lvlText w:val="-"/>
      <w:lvlJc w:val="left"/>
      <w:pPr>
        <w:ind w:left="1440" w:hanging="360"/>
      </w:pPr>
      <w:rPr>
        <w:rFonts w:ascii="Calibri" w:eastAsia="Arial Unicode MS"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170CE"/>
    <w:multiLevelType w:val="hybridMultilevel"/>
    <w:tmpl w:val="AA003B9E"/>
    <w:lvl w:ilvl="0" w:tplc="100CF9E8">
      <w:start w:val="1"/>
      <w:numFmt w:val="decimal"/>
      <w:lvlText w:val="%1."/>
      <w:lvlJc w:val="left"/>
      <w:pPr>
        <w:ind w:left="720" w:hanging="360"/>
      </w:pPr>
      <w:rPr>
        <w:rFonts w:hint="default"/>
        <w:color w:val="2F5496"/>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E3E89"/>
    <w:multiLevelType w:val="hybridMultilevel"/>
    <w:tmpl w:val="969EAF1E"/>
    <w:lvl w:ilvl="0" w:tplc="B956A876">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EAD35AA"/>
    <w:multiLevelType w:val="hybridMultilevel"/>
    <w:tmpl w:val="F7DA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966FA"/>
    <w:multiLevelType w:val="hybridMultilevel"/>
    <w:tmpl w:val="B5B472F0"/>
    <w:lvl w:ilvl="0" w:tplc="D9CAB410">
      <w:start w:val="1"/>
      <w:numFmt w:val="bullet"/>
      <w:lvlText w:val=""/>
      <w:lvlJc w:val="left"/>
      <w:pPr>
        <w:ind w:left="720" w:hanging="360"/>
      </w:pPr>
      <w:rPr>
        <w:rFonts w:ascii="Wingdings" w:hAnsi="Wingdings" w:hint="default"/>
        <w:b/>
        <w:bCs/>
        <w:color w:val="385623" w:themeColor="accent6" w:themeShade="8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894"/>
    <w:multiLevelType w:val="hybridMultilevel"/>
    <w:tmpl w:val="EAAEA996"/>
    <w:lvl w:ilvl="0" w:tplc="90129A40">
      <w:start w:val="1"/>
      <w:numFmt w:val="decimal"/>
      <w:lvlText w:val="%1."/>
      <w:lvlJc w:val="left"/>
      <w:pPr>
        <w:ind w:left="720" w:hanging="360"/>
      </w:pPr>
      <w:rPr>
        <w:rFonts w:ascii="Calibri" w:hAnsi="Calibri" w:hint="default"/>
        <w:color w:val="80808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823EE"/>
    <w:multiLevelType w:val="hybridMultilevel"/>
    <w:tmpl w:val="341ECCAA"/>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F472483"/>
    <w:multiLevelType w:val="hybridMultilevel"/>
    <w:tmpl w:val="E716D2D8"/>
    <w:lvl w:ilvl="0" w:tplc="24F087A6">
      <w:start w:val="1"/>
      <w:numFmt w:val="bullet"/>
      <w:lvlText w:val=""/>
      <w:lvlJc w:val="left"/>
      <w:pPr>
        <w:ind w:left="720" w:hanging="360"/>
      </w:pPr>
      <w:rPr>
        <w:rFonts w:ascii="Symbol" w:hAnsi="Symbol" w:hint="default"/>
        <w:b/>
        <w:bCs/>
        <w:color w:val="C00000"/>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EA0564"/>
    <w:multiLevelType w:val="hybridMultilevel"/>
    <w:tmpl w:val="E5EE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F3AD0"/>
    <w:multiLevelType w:val="hybridMultilevel"/>
    <w:tmpl w:val="67A2422C"/>
    <w:lvl w:ilvl="0" w:tplc="152CA58A">
      <w:start w:val="1"/>
      <w:numFmt w:val="bullet"/>
      <w:lvlText w:val=""/>
      <w:lvlJc w:val="left"/>
      <w:pPr>
        <w:ind w:left="720" w:hanging="360"/>
      </w:pPr>
      <w:rPr>
        <w:rFonts w:ascii="Symbol" w:hAnsi="Symbol" w:hint="default"/>
        <w:color w:val="00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C52F3"/>
    <w:multiLevelType w:val="hybridMultilevel"/>
    <w:tmpl w:val="EC5C3EB4"/>
    <w:lvl w:ilvl="0" w:tplc="8F2AC698">
      <w:start w:val="1"/>
      <w:numFmt w:val="bullet"/>
      <w:lvlText w:val=""/>
      <w:lvlJc w:val="left"/>
      <w:pPr>
        <w:ind w:left="1440" w:hanging="360"/>
      </w:pPr>
      <w:rPr>
        <w:rFonts w:ascii="Wingdings" w:hAnsi="Wingdings" w:hint="default"/>
        <w:color w:val="1F3864"/>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EB510A"/>
    <w:multiLevelType w:val="hybridMultilevel"/>
    <w:tmpl w:val="39C25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1042A"/>
    <w:multiLevelType w:val="multilevel"/>
    <w:tmpl w:val="428C4CF0"/>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F314F9"/>
    <w:multiLevelType w:val="hybridMultilevel"/>
    <w:tmpl w:val="7062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F1E28"/>
    <w:multiLevelType w:val="hybridMultilevel"/>
    <w:tmpl w:val="187C9FE8"/>
    <w:lvl w:ilvl="0" w:tplc="F8CE8B26">
      <w:numFmt w:val="bullet"/>
      <w:lvlText w:val="-"/>
      <w:lvlJc w:val="left"/>
      <w:pPr>
        <w:ind w:left="1800" w:hanging="360"/>
      </w:pPr>
      <w:rPr>
        <w:rFonts w:ascii="Calibri" w:eastAsia="Arial Unicode MS"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3EB5705F"/>
    <w:multiLevelType w:val="hybridMultilevel"/>
    <w:tmpl w:val="DC38CCE8"/>
    <w:lvl w:ilvl="0" w:tplc="82768310">
      <w:start w:val="1"/>
      <w:numFmt w:val="decimal"/>
      <w:lvlText w:val="%1."/>
      <w:lvlJc w:val="left"/>
      <w:pPr>
        <w:ind w:left="720" w:hanging="360"/>
      </w:pPr>
      <w:rPr>
        <w:color w:val="92D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D4D9E"/>
    <w:multiLevelType w:val="hybridMultilevel"/>
    <w:tmpl w:val="EDCE97E4"/>
    <w:lvl w:ilvl="0" w:tplc="83720D28">
      <w:start w:val="1"/>
      <w:numFmt w:val="bullet"/>
      <w:lvlText w:val=""/>
      <w:lvlJc w:val="left"/>
      <w:pPr>
        <w:ind w:left="720" w:hanging="360"/>
      </w:pPr>
      <w:rPr>
        <w:rFonts w:ascii="Wingdings" w:hAnsi="Wingdings"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10CA0"/>
    <w:multiLevelType w:val="hybridMultilevel"/>
    <w:tmpl w:val="04EADC54"/>
    <w:lvl w:ilvl="0" w:tplc="C4F0B5E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757C72"/>
    <w:multiLevelType w:val="hybridMultilevel"/>
    <w:tmpl w:val="F202C3A2"/>
    <w:lvl w:ilvl="0" w:tplc="978C49FE">
      <w:start w:val="1"/>
      <w:numFmt w:val="bullet"/>
      <w:lvlText w:val=""/>
      <w:lvlJc w:val="left"/>
      <w:pPr>
        <w:ind w:left="1440" w:hanging="360"/>
      </w:pPr>
      <w:rPr>
        <w:rFonts w:ascii="Wingdings" w:hAnsi="Wingdings"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203E2A"/>
    <w:multiLevelType w:val="multilevel"/>
    <w:tmpl w:val="0868C9C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184896"/>
    <w:multiLevelType w:val="multilevel"/>
    <w:tmpl w:val="EAB482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3A3BE0"/>
    <w:multiLevelType w:val="hybridMultilevel"/>
    <w:tmpl w:val="3C2CBD5A"/>
    <w:lvl w:ilvl="0" w:tplc="9A6A5C08">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8141B"/>
    <w:multiLevelType w:val="multilevel"/>
    <w:tmpl w:val="428C4C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657F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805C6C"/>
    <w:multiLevelType w:val="hybridMultilevel"/>
    <w:tmpl w:val="A468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C2E22"/>
    <w:multiLevelType w:val="hybridMultilevel"/>
    <w:tmpl w:val="7608B3C2"/>
    <w:lvl w:ilvl="0" w:tplc="0809000F">
      <w:start w:val="1"/>
      <w:numFmt w:val="decimal"/>
      <w:lvlText w:val="%1."/>
      <w:lvlJc w:val="left"/>
      <w:pPr>
        <w:ind w:left="720" w:hanging="360"/>
      </w:pPr>
    </w:lvl>
    <w:lvl w:ilvl="1" w:tplc="C4F0B5E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EF0E8C"/>
    <w:multiLevelType w:val="hybridMultilevel"/>
    <w:tmpl w:val="877E60E2"/>
    <w:lvl w:ilvl="0" w:tplc="8F2AC698">
      <w:start w:val="1"/>
      <w:numFmt w:val="bullet"/>
      <w:lvlText w:val=""/>
      <w:lvlJc w:val="left"/>
      <w:pPr>
        <w:ind w:left="720" w:hanging="360"/>
      </w:pPr>
      <w:rPr>
        <w:rFonts w:ascii="Wingdings" w:hAnsi="Wingdings" w:hint="default"/>
        <w:color w:val="1F3864"/>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F6F2B"/>
    <w:multiLevelType w:val="hybridMultilevel"/>
    <w:tmpl w:val="619042DA"/>
    <w:lvl w:ilvl="0" w:tplc="3A38013A">
      <w:start w:val="1"/>
      <w:numFmt w:val="bullet"/>
      <w:lvlText w:val=""/>
      <w:lvlJc w:val="left"/>
      <w:pPr>
        <w:ind w:left="720" w:hanging="360"/>
      </w:pPr>
      <w:rPr>
        <w:rFonts w:ascii="Wingdings" w:hAnsi="Wingdings" w:hint="default"/>
        <w:color w:val="92D05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D7161"/>
    <w:multiLevelType w:val="hybridMultilevel"/>
    <w:tmpl w:val="EF289BAA"/>
    <w:lvl w:ilvl="0" w:tplc="100CF9E8">
      <w:start w:val="1"/>
      <w:numFmt w:val="decimal"/>
      <w:lvlText w:val="%1."/>
      <w:lvlJc w:val="left"/>
      <w:pPr>
        <w:ind w:left="720" w:hanging="360"/>
      </w:pPr>
      <w:rPr>
        <w:rFonts w:hint="default"/>
        <w:color w:val="2F5496"/>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F3889"/>
    <w:multiLevelType w:val="hybridMultilevel"/>
    <w:tmpl w:val="35880DD6"/>
    <w:lvl w:ilvl="0" w:tplc="8F2AC698">
      <w:start w:val="1"/>
      <w:numFmt w:val="bullet"/>
      <w:lvlText w:val=""/>
      <w:lvlJc w:val="left"/>
      <w:pPr>
        <w:ind w:left="720" w:hanging="360"/>
      </w:pPr>
      <w:rPr>
        <w:rFonts w:ascii="Wingdings" w:hAnsi="Wingdings" w:hint="default"/>
        <w:color w:val="1F38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106AA"/>
    <w:multiLevelType w:val="multilevel"/>
    <w:tmpl w:val="428C4CF0"/>
    <w:numStyleLink w:val="Style1"/>
  </w:abstractNum>
  <w:abstractNum w:abstractNumId="33" w15:restartNumberingAfterBreak="0">
    <w:nsid w:val="7EAD18FC"/>
    <w:multiLevelType w:val="hybridMultilevel"/>
    <w:tmpl w:val="A0CE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306106">
    <w:abstractNumId w:val="21"/>
  </w:num>
  <w:num w:numId="2" w16cid:durableId="862745180">
    <w:abstractNumId w:val="22"/>
  </w:num>
  <w:num w:numId="3" w16cid:durableId="322783337">
    <w:abstractNumId w:val="27"/>
  </w:num>
  <w:num w:numId="4" w16cid:durableId="728455017">
    <w:abstractNumId w:val="19"/>
  </w:num>
  <w:num w:numId="5" w16cid:durableId="619805681">
    <w:abstractNumId w:val="24"/>
  </w:num>
  <w:num w:numId="6" w16cid:durableId="525631196">
    <w:abstractNumId w:val="25"/>
  </w:num>
  <w:num w:numId="7" w16cid:durableId="134298767">
    <w:abstractNumId w:val="32"/>
    <w:lvlOverride w:ilvl="1">
      <w:lvl w:ilvl="1">
        <w:start w:val="1"/>
        <w:numFmt w:val="decimal"/>
        <w:lvlText w:val="%1.%2."/>
        <w:lvlJc w:val="left"/>
        <w:pPr>
          <w:ind w:left="792" w:hanging="432"/>
        </w:pPr>
        <w:rPr>
          <w:rFonts w:hint="default"/>
        </w:rPr>
      </w:lvl>
    </w:lvlOverride>
  </w:num>
  <w:num w:numId="8" w16cid:durableId="175312905">
    <w:abstractNumId w:val="14"/>
  </w:num>
  <w:num w:numId="9" w16cid:durableId="1725251937">
    <w:abstractNumId w:val="33"/>
  </w:num>
  <w:num w:numId="10" w16cid:durableId="1929922717">
    <w:abstractNumId w:val="8"/>
  </w:num>
  <w:num w:numId="11" w16cid:durableId="1944023140">
    <w:abstractNumId w:val="23"/>
  </w:num>
  <w:num w:numId="12" w16cid:durableId="2035033874">
    <w:abstractNumId w:val="17"/>
  </w:num>
  <w:num w:numId="13" w16cid:durableId="394358106">
    <w:abstractNumId w:val="20"/>
  </w:num>
  <w:num w:numId="14" w16cid:durableId="1806580668">
    <w:abstractNumId w:val="29"/>
  </w:num>
  <w:num w:numId="15" w16cid:durableId="1671718211">
    <w:abstractNumId w:val="1"/>
  </w:num>
  <w:num w:numId="16" w16cid:durableId="321396452">
    <w:abstractNumId w:val="13"/>
  </w:num>
  <w:num w:numId="17" w16cid:durableId="1486580039">
    <w:abstractNumId w:val="28"/>
  </w:num>
  <w:num w:numId="18" w16cid:durableId="145703440">
    <w:abstractNumId w:val="18"/>
  </w:num>
  <w:num w:numId="19" w16cid:durableId="883178243">
    <w:abstractNumId w:val="30"/>
  </w:num>
  <w:num w:numId="20" w16cid:durableId="820275330">
    <w:abstractNumId w:val="12"/>
  </w:num>
  <w:num w:numId="21" w16cid:durableId="2128042073">
    <w:abstractNumId w:val="3"/>
  </w:num>
  <w:num w:numId="22" w16cid:durableId="343098865">
    <w:abstractNumId w:val="4"/>
  </w:num>
  <w:num w:numId="23" w16cid:durableId="1604652816">
    <w:abstractNumId w:val="11"/>
  </w:num>
  <w:num w:numId="24" w16cid:durableId="500125778">
    <w:abstractNumId w:val="31"/>
  </w:num>
  <w:num w:numId="25" w16cid:durableId="853568307">
    <w:abstractNumId w:val="26"/>
  </w:num>
  <w:num w:numId="26" w16cid:durableId="1411733978">
    <w:abstractNumId w:val="7"/>
  </w:num>
  <w:num w:numId="27" w16cid:durableId="1041856073">
    <w:abstractNumId w:val="5"/>
  </w:num>
  <w:num w:numId="28" w16cid:durableId="531722286">
    <w:abstractNumId w:val="0"/>
  </w:num>
  <w:num w:numId="29" w16cid:durableId="1631783810">
    <w:abstractNumId w:val="15"/>
  </w:num>
  <w:num w:numId="30" w16cid:durableId="727538537">
    <w:abstractNumId w:val="10"/>
  </w:num>
  <w:num w:numId="31" w16cid:durableId="36786964">
    <w:abstractNumId w:val="2"/>
  </w:num>
  <w:num w:numId="32" w16cid:durableId="844827822">
    <w:abstractNumId w:val="6"/>
  </w:num>
  <w:num w:numId="33" w16cid:durableId="434252475">
    <w:abstractNumId w:val="16"/>
  </w:num>
  <w:num w:numId="34" w16cid:durableId="1689024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1C"/>
    <w:rsid w:val="00003B1C"/>
    <w:rsid w:val="000151F9"/>
    <w:rsid w:val="00032B50"/>
    <w:rsid w:val="00042002"/>
    <w:rsid w:val="00060CF6"/>
    <w:rsid w:val="0006538F"/>
    <w:rsid w:val="0006781C"/>
    <w:rsid w:val="0007668E"/>
    <w:rsid w:val="000F141D"/>
    <w:rsid w:val="001025BB"/>
    <w:rsid w:val="001025FA"/>
    <w:rsid w:val="0011509A"/>
    <w:rsid w:val="00121A1E"/>
    <w:rsid w:val="00133452"/>
    <w:rsid w:val="00141D5C"/>
    <w:rsid w:val="0014279B"/>
    <w:rsid w:val="0015420B"/>
    <w:rsid w:val="00170DDC"/>
    <w:rsid w:val="00180164"/>
    <w:rsid w:val="00183E15"/>
    <w:rsid w:val="00194405"/>
    <w:rsid w:val="00196543"/>
    <w:rsid w:val="001C6DDC"/>
    <w:rsid w:val="001D2B2B"/>
    <w:rsid w:val="001F2386"/>
    <w:rsid w:val="00200442"/>
    <w:rsid w:val="00201C3C"/>
    <w:rsid w:val="0021281B"/>
    <w:rsid w:val="00222C77"/>
    <w:rsid w:val="00224F79"/>
    <w:rsid w:val="00233C20"/>
    <w:rsid w:val="002421CE"/>
    <w:rsid w:val="002526AB"/>
    <w:rsid w:val="00254972"/>
    <w:rsid w:val="00260DFE"/>
    <w:rsid w:val="0029601A"/>
    <w:rsid w:val="002B4075"/>
    <w:rsid w:val="002B7A35"/>
    <w:rsid w:val="002D1654"/>
    <w:rsid w:val="002D7097"/>
    <w:rsid w:val="002E4165"/>
    <w:rsid w:val="002E76B4"/>
    <w:rsid w:val="002F07FA"/>
    <w:rsid w:val="002F39E5"/>
    <w:rsid w:val="003039FF"/>
    <w:rsid w:val="003162AB"/>
    <w:rsid w:val="003349F0"/>
    <w:rsid w:val="00336D2A"/>
    <w:rsid w:val="00345F20"/>
    <w:rsid w:val="003560F2"/>
    <w:rsid w:val="00360DA4"/>
    <w:rsid w:val="00375349"/>
    <w:rsid w:val="003857A7"/>
    <w:rsid w:val="00390BA5"/>
    <w:rsid w:val="003A3288"/>
    <w:rsid w:val="003B60CA"/>
    <w:rsid w:val="003C330A"/>
    <w:rsid w:val="003C377C"/>
    <w:rsid w:val="003D13F2"/>
    <w:rsid w:val="003D300D"/>
    <w:rsid w:val="003D68AA"/>
    <w:rsid w:val="003E36DB"/>
    <w:rsid w:val="003F2DF4"/>
    <w:rsid w:val="003F350E"/>
    <w:rsid w:val="00411764"/>
    <w:rsid w:val="0041444C"/>
    <w:rsid w:val="004262CA"/>
    <w:rsid w:val="00440385"/>
    <w:rsid w:val="0045247D"/>
    <w:rsid w:val="00455126"/>
    <w:rsid w:val="004677CD"/>
    <w:rsid w:val="004726AE"/>
    <w:rsid w:val="00474C7B"/>
    <w:rsid w:val="00476015"/>
    <w:rsid w:val="004939BC"/>
    <w:rsid w:val="004A6DC8"/>
    <w:rsid w:val="004B6DF7"/>
    <w:rsid w:val="004C2E32"/>
    <w:rsid w:val="004C40C0"/>
    <w:rsid w:val="004D1725"/>
    <w:rsid w:val="004D4870"/>
    <w:rsid w:val="00502ECD"/>
    <w:rsid w:val="005118A0"/>
    <w:rsid w:val="00521582"/>
    <w:rsid w:val="00537915"/>
    <w:rsid w:val="00584F2B"/>
    <w:rsid w:val="00585741"/>
    <w:rsid w:val="0058685A"/>
    <w:rsid w:val="005950E6"/>
    <w:rsid w:val="005C092C"/>
    <w:rsid w:val="005C0E85"/>
    <w:rsid w:val="005C1893"/>
    <w:rsid w:val="005D7824"/>
    <w:rsid w:val="005F0E57"/>
    <w:rsid w:val="005F0FD7"/>
    <w:rsid w:val="00611D7C"/>
    <w:rsid w:val="00674961"/>
    <w:rsid w:val="006771F6"/>
    <w:rsid w:val="00690D40"/>
    <w:rsid w:val="006A3D21"/>
    <w:rsid w:val="006B053D"/>
    <w:rsid w:val="006B633C"/>
    <w:rsid w:val="006C0F74"/>
    <w:rsid w:val="006C2F2E"/>
    <w:rsid w:val="00704A16"/>
    <w:rsid w:val="007120EB"/>
    <w:rsid w:val="007211FD"/>
    <w:rsid w:val="00722EE7"/>
    <w:rsid w:val="00732ACF"/>
    <w:rsid w:val="00733110"/>
    <w:rsid w:val="007334BB"/>
    <w:rsid w:val="007427A8"/>
    <w:rsid w:val="007638B7"/>
    <w:rsid w:val="00770D1E"/>
    <w:rsid w:val="00796106"/>
    <w:rsid w:val="007B0EE0"/>
    <w:rsid w:val="007D48D1"/>
    <w:rsid w:val="007D4DD8"/>
    <w:rsid w:val="007E0F73"/>
    <w:rsid w:val="007E0FB2"/>
    <w:rsid w:val="007F1790"/>
    <w:rsid w:val="00803B85"/>
    <w:rsid w:val="00806429"/>
    <w:rsid w:val="00810E75"/>
    <w:rsid w:val="008164A1"/>
    <w:rsid w:val="00817749"/>
    <w:rsid w:val="00821E2B"/>
    <w:rsid w:val="00822361"/>
    <w:rsid w:val="00826896"/>
    <w:rsid w:val="00840A97"/>
    <w:rsid w:val="00854C81"/>
    <w:rsid w:val="008A0CF1"/>
    <w:rsid w:val="008A4240"/>
    <w:rsid w:val="008A45BC"/>
    <w:rsid w:val="008C7010"/>
    <w:rsid w:val="008D2B50"/>
    <w:rsid w:val="008E0B0B"/>
    <w:rsid w:val="008E2730"/>
    <w:rsid w:val="00911DE1"/>
    <w:rsid w:val="00932DC9"/>
    <w:rsid w:val="00940FAD"/>
    <w:rsid w:val="00956652"/>
    <w:rsid w:val="00962A4B"/>
    <w:rsid w:val="009743A7"/>
    <w:rsid w:val="00975E17"/>
    <w:rsid w:val="00983305"/>
    <w:rsid w:val="009A568D"/>
    <w:rsid w:val="009A5FEE"/>
    <w:rsid w:val="009B60DE"/>
    <w:rsid w:val="009C3BC2"/>
    <w:rsid w:val="009D5CFF"/>
    <w:rsid w:val="009E2C53"/>
    <w:rsid w:val="009F0470"/>
    <w:rsid w:val="009F5A75"/>
    <w:rsid w:val="00A020B4"/>
    <w:rsid w:val="00A025D5"/>
    <w:rsid w:val="00A1045F"/>
    <w:rsid w:val="00A11B29"/>
    <w:rsid w:val="00A32CE0"/>
    <w:rsid w:val="00A35BCA"/>
    <w:rsid w:val="00A47B05"/>
    <w:rsid w:val="00A52A6E"/>
    <w:rsid w:val="00A60F47"/>
    <w:rsid w:val="00A65409"/>
    <w:rsid w:val="00A7541D"/>
    <w:rsid w:val="00A83FAA"/>
    <w:rsid w:val="00AA375F"/>
    <w:rsid w:val="00AA7C3E"/>
    <w:rsid w:val="00AC538F"/>
    <w:rsid w:val="00AC5634"/>
    <w:rsid w:val="00AD1976"/>
    <w:rsid w:val="00AF488D"/>
    <w:rsid w:val="00B039AB"/>
    <w:rsid w:val="00B056F2"/>
    <w:rsid w:val="00B13602"/>
    <w:rsid w:val="00B17322"/>
    <w:rsid w:val="00B32D87"/>
    <w:rsid w:val="00B44C9A"/>
    <w:rsid w:val="00B648B4"/>
    <w:rsid w:val="00B64991"/>
    <w:rsid w:val="00B65AD8"/>
    <w:rsid w:val="00B80A7B"/>
    <w:rsid w:val="00B871EE"/>
    <w:rsid w:val="00B929DD"/>
    <w:rsid w:val="00BB01EE"/>
    <w:rsid w:val="00BE6C3F"/>
    <w:rsid w:val="00BF1E9A"/>
    <w:rsid w:val="00C06151"/>
    <w:rsid w:val="00C27567"/>
    <w:rsid w:val="00C43016"/>
    <w:rsid w:val="00C549EB"/>
    <w:rsid w:val="00C942B5"/>
    <w:rsid w:val="00CB1ACE"/>
    <w:rsid w:val="00CC192D"/>
    <w:rsid w:val="00CC6140"/>
    <w:rsid w:val="00CD337A"/>
    <w:rsid w:val="00CF41CC"/>
    <w:rsid w:val="00CF5B1F"/>
    <w:rsid w:val="00D00466"/>
    <w:rsid w:val="00D10C77"/>
    <w:rsid w:val="00D14008"/>
    <w:rsid w:val="00D23E33"/>
    <w:rsid w:val="00D27D67"/>
    <w:rsid w:val="00D3002E"/>
    <w:rsid w:val="00D31686"/>
    <w:rsid w:val="00D44319"/>
    <w:rsid w:val="00D95A92"/>
    <w:rsid w:val="00DA1BB5"/>
    <w:rsid w:val="00DA4001"/>
    <w:rsid w:val="00DC43B6"/>
    <w:rsid w:val="00DC73B1"/>
    <w:rsid w:val="00DD75CD"/>
    <w:rsid w:val="00DE2EDE"/>
    <w:rsid w:val="00E02E76"/>
    <w:rsid w:val="00E10DF5"/>
    <w:rsid w:val="00E21E26"/>
    <w:rsid w:val="00E269B8"/>
    <w:rsid w:val="00E26A84"/>
    <w:rsid w:val="00E36BD0"/>
    <w:rsid w:val="00E43C1E"/>
    <w:rsid w:val="00E56B45"/>
    <w:rsid w:val="00E56EBF"/>
    <w:rsid w:val="00E62C7D"/>
    <w:rsid w:val="00E64818"/>
    <w:rsid w:val="00E6734F"/>
    <w:rsid w:val="00E67A12"/>
    <w:rsid w:val="00E7268A"/>
    <w:rsid w:val="00E93EC3"/>
    <w:rsid w:val="00EB037D"/>
    <w:rsid w:val="00EB0842"/>
    <w:rsid w:val="00EB4122"/>
    <w:rsid w:val="00EC0918"/>
    <w:rsid w:val="00EC0B23"/>
    <w:rsid w:val="00ED3919"/>
    <w:rsid w:val="00EE6502"/>
    <w:rsid w:val="00EF0C80"/>
    <w:rsid w:val="00EF4CB5"/>
    <w:rsid w:val="00F04D3F"/>
    <w:rsid w:val="00F0688B"/>
    <w:rsid w:val="00F22A22"/>
    <w:rsid w:val="00F43EC6"/>
    <w:rsid w:val="00F442C6"/>
    <w:rsid w:val="00F45ECD"/>
    <w:rsid w:val="00F56B15"/>
    <w:rsid w:val="00F72D2B"/>
    <w:rsid w:val="00F825B6"/>
    <w:rsid w:val="00F8288F"/>
    <w:rsid w:val="00F87439"/>
    <w:rsid w:val="00F87D56"/>
    <w:rsid w:val="00FA698A"/>
    <w:rsid w:val="00FC1FDC"/>
    <w:rsid w:val="00FC5529"/>
    <w:rsid w:val="00FC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CF6F812"/>
  <w15:chartTrackingRefBased/>
  <w15:docId w15:val="{6D39F868-F463-46B9-8A84-C89E14EA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eastAsia="ja-JP"/>
    </w:rPr>
  </w:style>
  <w:style w:type="paragraph" w:styleId="Heading1">
    <w:name w:val="heading 1"/>
    <w:basedOn w:val="Normal"/>
    <w:next w:val="Normal"/>
    <w:autoRedefine/>
    <w:qFormat/>
    <w:pPr>
      <w:keepNext/>
      <w:outlineLvl w:val="0"/>
    </w:pPr>
    <w:rPr>
      <w:rFonts w:cs="Arial"/>
      <w:b/>
      <w:sz w:val="22"/>
      <w:szCs w:val="24"/>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numbering" w:customStyle="1" w:styleId="Style1">
    <w:name w:val="Style1"/>
    <w:pPr>
      <w:numPr>
        <w:numId w:val="8"/>
      </w:numPr>
    </w:pPr>
  </w:style>
  <w:style w:type="character" w:customStyle="1" w:styleId="HeaderChar">
    <w:name w:val="Header Char"/>
    <w:link w:val="Header"/>
    <w:uiPriority w:val="99"/>
    <w:rPr>
      <w:rFonts w:ascii="Arial" w:hAnsi="Arial"/>
      <w:lang w:val="en-US"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ja-JP"/>
    </w:r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pPr>
      <w:ind w:left="720"/>
    </w:pPr>
  </w:style>
  <w:style w:type="character" w:customStyle="1" w:styleId="FooterChar">
    <w:name w:val="Footer Char"/>
    <w:link w:val="Footer"/>
    <w:uiPriority w:val="99"/>
    <w:rPr>
      <w:rFonts w:ascii="Arial" w:hAnsi="Arial"/>
      <w:lang w:val="en-US" w:eastAsia="ja-JP"/>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lang w:val="en-US"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lang w:val="en-US" w:eastAsia="ja-JP"/>
    </w:rPr>
  </w:style>
  <w:style w:type="paragraph" w:styleId="NoSpacing">
    <w:name w:val="No Spacing"/>
    <w:link w:val="NoSpacingChar"/>
    <w:uiPriority w:val="1"/>
    <w:qFormat/>
    <w:rPr>
      <w:rFonts w:ascii="Calibri" w:eastAsia="Times New Roman" w:hAnsi="Calibri"/>
      <w:sz w:val="22"/>
      <w:szCs w:val="22"/>
      <w:lang w:val="en-US" w:eastAsia="en-US"/>
    </w:rPr>
  </w:style>
  <w:style w:type="character" w:customStyle="1" w:styleId="NoSpacingChar">
    <w:name w:val="No Spacing Char"/>
    <w:link w:val="NoSpacing"/>
    <w:uiPriority w:val="1"/>
    <w:rPr>
      <w:rFonts w:ascii="Calibri" w:eastAsia="Times New Roman" w:hAnsi="Calibri"/>
      <w:sz w:val="22"/>
      <w:szCs w:val="22"/>
      <w:lang w:val="en-US"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A025D5"/>
    <w:rPr>
      <w:color w:val="605E5C"/>
      <w:shd w:val="clear" w:color="auto" w:fill="E1DFDD"/>
    </w:rPr>
  </w:style>
  <w:style w:type="character" w:customStyle="1" w:styleId="ui-provider">
    <w:name w:val="ui-provider"/>
    <w:basedOn w:val="DefaultParagraphFont"/>
    <w:rsid w:val="00E21E26"/>
  </w:style>
  <w:style w:type="paragraph" w:styleId="NormalWeb">
    <w:name w:val="Normal (Web)"/>
    <w:basedOn w:val="Normal"/>
    <w:uiPriority w:val="99"/>
    <w:unhideWhenUsed/>
    <w:rsid w:val="00A83FAA"/>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69839">
      <w:bodyDiv w:val="1"/>
      <w:marLeft w:val="0"/>
      <w:marRight w:val="0"/>
      <w:marTop w:val="0"/>
      <w:marBottom w:val="0"/>
      <w:divBdr>
        <w:top w:val="none" w:sz="0" w:space="0" w:color="auto"/>
        <w:left w:val="none" w:sz="0" w:space="0" w:color="auto"/>
        <w:bottom w:val="none" w:sz="0" w:space="0" w:color="auto"/>
        <w:right w:val="none" w:sz="0" w:space="0" w:color="auto"/>
      </w:divBdr>
    </w:div>
    <w:div w:id="498161844">
      <w:bodyDiv w:val="1"/>
      <w:marLeft w:val="0"/>
      <w:marRight w:val="0"/>
      <w:marTop w:val="0"/>
      <w:marBottom w:val="0"/>
      <w:divBdr>
        <w:top w:val="none" w:sz="0" w:space="0" w:color="auto"/>
        <w:left w:val="none" w:sz="0" w:space="0" w:color="auto"/>
        <w:bottom w:val="none" w:sz="0" w:space="0" w:color="auto"/>
        <w:right w:val="none" w:sz="0" w:space="0" w:color="auto"/>
      </w:divBdr>
    </w:div>
    <w:div w:id="705764366">
      <w:bodyDiv w:val="1"/>
      <w:marLeft w:val="0"/>
      <w:marRight w:val="0"/>
      <w:marTop w:val="0"/>
      <w:marBottom w:val="0"/>
      <w:divBdr>
        <w:top w:val="none" w:sz="0" w:space="0" w:color="auto"/>
        <w:left w:val="none" w:sz="0" w:space="0" w:color="auto"/>
        <w:bottom w:val="none" w:sz="0" w:space="0" w:color="auto"/>
        <w:right w:val="none" w:sz="0" w:space="0" w:color="auto"/>
      </w:divBdr>
    </w:div>
    <w:div w:id="1473518304">
      <w:bodyDiv w:val="1"/>
      <w:marLeft w:val="0"/>
      <w:marRight w:val="0"/>
      <w:marTop w:val="0"/>
      <w:marBottom w:val="0"/>
      <w:divBdr>
        <w:top w:val="none" w:sz="0" w:space="0" w:color="auto"/>
        <w:left w:val="none" w:sz="0" w:space="0" w:color="auto"/>
        <w:bottom w:val="none" w:sz="0" w:space="0" w:color="auto"/>
        <w:right w:val="none" w:sz="0" w:space="0" w:color="auto"/>
      </w:divBdr>
    </w:div>
    <w:div w:id="1762946088">
      <w:bodyDiv w:val="1"/>
      <w:marLeft w:val="0"/>
      <w:marRight w:val="0"/>
      <w:marTop w:val="0"/>
      <w:marBottom w:val="0"/>
      <w:divBdr>
        <w:top w:val="none" w:sz="0" w:space="0" w:color="auto"/>
        <w:left w:val="none" w:sz="0" w:space="0" w:color="auto"/>
        <w:bottom w:val="none" w:sz="0" w:space="0" w:color="auto"/>
        <w:right w:val="none" w:sz="0" w:space="0" w:color="auto"/>
      </w:divBdr>
    </w:div>
    <w:div w:id="1862359689">
      <w:bodyDiv w:val="1"/>
      <w:marLeft w:val="0"/>
      <w:marRight w:val="0"/>
      <w:marTop w:val="0"/>
      <w:marBottom w:val="0"/>
      <w:divBdr>
        <w:top w:val="none" w:sz="0" w:space="0" w:color="auto"/>
        <w:left w:val="none" w:sz="0" w:space="0" w:color="auto"/>
        <w:bottom w:val="none" w:sz="0" w:space="0" w:color="auto"/>
        <w:right w:val="none" w:sz="0" w:space="0" w:color="auto"/>
      </w:divBdr>
    </w:div>
    <w:div w:id="1866551035">
      <w:bodyDiv w:val="1"/>
      <w:marLeft w:val="0"/>
      <w:marRight w:val="0"/>
      <w:marTop w:val="0"/>
      <w:marBottom w:val="0"/>
      <w:divBdr>
        <w:top w:val="none" w:sz="0" w:space="0" w:color="auto"/>
        <w:left w:val="none" w:sz="0" w:space="0" w:color="auto"/>
        <w:bottom w:val="none" w:sz="0" w:space="0" w:color="auto"/>
        <w:right w:val="none" w:sz="0" w:space="0" w:color="auto"/>
      </w:divBdr>
    </w:div>
    <w:div w:id="1894583752">
      <w:bodyDiv w:val="1"/>
      <w:marLeft w:val="0"/>
      <w:marRight w:val="0"/>
      <w:marTop w:val="0"/>
      <w:marBottom w:val="0"/>
      <w:divBdr>
        <w:top w:val="none" w:sz="0" w:space="0" w:color="auto"/>
        <w:left w:val="none" w:sz="0" w:space="0" w:color="auto"/>
        <w:bottom w:val="none" w:sz="0" w:space="0" w:color="auto"/>
        <w:right w:val="none" w:sz="0" w:space="0" w:color="auto"/>
      </w:divBdr>
    </w:div>
    <w:div w:id="1973827171">
      <w:bodyDiv w:val="1"/>
      <w:marLeft w:val="0"/>
      <w:marRight w:val="0"/>
      <w:marTop w:val="0"/>
      <w:marBottom w:val="0"/>
      <w:divBdr>
        <w:top w:val="none" w:sz="0" w:space="0" w:color="auto"/>
        <w:left w:val="none" w:sz="0" w:space="0" w:color="auto"/>
        <w:bottom w:val="none" w:sz="0" w:space="0" w:color="auto"/>
        <w:right w:val="none" w:sz="0" w:space="0" w:color="auto"/>
      </w:divBdr>
      <w:divsChild>
        <w:div w:id="391735463">
          <w:marLeft w:val="0"/>
          <w:marRight w:val="0"/>
          <w:marTop w:val="0"/>
          <w:marBottom w:val="0"/>
          <w:divBdr>
            <w:top w:val="none" w:sz="0" w:space="0" w:color="auto"/>
            <w:left w:val="none" w:sz="0" w:space="0" w:color="auto"/>
            <w:bottom w:val="none" w:sz="0" w:space="0" w:color="auto"/>
            <w:right w:val="none" w:sz="0" w:space="0" w:color="auto"/>
          </w:divBdr>
          <w:divsChild>
            <w:div w:id="1037894373">
              <w:marLeft w:val="0"/>
              <w:marRight w:val="0"/>
              <w:marTop w:val="0"/>
              <w:marBottom w:val="0"/>
              <w:divBdr>
                <w:top w:val="none" w:sz="0" w:space="0" w:color="auto"/>
                <w:left w:val="none" w:sz="0" w:space="0" w:color="auto"/>
                <w:bottom w:val="none" w:sz="0" w:space="0" w:color="auto"/>
                <w:right w:val="none" w:sz="0" w:space="0" w:color="auto"/>
              </w:divBdr>
              <w:divsChild>
                <w:div w:id="1776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mpol.net\dfsroot\Groups\HQ2\OPCC\Grants%20and%20Contract%20-%20Awards\Open%20Grant%20Funds\Property%20Fund\2025%20-%202026\Key%20documents\2.%20Property%20Fund%202025%20Frequently%20Asked%20Questions%20(with%20Decison%20Process%20Map)%20Augus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mbria-pfcc.gov.uk/what-we-do/funding/property-fu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mbria.police.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umbria-pfcc.gov.uk/what-we-do/funding/property-fu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53CD-C8E3-4F80-874A-15CA692C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OPCC Property Fund Guidance Notes</vt:lpstr>
    </vt:vector>
  </TitlesOfParts>
  <Company>Cumbria Police</Company>
  <LinksUpToDate>false</LinksUpToDate>
  <CharactersWithSpaces>6857</CharactersWithSpaces>
  <SharedDoc>false</SharedDoc>
  <HLinks>
    <vt:vector size="36" baseType="variant">
      <vt:variant>
        <vt:i4>3932200</vt:i4>
      </vt:variant>
      <vt:variant>
        <vt:i4>12</vt:i4>
      </vt:variant>
      <vt:variant>
        <vt:i4>0</vt:i4>
      </vt:variant>
      <vt:variant>
        <vt:i4>5</vt:i4>
      </vt:variant>
      <vt:variant>
        <vt:lpwstr>https://cumbria-pcc.gov.uk/website-policies/privacy-policy/</vt:lpwstr>
      </vt:variant>
      <vt:variant>
        <vt:lpwstr/>
      </vt:variant>
      <vt:variant>
        <vt:i4>4194383</vt:i4>
      </vt:variant>
      <vt:variant>
        <vt:i4>9</vt:i4>
      </vt:variant>
      <vt:variant>
        <vt:i4>0</vt:i4>
      </vt:variant>
      <vt:variant>
        <vt:i4>5</vt:i4>
      </vt:variant>
      <vt:variant>
        <vt:lpwstr>https://cumbria-pfcc.gov.uk/what-we-do/funding/community-fund</vt:lpwstr>
      </vt:variant>
      <vt:variant>
        <vt:lpwstr/>
      </vt:variant>
      <vt:variant>
        <vt:i4>2162791</vt:i4>
      </vt:variant>
      <vt:variant>
        <vt:i4>6</vt:i4>
      </vt:variant>
      <vt:variant>
        <vt:i4>0</vt:i4>
      </vt:variant>
      <vt:variant>
        <vt:i4>5</vt:i4>
      </vt:variant>
      <vt:variant>
        <vt:lpwstr>https://www.cumbria.police.uk/</vt:lpwstr>
      </vt:variant>
      <vt:variant>
        <vt:lpwstr/>
      </vt:variant>
      <vt:variant>
        <vt:i4>4194383</vt:i4>
      </vt:variant>
      <vt:variant>
        <vt:i4>3</vt:i4>
      </vt:variant>
      <vt:variant>
        <vt:i4>0</vt:i4>
      </vt:variant>
      <vt:variant>
        <vt:i4>5</vt:i4>
      </vt:variant>
      <vt:variant>
        <vt:lpwstr>https://cumbria-pfcc.gov.uk/what-we-do/funding/community-fund</vt:lpwstr>
      </vt:variant>
      <vt:variant>
        <vt:lpwstr/>
      </vt:variant>
      <vt:variant>
        <vt:i4>4194383</vt:i4>
      </vt:variant>
      <vt:variant>
        <vt:i4>0</vt:i4>
      </vt:variant>
      <vt:variant>
        <vt:i4>0</vt:i4>
      </vt:variant>
      <vt:variant>
        <vt:i4>5</vt:i4>
      </vt:variant>
      <vt:variant>
        <vt:lpwstr>https://cumbria-pfcc.gov.uk/what-we-do/funding/community-fund</vt:lpwstr>
      </vt:variant>
      <vt:variant>
        <vt:lpwstr/>
      </vt:variant>
      <vt:variant>
        <vt:i4>6160479</vt:i4>
      </vt:variant>
      <vt:variant>
        <vt:i4>-1</vt:i4>
      </vt:variant>
      <vt:variant>
        <vt:i4>2072</vt:i4>
      </vt:variant>
      <vt:variant>
        <vt:i4>1</vt:i4>
      </vt:variant>
      <vt:variant>
        <vt:lpwstr>cid:19136677de07faeb9e72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Property Fund Guidance Notes</dc:title>
  <dc:subject/>
  <dc:creator>Stables, Stephanie</dc:creator>
  <cp:keywords/>
  <cp:lastModifiedBy>Milligan, Laura</cp:lastModifiedBy>
  <cp:revision>2</cp:revision>
  <cp:lastPrinted>2012-05-31T15:20:00Z</cp:lastPrinted>
  <dcterms:created xsi:type="dcterms:W3CDTF">2025-08-22T12:25:00Z</dcterms:created>
  <dcterms:modified xsi:type="dcterms:W3CDTF">2025-08-22T12:25:00Z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2024-03-06T15:24:19Z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