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6DBD" w14:textId="77777777" w:rsidR="003226AD" w:rsidRDefault="003226AD" w:rsidP="00884F38"/>
    <w:p w14:paraId="1F37E8CB" w14:textId="77777777" w:rsidR="00043C02" w:rsidRDefault="00043C02" w:rsidP="00884F38"/>
    <w:p w14:paraId="3EEA7469" w14:textId="6E325637" w:rsidR="00043C02" w:rsidRPr="00622591" w:rsidRDefault="00043C02" w:rsidP="00884F38">
      <w:pPr>
        <w:rPr>
          <w:rFonts w:asciiTheme="minorHAnsi" w:hAnsiTheme="minorHAnsi" w:cs="Calibri"/>
          <w:b/>
          <w:color w:val="19365E"/>
          <w:sz w:val="60"/>
          <w:szCs w:val="60"/>
        </w:rPr>
      </w:pPr>
      <w:r w:rsidRPr="00622591">
        <w:rPr>
          <w:rFonts w:asciiTheme="minorHAnsi" w:hAnsiTheme="minorHAnsi" w:cs="Calibri"/>
          <w:b/>
          <w:color w:val="19365E"/>
          <w:sz w:val="60"/>
          <w:szCs w:val="60"/>
        </w:rPr>
        <w:t>Cumbria Office of the Police</w:t>
      </w:r>
      <w:r w:rsidR="007E50B7" w:rsidRPr="00622591">
        <w:rPr>
          <w:rFonts w:asciiTheme="minorHAnsi" w:hAnsiTheme="minorHAnsi" w:cs="Calibri"/>
          <w:b/>
          <w:color w:val="19365E"/>
          <w:sz w:val="60"/>
          <w:szCs w:val="60"/>
        </w:rPr>
        <w:t>, Fire</w:t>
      </w:r>
      <w:r w:rsidRPr="00622591">
        <w:rPr>
          <w:rFonts w:asciiTheme="minorHAnsi" w:hAnsiTheme="minorHAnsi" w:cs="Calibri"/>
          <w:b/>
          <w:color w:val="19365E"/>
          <w:sz w:val="60"/>
          <w:szCs w:val="60"/>
        </w:rPr>
        <w:t xml:space="preserve"> &amp; Crime Commissioner</w:t>
      </w:r>
    </w:p>
    <w:p w14:paraId="4380B09E" w14:textId="77777777" w:rsidR="00043C02" w:rsidRPr="00622591" w:rsidRDefault="00043C02" w:rsidP="00884F38">
      <w:pPr>
        <w:rPr>
          <w:rFonts w:asciiTheme="minorHAnsi" w:hAnsiTheme="minorHAnsi" w:cs="Calibri"/>
          <w:b/>
          <w:color w:val="19365E"/>
          <w:sz w:val="16"/>
          <w:szCs w:val="16"/>
        </w:rPr>
      </w:pPr>
    </w:p>
    <w:p w14:paraId="35D7EB67" w14:textId="6469A68D" w:rsidR="00043C02" w:rsidRPr="00622591" w:rsidRDefault="00043C02" w:rsidP="00884F38">
      <w:pPr>
        <w:rPr>
          <w:rFonts w:asciiTheme="minorHAnsi" w:hAnsiTheme="minorHAnsi" w:cs="Calibri"/>
          <w:b/>
          <w:color w:val="19365E"/>
          <w:sz w:val="48"/>
          <w:szCs w:val="48"/>
        </w:rPr>
      </w:pPr>
      <w:r w:rsidRPr="00622591">
        <w:rPr>
          <w:rFonts w:asciiTheme="minorHAnsi" w:hAnsiTheme="minorHAnsi" w:cs="Calibri"/>
          <w:b/>
          <w:color w:val="19365E"/>
          <w:sz w:val="48"/>
          <w:szCs w:val="48"/>
        </w:rPr>
        <w:t>Freedom of Information Disclosure Log</w:t>
      </w:r>
    </w:p>
    <w:tbl>
      <w:tblPr>
        <w:tblStyle w:val="TableGrid"/>
        <w:tblW w:w="16018" w:type="dxa"/>
        <w:tblInd w:w="-147" w:type="dxa"/>
        <w:tblLayout w:type="fixed"/>
        <w:tblLook w:val="04A0" w:firstRow="1" w:lastRow="0" w:firstColumn="1" w:lastColumn="0" w:noHBand="0" w:noVBand="1"/>
      </w:tblPr>
      <w:tblGrid>
        <w:gridCol w:w="1418"/>
        <w:gridCol w:w="7513"/>
        <w:gridCol w:w="7087"/>
      </w:tblGrid>
      <w:tr w:rsidR="00D2645E" w:rsidRPr="00043C02" w14:paraId="314C1E8D" w14:textId="77777777" w:rsidTr="00622591">
        <w:trPr>
          <w:tblHeader/>
        </w:trPr>
        <w:tc>
          <w:tcPr>
            <w:tcW w:w="1418" w:type="dxa"/>
            <w:shd w:val="clear" w:color="auto" w:fill="19365E"/>
          </w:tcPr>
          <w:p w14:paraId="376E942D" w14:textId="77777777" w:rsidR="00043C02" w:rsidRPr="001610E4" w:rsidRDefault="00043C02" w:rsidP="00884F38">
            <w:pPr>
              <w:tabs>
                <w:tab w:val="left" w:pos="1035"/>
              </w:tabs>
              <w:rPr>
                <w:rFonts w:asciiTheme="minorHAnsi" w:hAnsiTheme="minorHAnsi"/>
                <w:color w:val="FFFFFF" w:themeColor="background1"/>
                <w:sz w:val="28"/>
                <w:szCs w:val="28"/>
              </w:rPr>
            </w:pPr>
            <w:r w:rsidRPr="001610E4">
              <w:rPr>
                <w:rFonts w:asciiTheme="minorHAnsi" w:hAnsiTheme="minorHAnsi" w:cs="Calibri"/>
                <w:b/>
                <w:color w:val="FFFFFF" w:themeColor="background1"/>
                <w:sz w:val="28"/>
                <w:szCs w:val="28"/>
              </w:rPr>
              <w:lastRenderedPageBreak/>
              <w:t>Ref No</w:t>
            </w:r>
            <w:r w:rsidR="00F77FA0" w:rsidRPr="001610E4">
              <w:rPr>
                <w:rFonts w:asciiTheme="minorHAnsi" w:hAnsiTheme="minorHAnsi" w:cs="Calibri"/>
                <w:b/>
                <w:color w:val="FFFFFF" w:themeColor="background1"/>
                <w:sz w:val="28"/>
                <w:szCs w:val="28"/>
              </w:rPr>
              <w:t xml:space="preserve"> &amp; Date </w:t>
            </w:r>
          </w:p>
        </w:tc>
        <w:tc>
          <w:tcPr>
            <w:tcW w:w="7513" w:type="dxa"/>
            <w:shd w:val="clear" w:color="auto" w:fill="19365E"/>
          </w:tcPr>
          <w:p w14:paraId="2837604F" w14:textId="77777777" w:rsidR="00043C02" w:rsidRPr="001610E4" w:rsidRDefault="00043C02" w:rsidP="00884F38">
            <w:pPr>
              <w:rPr>
                <w:rFonts w:asciiTheme="minorHAnsi" w:hAnsiTheme="minorHAnsi"/>
                <w:color w:val="FFFFFF" w:themeColor="background1"/>
                <w:sz w:val="28"/>
                <w:szCs w:val="28"/>
              </w:rPr>
            </w:pPr>
            <w:r w:rsidRPr="001610E4">
              <w:rPr>
                <w:rFonts w:asciiTheme="minorHAnsi" w:hAnsiTheme="minorHAnsi" w:cs="Calibri"/>
                <w:b/>
                <w:color w:val="FFFFFF" w:themeColor="background1"/>
                <w:sz w:val="28"/>
                <w:szCs w:val="28"/>
              </w:rPr>
              <w:t>Request</w:t>
            </w:r>
            <w:r w:rsidR="00F77FA0" w:rsidRPr="001610E4">
              <w:rPr>
                <w:rFonts w:asciiTheme="minorHAnsi" w:hAnsiTheme="minorHAnsi" w:cs="Calibri"/>
                <w:b/>
                <w:color w:val="FFFFFF" w:themeColor="background1"/>
                <w:sz w:val="28"/>
                <w:szCs w:val="28"/>
              </w:rPr>
              <w:t xml:space="preserve"> Received</w:t>
            </w:r>
          </w:p>
        </w:tc>
        <w:tc>
          <w:tcPr>
            <w:tcW w:w="7087" w:type="dxa"/>
            <w:shd w:val="clear" w:color="auto" w:fill="19365E"/>
          </w:tcPr>
          <w:p w14:paraId="6F7687FE" w14:textId="77777777" w:rsidR="00043C02" w:rsidRPr="001610E4" w:rsidRDefault="00043C02" w:rsidP="00884F38">
            <w:pPr>
              <w:rPr>
                <w:rFonts w:asciiTheme="minorHAnsi" w:hAnsiTheme="minorHAnsi"/>
                <w:color w:val="FFFFFF" w:themeColor="background1"/>
                <w:sz w:val="28"/>
                <w:szCs w:val="28"/>
              </w:rPr>
            </w:pPr>
            <w:r w:rsidRPr="001610E4">
              <w:rPr>
                <w:rFonts w:asciiTheme="minorHAnsi" w:hAnsiTheme="minorHAnsi" w:cs="Calibri"/>
                <w:b/>
                <w:color w:val="FFFFFF" w:themeColor="background1"/>
                <w:sz w:val="28"/>
                <w:szCs w:val="28"/>
              </w:rPr>
              <w:t>Response</w:t>
            </w:r>
            <w:r w:rsidR="00F77FA0" w:rsidRPr="001610E4">
              <w:rPr>
                <w:rFonts w:asciiTheme="minorHAnsi" w:hAnsiTheme="minorHAnsi" w:cs="Calibri"/>
                <w:b/>
                <w:color w:val="FFFFFF" w:themeColor="background1"/>
                <w:sz w:val="28"/>
                <w:szCs w:val="28"/>
              </w:rPr>
              <w:t xml:space="preserve"> Provided</w:t>
            </w:r>
          </w:p>
        </w:tc>
      </w:tr>
      <w:tr w:rsidR="00400E52" w:rsidRPr="00043C02" w14:paraId="70810429" w14:textId="77777777" w:rsidTr="00400E52">
        <w:trPr>
          <w:tblHeader/>
        </w:trPr>
        <w:tc>
          <w:tcPr>
            <w:tcW w:w="1418" w:type="dxa"/>
          </w:tcPr>
          <w:p w14:paraId="16DC91AD" w14:textId="26CD6527" w:rsidR="006C5ACF" w:rsidRPr="006C5ACF" w:rsidRDefault="006C5ACF" w:rsidP="00884F38">
            <w:pPr>
              <w:tabs>
                <w:tab w:val="left" w:pos="1035"/>
              </w:tabs>
              <w:rPr>
                <w:rFonts w:asciiTheme="minorHAnsi" w:hAnsiTheme="minorHAnsi" w:cs="Calibri"/>
                <w:bCs/>
                <w:color w:val="000000" w:themeColor="text1"/>
                <w:sz w:val="28"/>
                <w:szCs w:val="28"/>
              </w:rPr>
            </w:pPr>
            <w:r w:rsidRPr="006C5ACF">
              <w:rPr>
                <w:rFonts w:asciiTheme="minorHAnsi" w:hAnsiTheme="minorHAnsi" w:cs="Calibri"/>
                <w:bCs/>
                <w:color w:val="000000" w:themeColor="text1"/>
                <w:sz w:val="28"/>
                <w:szCs w:val="28"/>
              </w:rPr>
              <w:t>002/25</w:t>
            </w:r>
          </w:p>
          <w:p w14:paraId="6947BA6D" w14:textId="5C8495F5" w:rsidR="006C5ACF" w:rsidRPr="006C5ACF" w:rsidRDefault="006C5ACF" w:rsidP="00884F38">
            <w:pPr>
              <w:tabs>
                <w:tab w:val="left" w:pos="1035"/>
              </w:tabs>
              <w:rPr>
                <w:rFonts w:asciiTheme="minorHAnsi" w:hAnsiTheme="minorHAnsi" w:cs="Calibri"/>
                <w:bCs/>
                <w:color w:val="FFFFFF" w:themeColor="background1"/>
                <w:sz w:val="28"/>
                <w:szCs w:val="28"/>
              </w:rPr>
            </w:pPr>
            <w:r w:rsidRPr="006C5ACF">
              <w:rPr>
                <w:rFonts w:asciiTheme="minorHAnsi" w:hAnsiTheme="minorHAnsi" w:cs="Calibri"/>
                <w:bCs/>
                <w:color w:val="000000" w:themeColor="text1"/>
                <w:sz w:val="28"/>
                <w:szCs w:val="28"/>
              </w:rPr>
              <w:t>10/01/25</w:t>
            </w:r>
          </w:p>
        </w:tc>
        <w:tc>
          <w:tcPr>
            <w:tcW w:w="7513" w:type="dxa"/>
          </w:tcPr>
          <w:p w14:paraId="28311E3E" w14:textId="77777777" w:rsidR="006C5ACF" w:rsidRPr="006C5ACF" w:rsidRDefault="006C5ACF" w:rsidP="006C5ACF">
            <w:pPr>
              <w:rPr>
                <w:rFonts w:asciiTheme="minorHAnsi" w:hAnsiTheme="minorHAnsi" w:cs="Calibri"/>
                <w:bCs/>
                <w:color w:val="000000" w:themeColor="text1"/>
                <w:sz w:val="28"/>
                <w:szCs w:val="28"/>
              </w:rPr>
            </w:pPr>
            <w:r w:rsidRPr="006C5ACF">
              <w:rPr>
                <w:rFonts w:asciiTheme="minorHAnsi" w:hAnsiTheme="minorHAnsi" w:cs="Calibri"/>
                <w:bCs/>
                <w:color w:val="000000" w:themeColor="text1"/>
                <w:sz w:val="28"/>
                <w:szCs w:val="28"/>
              </w:rPr>
              <w:t>1. How many employees have a team working for them</w:t>
            </w:r>
          </w:p>
          <w:p w14:paraId="7FC7D045" w14:textId="7F61FBF9" w:rsidR="00400E52" w:rsidRPr="006C5ACF" w:rsidRDefault="006C5ACF" w:rsidP="006C5ACF">
            <w:pPr>
              <w:rPr>
                <w:rFonts w:asciiTheme="minorHAnsi" w:hAnsiTheme="minorHAnsi" w:cs="Calibri"/>
                <w:bCs/>
                <w:color w:val="000000" w:themeColor="text1"/>
                <w:sz w:val="28"/>
                <w:szCs w:val="28"/>
              </w:rPr>
            </w:pPr>
            <w:r w:rsidRPr="006C5ACF">
              <w:rPr>
                <w:rFonts w:asciiTheme="minorHAnsi" w:hAnsiTheme="minorHAnsi" w:cs="Calibri"/>
                <w:bCs/>
                <w:color w:val="000000" w:themeColor="text1"/>
                <w:sz w:val="28"/>
                <w:szCs w:val="28"/>
              </w:rPr>
              <w:t>2. What support you provide specific to managing people</w:t>
            </w:r>
          </w:p>
        </w:tc>
        <w:tc>
          <w:tcPr>
            <w:tcW w:w="7087" w:type="dxa"/>
          </w:tcPr>
          <w:p w14:paraId="16F54572" w14:textId="77777777" w:rsidR="006C5ACF" w:rsidRPr="006C5ACF" w:rsidRDefault="006C5ACF" w:rsidP="006C5ACF">
            <w:pPr>
              <w:rPr>
                <w:rFonts w:asciiTheme="minorHAnsi" w:hAnsiTheme="minorHAnsi" w:cs="Calibri"/>
                <w:bCs/>
                <w:i/>
                <w:iCs/>
                <w:color w:val="000000" w:themeColor="text1"/>
                <w:sz w:val="28"/>
                <w:szCs w:val="28"/>
              </w:rPr>
            </w:pPr>
            <w:r w:rsidRPr="006C5ACF">
              <w:rPr>
                <w:rFonts w:asciiTheme="minorHAnsi" w:hAnsiTheme="minorHAnsi" w:cs="Calibri"/>
                <w:bCs/>
                <w:i/>
                <w:iCs/>
                <w:color w:val="000000" w:themeColor="text1"/>
                <w:sz w:val="28"/>
                <w:szCs w:val="28"/>
              </w:rPr>
              <w:t>1. Under Section 21 of the Freedom of Information Act 2000 this information will not be provided by way of this request as it is reasonably accessible by other means. You can find this on our website here:</w:t>
            </w:r>
          </w:p>
          <w:p w14:paraId="5A75D2FF" w14:textId="77777777" w:rsidR="006C5ACF" w:rsidRPr="006C5ACF" w:rsidRDefault="006C5ACF" w:rsidP="006C5ACF">
            <w:pPr>
              <w:rPr>
                <w:rFonts w:asciiTheme="minorHAnsi" w:hAnsiTheme="minorHAnsi" w:cs="Calibri"/>
                <w:bCs/>
                <w:i/>
                <w:iCs/>
                <w:color w:val="000000" w:themeColor="text1"/>
                <w:sz w:val="28"/>
                <w:szCs w:val="28"/>
              </w:rPr>
            </w:pPr>
            <w:r w:rsidRPr="006C5ACF">
              <w:rPr>
                <w:rFonts w:asciiTheme="minorHAnsi" w:hAnsiTheme="minorHAnsi" w:cs="Calibri"/>
                <w:bCs/>
                <w:i/>
                <w:iCs/>
                <w:color w:val="000000" w:themeColor="text1"/>
                <w:sz w:val="28"/>
                <w:szCs w:val="28"/>
              </w:rPr>
              <w:t>https://cumbriacms.formationcraft.co.uk/uploads/OPFCC-Staff-Structure-January-2025.pdf</w:t>
            </w:r>
          </w:p>
          <w:p w14:paraId="2F8DDDC1" w14:textId="752C5D65" w:rsidR="00400E52" w:rsidRPr="006C5ACF" w:rsidRDefault="006C5ACF" w:rsidP="006C5ACF">
            <w:pPr>
              <w:rPr>
                <w:rFonts w:asciiTheme="minorHAnsi" w:hAnsiTheme="minorHAnsi" w:cs="Calibri"/>
                <w:bCs/>
                <w:i/>
                <w:iCs/>
                <w:color w:val="000000" w:themeColor="text1"/>
                <w:sz w:val="28"/>
                <w:szCs w:val="28"/>
              </w:rPr>
            </w:pPr>
            <w:r w:rsidRPr="006C5ACF">
              <w:rPr>
                <w:rFonts w:asciiTheme="minorHAnsi" w:hAnsiTheme="minorHAnsi" w:cs="Calibri"/>
                <w:bCs/>
                <w:i/>
                <w:iCs/>
                <w:color w:val="000000" w:themeColor="text1"/>
                <w:sz w:val="28"/>
                <w:szCs w:val="28"/>
              </w:rPr>
              <w:t>2. Support and appropriate training is provided to all staff within the Office of the Police, Fire and Crime Commissioner. If you require anything specific, please respond with further details of what information you are seeking.</w:t>
            </w:r>
          </w:p>
        </w:tc>
      </w:tr>
      <w:tr w:rsidR="006C5ACF" w:rsidRPr="00043C02" w14:paraId="38758B6E" w14:textId="77777777" w:rsidTr="00400E52">
        <w:trPr>
          <w:tblHeader/>
        </w:trPr>
        <w:tc>
          <w:tcPr>
            <w:tcW w:w="1418" w:type="dxa"/>
          </w:tcPr>
          <w:p w14:paraId="169542FC" w14:textId="77777777" w:rsidR="006C5ACF" w:rsidRDefault="006C5ACF"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003/25</w:t>
            </w:r>
          </w:p>
          <w:p w14:paraId="4022AD2C" w14:textId="4FE667CF" w:rsidR="006C5ACF" w:rsidRPr="006C5ACF" w:rsidRDefault="006C5ACF"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21/01/25</w:t>
            </w:r>
          </w:p>
        </w:tc>
        <w:tc>
          <w:tcPr>
            <w:tcW w:w="7513" w:type="dxa"/>
          </w:tcPr>
          <w:p w14:paraId="0D5A4150" w14:textId="6F802976" w:rsidR="006C5ACF" w:rsidRPr="006C5ACF" w:rsidRDefault="006C5ACF" w:rsidP="006C5ACF">
            <w:pPr>
              <w:rPr>
                <w:rFonts w:asciiTheme="minorHAnsi" w:hAnsiTheme="minorHAnsi" w:cs="Calibri"/>
                <w:bCs/>
                <w:color w:val="000000" w:themeColor="text1"/>
                <w:sz w:val="28"/>
                <w:szCs w:val="28"/>
              </w:rPr>
            </w:pPr>
            <w:r w:rsidRPr="006C5ACF">
              <w:rPr>
                <w:rFonts w:asciiTheme="minorHAnsi" w:hAnsiTheme="minorHAnsi" w:cs="Calibri"/>
                <w:bCs/>
                <w:color w:val="000000" w:themeColor="text1"/>
                <w:sz w:val="28"/>
                <w:szCs w:val="28"/>
              </w:rPr>
              <w:t>Have any local police forces in your area had reports of attempted child abductions in the past 6 months - if so, may I please have access to all of the information that is of public significance e.g. where, when, what schools and any description of the perpetrators that has been given.</w:t>
            </w:r>
          </w:p>
        </w:tc>
        <w:tc>
          <w:tcPr>
            <w:tcW w:w="7087" w:type="dxa"/>
          </w:tcPr>
          <w:p w14:paraId="5A8842BF" w14:textId="58B9CAFB" w:rsidR="006C5ACF" w:rsidRPr="006C5ACF" w:rsidRDefault="006C5ACF" w:rsidP="006C5ACF">
            <w:pPr>
              <w:rPr>
                <w:rFonts w:asciiTheme="minorHAnsi" w:hAnsiTheme="minorHAnsi" w:cs="Calibri"/>
                <w:bCs/>
                <w:i/>
                <w:iCs/>
                <w:color w:val="000000" w:themeColor="text1"/>
                <w:sz w:val="28"/>
                <w:szCs w:val="28"/>
              </w:rPr>
            </w:pPr>
            <w:r w:rsidRPr="006C5ACF">
              <w:rPr>
                <w:rFonts w:asciiTheme="minorHAnsi" w:hAnsiTheme="minorHAnsi" w:cs="Calibri"/>
                <w:bCs/>
                <w:i/>
                <w:iCs/>
                <w:color w:val="000000" w:themeColor="text1"/>
                <w:sz w:val="28"/>
                <w:szCs w:val="28"/>
              </w:rPr>
              <w:t>The Police, Fire and Crime Commissioner does not have any statutory authority to become involved or intervene with regards to operational policing matters, and he does not have access to such information. Therefore, I can advise that the Office of the Police, Fire and Crime Commissioner does not hold the information you seek.</w:t>
            </w:r>
          </w:p>
        </w:tc>
      </w:tr>
      <w:tr w:rsidR="006C5ACF" w:rsidRPr="00043C02" w14:paraId="545A0396" w14:textId="77777777" w:rsidTr="00400E52">
        <w:trPr>
          <w:tblHeader/>
        </w:trPr>
        <w:tc>
          <w:tcPr>
            <w:tcW w:w="1418" w:type="dxa"/>
          </w:tcPr>
          <w:p w14:paraId="63D2277D" w14:textId="77777777" w:rsidR="006C5ACF" w:rsidRDefault="006C5ACF"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004/25</w:t>
            </w:r>
          </w:p>
          <w:p w14:paraId="702035B1" w14:textId="7CE6A51A" w:rsidR="006C5ACF" w:rsidRDefault="006C5ACF"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08/01/25</w:t>
            </w:r>
          </w:p>
        </w:tc>
        <w:tc>
          <w:tcPr>
            <w:tcW w:w="7513" w:type="dxa"/>
          </w:tcPr>
          <w:p w14:paraId="5A7FD9D3" w14:textId="77777777" w:rsidR="006C5ACF" w:rsidRPr="006C5ACF" w:rsidRDefault="006C5ACF" w:rsidP="006C5ACF">
            <w:pPr>
              <w:rPr>
                <w:rFonts w:asciiTheme="minorHAnsi" w:hAnsiTheme="minorHAnsi" w:cs="Calibri"/>
                <w:bCs/>
                <w:color w:val="000000" w:themeColor="text1"/>
                <w:sz w:val="28"/>
                <w:szCs w:val="28"/>
              </w:rPr>
            </w:pPr>
            <w:r w:rsidRPr="006C5ACF">
              <w:rPr>
                <w:rFonts w:asciiTheme="minorHAnsi" w:hAnsiTheme="minorHAnsi" w:cs="Calibri"/>
                <w:bCs/>
                <w:color w:val="000000" w:themeColor="text1"/>
                <w:sz w:val="28"/>
                <w:szCs w:val="28"/>
              </w:rPr>
              <w:t>1)</w:t>
            </w:r>
            <w:r w:rsidRPr="006C5ACF">
              <w:rPr>
                <w:rFonts w:asciiTheme="minorHAnsi" w:hAnsiTheme="minorHAnsi" w:cs="Calibri"/>
                <w:bCs/>
                <w:color w:val="000000" w:themeColor="text1"/>
                <w:sz w:val="28"/>
                <w:szCs w:val="28"/>
              </w:rPr>
              <w:tab/>
              <w:t>Are you using any adapted or neurodivergence-friendly practical tools/resources/assets/materials for neurodivergent individuals who are likely to come into contact with the Criminal Justice System (CJS).</w:t>
            </w:r>
          </w:p>
          <w:p w14:paraId="75D4664A" w14:textId="77777777" w:rsidR="006C5ACF" w:rsidRPr="006C5ACF" w:rsidRDefault="006C5ACF" w:rsidP="006C5ACF">
            <w:pPr>
              <w:rPr>
                <w:rFonts w:asciiTheme="minorHAnsi" w:hAnsiTheme="minorHAnsi" w:cs="Calibri"/>
                <w:bCs/>
                <w:color w:val="000000" w:themeColor="text1"/>
                <w:sz w:val="28"/>
                <w:szCs w:val="28"/>
              </w:rPr>
            </w:pPr>
            <w:r w:rsidRPr="006C5ACF">
              <w:rPr>
                <w:rFonts w:asciiTheme="minorHAnsi" w:hAnsiTheme="minorHAnsi" w:cs="Calibri"/>
                <w:bCs/>
                <w:color w:val="000000" w:themeColor="text1"/>
                <w:sz w:val="28"/>
                <w:szCs w:val="28"/>
              </w:rPr>
              <w:t>-</w:t>
            </w:r>
            <w:r w:rsidRPr="006C5ACF">
              <w:rPr>
                <w:rFonts w:asciiTheme="minorHAnsi" w:hAnsiTheme="minorHAnsi" w:cs="Calibri"/>
                <w:bCs/>
                <w:color w:val="000000" w:themeColor="text1"/>
                <w:sz w:val="28"/>
                <w:szCs w:val="28"/>
              </w:rPr>
              <w:tab/>
              <w:t xml:space="preserve">Of the above, what is the intended audience for each adapted tool/resource/asset/material (e.g. directly for neurodivergent young adults (up to 25 years), directly for neurodivergent adults (25 years+), carers, parents, peers, professionals)? </w:t>
            </w:r>
          </w:p>
          <w:p w14:paraId="706521A3" w14:textId="77777777" w:rsidR="006C5ACF" w:rsidRPr="006C5ACF" w:rsidRDefault="006C5ACF" w:rsidP="006C5ACF">
            <w:pPr>
              <w:rPr>
                <w:rFonts w:asciiTheme="minorHAnsi" w:hAnsiTheme="minorHAnsi" w:cs="Calibri"/>
                <w:bCs/>
                <w:color w:val="000000" w:themeColor="text1"/>
                <w:sz w:val="28"/>
                <w:szCs w:val="28"/>
              </w:rPr>
            </w:pPr>
            <w:r w:rsidRPr="006C5ACF">
              <w:rPr>
                <w:rFonts w:asciiTheme="minorHAnsi" w:hAnsiTheme="minorHAnsi" w:cs="Calibri"/>
                <w:bCs/>
                <w:color w:val="000000" w:themeColor="text1"/>
                <w:sz w:val="28"/>
                <w:szCs w:val="28"/>
              </w:rPr>
              <w:t>-</w:t>
            </w:r>
            <w:r w:rsidRPr="006C5ACF">
              <w:rPr>
                <w:rFonts w:asciiTheme="minorHAnsi" w:hAnsiTheme="minorHAnsi" w:cs="Calibri"/>
                <w:bCs/>
                <w:color w:val="000000" w:themeColor="text1"/>
                <w:sz w:val="28"/>
                <w:szCs w:val="28"/>
              </w:rPr>
              <w:tab/>
              <w:t xml:space="preserve">Do you have </w:t>
            </w:r>
            <w:proofErr w:type="spellStart"/>
            <w:r w:rsidRPr="006C5ACF">
              <w:rPr>
                <w:rFonts w:asciiTheme="minorHAnsi" w:hAnsiTheme="minorHAnsi" w:cs="Calibri"/>
                <w:bCs/>
                <w:color w:val="000000" w:themeColor="text1"/>
                <w:sz w:val="28"/>
                <w:szCs w:val="28"/>
              </w:rPr>
              <w:t>seperate</w:t>
            </w:r>
            <w:proofErr w:type="spellEnd"/>
            <w:r w:rsidRPr="006C5ACF">
              <w:rPr>
                <w:rFonts w:asciiTheme="minorHAnsi" w:hAnsiTheme="minorHAnsi" w:cs="Calibri"/>
                <w:bCs/>
                <w:color w:val="000000" w:themeColor="text1"/>
                <w:sz w:val="28"/>
                <w:szCs w:val="28"/>
              </w:rPr>
              <w:t xml:space="preserve"> practical tools/resources/assets/materials for victims and perpetrators?</w:t>
            </w:r>
          </w:p>
          <w:p w14:paraId="72C854AF" w14:textId="77777777" w:rsidR="006C5ACF" w:rsidRPr="006C5ACF" w:rsidRDefault="006C5ACF" w:rsidP="006C5ACF">
            <w:pPr>
              <w:rPr>
                <w:rFonts w:asciiTheme="minorHAnsi" w:hAnsiTheme="minorHAnsi" w:cs="Calibri"/>
                <w:bCs/>
                <w:color w:val="000000" w:themeColor="text1"/>
                <w:sz w:val="28"/>
                <w:szCs w:val="28"/>
              </w:rPr>
            </w:pPr>
            <w:r w:rsidRPr="006C5ACF">
              <w:rPr>
                <w:rFonts w:asciiTheme="minorHAnsi" w:hAnsiTheme="minorHAnsi" w:cs="Calibri"/>
                <w:bCs/>
                <w:color w:val="000000" w:themeColor="text1"/>
                <w:sz w:val="28"/>
                <w:szCs w:val="28"/>
              </w:rPr>
              <w:t>2)</w:t>
            </w:r>
            <w:r w:rsidRPr="006C5ACF">
              <w:rPr>
                <w:rFonts w:asciiTheme="minorHAnsi" w:hAnsiTheme="minorHAnsi" w:cs="Calibri"/>
                <w:bCs/>
                <w:color w:val="000000" w:themeColor="text1"/>
                <w:sz w:val="28"/>
                <w:szCs w:val="28"/>
              </w:rPr>
              <w:tab/>
              <w:t>What are these practical tools/resources/assets/materials called and are they publicly available?</w:t>
            </w:r>
          </w:p>
          <w:p w14:paraId="0A65C220" w14:textId="77777777" w:rsidR="006C5ACF" w:rsidRPr="006C5ACF" w:rsidRDefault="006C5ACF" w:rsidP="006C5ACF">
            <w:pPr>
              <w:rPr>
                <w:rFonts w:asciiTheme="minorHAnsi" w:hAnsiTheme="minorHAnsi" w:cs="Calibri"/>
                <w:bCs/>
                <w:color w:val="000000" w:themeColor="text1"/>
                <w:sz w:val="28"/>
                <w:szCs w:val="28"/>
              </w:rPr>
            </w:pPr>
            <w:r w:rsidRPr="006C5ACF">
              <w:rPr>
                <w:rFonts w:asciiTheme="minorHAnsi" w:hAnsiTheme="minorHAnsi" w:cs="Calibri"/>
                <w:bCs/>
                <w:color w:val="000000" w:themeColor="text1"/>
                <w:sz w:val="28"/>
                <w:szCs w:val="28"/>
              </w:rPr>
              <w:t>3)</w:t>
            </w:r>
            <w:r w:rsidRPr="006C5ACF">
              <w:rPr>
                <w:rFonts w:asciiTheme="minorHAnsi" w:hAnsiTheme="minorHAnsi" w:cs="Calibri"/>
                <w:bCs/>
                <w:color w:val="000000" w:themeColor="text1"/>
                <w:sz w:val="28"/>
                <w:szCs w:val="28"/>
              </w:rPr>
              <w:tab/>
              <w:t>How long have you been using these tools/resources/assets/materials within your service/PCC area?</w:t>
            </w:r>
          </w:p>
          <w:p w14:paraId="7CD50589" w14:textId="77777777" w:rsidR="006C5ACF" w:rsidRPr="006C5ACF" w:rsidRDefault="006C5ACF" w:rsidP="006C5ACF">
            <w:pPr>
              <w:rPr>
                <w:rFonts w:asciiTheme="minorHAnsi" w:hAnsiTheme="minorHAnsi" w:cs="Calibri"/>
                <w:bCs/>
                <w:color w:val="000000" w:themeColor="text1"/>
                <w:sz w:val="28"/>
                <w:szCs w:val="28"/>
              </w:rPr>
            </w:pPr>
            <w:r w:rsidRPr="006C5ACF">
              <w:rPr>
                <w:rFonts w:asciiTheme="minorHAnsi" w:hAnsiTheme="minorHAnsi" w:cs="Calibri"/>
                <w:bCs/>
                <w:color w:val="000000" w:themeColor="text1"/>
                <w:sz w:val="28"/>
                <w:szCs w:val="28"/>
              </w:rPr>
              <w:t>4)</w:t>
            </w:r>
            <w:r w:rsidRPr="006C5ACF">
              <w:rPr>
                <w:rFonts w:asciiTheme="minorHAnsi" w:hAnsiTheme="minorHAnsi" w:cs="Calibri"/>
                <w:bCs/>
                <w:color w:val="000000" w:themeColor="text1"/>
                <w:sz w:val="28"/>
                <w:szCs w:val="28"/>
              </w:rPr>
              <w:tab/>
              <w:t>If you are not using any adapted practical tools/resources/assets/materials, do you intend on implementing any in the future? If so – please provide details, if you can.</w:t>
            </w:r>
          </w:p>
          <w:p w14:paraId="1EB8BE37" w14:textId="134256A7" w:rsidR="006C5ACF" w:rsidRPr="006C5ACF" w:rsidRDefault="006C5ACF" w:rsidP="006C5ACF">
            <w:pPr>
              <w:rPr>
                <w:rFonts w:asciiTheme="minorHAnsi" w:hAnsiTheme="minorHAnsi" w:cs="Calibri"/>
                <w:bCs/>
                <w:color w:val="000000" w:themeColor="text1"/>
                <w:sz w:val="28"/>
                <w:szCs w:val="28"/>
              </w:rPr>
            </w:pPr>
            <w:r w:rsidRPr="006C5ACF">
              <w:rPr>
                <w:rFonts w:asciiTheme="minorHAnsi" w:hAnsiTheme="minorHAnsi" w:cs="Calibri"/>
                <w:bCs/>
                <w:color w:val="000000" w:themeColor="text1"/>
                <w:sz w:val="28"/>
                <w:szCs w:val="28"/>
              </w:rPr>
              <w:t>5)</w:t>
            </w:r>
            <w:r w:rsidRPr="006C5ACF">
              <w:rPr>
                <w:rFonts w:asciiTheme="minorHAnsi" w:hAnsiTheme="minorHAnsi" w:cs="Calibri"/>
                <w:bCs/>
                <w:color w:val="000000" w:themeColor="text1"/>
                <w:sz w:val="28"/>
                <w:szCs w:val="28"/>
              </w:rPr>
              <w:tab/>
              <w:t>Please provide copies and/or links to any available tools/resources/assets/materials that you are using.</w:t>
            </w:r>
          </w:p>
        </w:tc>
        <w:tc>
          <w:tcPr>
            <w:tcW w:w="7087" w:type="dxa"/>
          </w:tcPr>
          <w:p w14:paraId="0A718426" w14:textId="77777777" w:rsidR="006C5ACF" w:rsidRPr="006C5ACF" w:rsidRDefault="006C5ACF" w:rsidP="006C5ACF">
            <w:pPr>
              <w:rPr>
                <w:rFonts w:asciiTheme="minorHAnsi" w:hAnsiTheme="minorHAnsi" w:cs="Calibri"/>
                <w:bCs/>
                <w:i/>
                <w:iCs/>
                <w:color w:val="000000" w:themeColor="text1"/>
                <w:sz w:val="28"/>
                <w:szCs w:val="28"/>
              </w:rPr>
            </w:pPr>
            <w:r w:rsidRPr="006C5ACF">
              <w:rPr>
                <w:rFonts w:asciiTheme="minorHAnsi" w:hAnsiTheme="minorHAnsi" w:cs="Calibri"/>
                <w:bCs/>
                <w:i/>
                <w:iCs/>
                <w:color w:val="000000" w:themeColor="text1"/>
                <w:sz w:val="28"/>
                <w:szCs w:val="28"/>
              </w:rPr>
              <w:t>1.</w:t>
            </w:r>
            <w:r w:rsidRPr="006C5ACF">
              <w:rPr>
                <w:rFonts w:asciiTheme="minorHAnsi" w:hAnsiTheme="minorHAnsi" w:cs="Calibri"/>
                <w:bCs/>
                <w:i/>
                <w:iCs/>
                <w:color w:val="000000" w:themeColor="text1"/>
                <w:sz w:val="28"/>
                <w:szCs w:val="28"/>
              </w:rPr>
              <w:tab/>
              <w:t>The OPFCC does not use any specific adapted or neurodivergence-friendly practical tools/resources/assets/materials for neurodivergent individuals who are likely to come into contact with the Criminal Justice System (CJS).</w:t>
            </w:r>
          </w:p>
          <w:p w14:paraId="3FE766C5" w14:textId="77777777" w:rsidR="006C5ACF" w:rsidRPr="006C5ACF" w:rsidRDefault="006C5ACF" w:rsidP="006C5ACF">
            <w:pPr>
              <w:rPr>
                <w:rFonts w:asciiTheme="minorHAnsi" w:hAnsiTheme="minorHAnsi" w:cs="Calibri"/>
                <w:bCs/>
                <w:i/>
                <w:iCs/>
                <w:color w:val="000000" w:themeColor="text1"/>
                <w:sz w:val="28"/>
                <w:szCs w:val="28"/>
              </w:rPr>
            </w:pPr>
            <w:r w:rsidRPr="006C5ACF">
              <w:rPr>
                <w:rFonts w:asciiTheme="minorHAnsi" w:hAnsiTheme="minorHAnsi" w:cs="Calibri"/>
                <w:bCs/>
                <w:i/>
                <w:iCs/>
                <w:color w:val="000000" w:themeColor="text1"/>
                <w:sz w:val="28"/>
                <w:szCs w:val="28"/>
              </w:rPr>
              <w:t>2.</w:t>
            </w:r>
            <w:r w:rsidRPr="006C5ACF">
              <w:rPr>
                <w:rFonts w:asciiTheme="minorHAnsi" w:hAnsiTheme="minorHAnsi" w:cs="Calibri"/>
                <w:bCs/>
                <w:i/>
                <w:iCs/>
                <w:color w:val="000000" w:themeColor="text1"/>
                <w:sz w:val="28"/>
                <w:szCs w:val="28"/>
              </w:rPr>
              <w:tab/>
              <w:t>N/A</w:t>
            </w:r>
          </w:p>
          <w:p w14:paraId="2B5E598D" w14:textId="77777777" w:rsidR="006C5ACF" w:rsidRPr="006C5ACF" w:rsidRDefault="006C5ACF" w:rsidP="006C5ACF">
            <w:pPr>
              <w:rPr>
                <w:rFonts w:asciiTheme="minorHAnsi" w:hAnsiTheme="minorHAnsi" w:cs="Calibri"/>
                <w:bCs/>
                <w:i/>
                <w:iCs/>
                <w:color w:val="000000" w:themeColor="text1"/>
                <w:sz w:val="28"/>
                <w:szCs w:val="28"/>
              </w:rPr>
            </w:pPr>
            <w:r w:rsidRPr="006C5ACF">
              <w:rPr>
                <w:rFonts w:asciiTheme="minorHAnsi" w:hAnsiTheme="minorHAnsi" w:cs="Calibri"/>
                <w:bCs/>
                <w:i/>
                <w:iCs/>
                <w:color w:val="000000" w:themeColor="text1"/>
                <w:sz w:val="28"/>
                <w:szCs w:val="28"/>
              </w:rPr>
              <w:t>3.</w:t>
            </w:r>
            <w:r w:rsidRPr="006C5ACF">
              <w:rPr>
                <w:rFonts w:asciiTheme="minorHAnsi" w:hAnsiTheme="minorHAnsi" w:cs="Calibri"/>
                <w:bCs/>
                <w:i/>
                <w:iCs/>
                <w:color w:val="000000" w:themeColor="text1"/>
                <w:sz w:val="28"/>
                <w:szCs w:val="28"/>
              </w:rPr>
              <w:tab/>
              <w:t>N/A</w:t>
            </w:r>
          </w:p>
          <w:p w14:paraId="5D9E42B9" w14:textId="77777777" w:rsidR="006C5ACF" w:rsidRPr="006C5ACF" w:rsidRDefault="006C5ACF" w:rsidP="006C5ACF">
            <w:pPr>
              <w:rPr>
                <w:rFonts w:asciiTheme="minorHAnsi" w:hAnsiTheme="minorHAnsi" w:cs="Calibri"/>
                <w:bCs/>
                <w:i/>
                <w:iCs/>
                <w:color w:val="000000" w:themeColor="text1"/>
                <w:sz w:val="28"/>
                <w:szCs w:val="28"/>
              </w:rPr>
            </w:pPr>
            <w:r w:rsidRPr="006C5ACF">
              <w:rPr>
                <w:rFonts w:asciiTheme="minorHAnsi" w:hAnsiTheme="minorHAnsi" w:cs="Calibri"/>
                <w:bCs/>
                <w:i/>
                <w:iCs/>
                <w:color w:val="000000" w:themeColor="text1"/>
                <w:sz w:val="28"/>
                <w:szCs w:val="28"/>
              </w:rPr>
              <w:t>4.</w:t>
            </w:r>
            <w:r w:rsidRPr="006C5ACF">
              <w:rPr>
                <w:rFonts w:asciiTheme="minorHAnsi" w:hAnsiTheme="minorHAnsi" w:cs="Calibri"/>
                <w:bCs/>
                <w:i/>
                <w:iCs/>
                <w:color w:val="000000" w:themeColor="text1"/>
                <w:sz w:val="28"/>
                <w:szCs w:val="28"/>
              </w:rPr>
              <w:tab/>
              <w:t xml:space="preserve">This is something the OPFCC would consider implementing should there be a need identified. </w:t>
            </w:r>
          </w:p>
          <w:p w14:paraId="306601A6" w14:textId="1B729E82" w:rsidR="006C5ACF" w:rsidRPr="006C5ACF" w:rsidRDefault="006C5ACF" w:rsidP="006C5ACF">
            <w:pPr>
              <w:rPr>
                <w:rFonts w:asciiTheme="minorHAnsi" w:hAnsiTheme="minorHAnsi" w:cs="Calibri"/>
                <w:bCs/>
                <w:i/>
                <w:iCs/>
                <w:color w:val="000000" w:themeColor="text1"/>
                <w:sz w:val="28"/>
                <w:szCs w:val="28"/>
              </w:rPr>
            </w:pPr>
            <w:r w:rsidRPr="006C5ACF">
              <w:rPr>
                <w:rFonts w:asciiTheme="minorHAnsi" w:hAnsiTheme="minorHAnsi" w:cs="Calibri"/>
                <w:bCs/>
                <w:i/>
                <w:iCs/>
                <w:color w:val="000000" w:themeColor="text1"/>
                <w:sz w:val="28"/>
                <w:szCs w:val="28"/>
              </w:rPr>
              <w:t>5.</w:t>
            </w:r>
            <w:r w:rsidRPr="006C5ACF">
              <w:rPr>
                <w:rFonts w:asciiTheme="minorHAnsi" w:hAnsiTheme="minorHAnsi" w:cs="Calibri"/>
                <w:bCs/>
                <w:i/>
                <w:iCs/>
                <w:color w:val="000000" w:themeColor="text1"/>
                <w:sz w:val="28"/>
                <w:szCs w:val="28"/>
              </w:rPr>
              <w:tab/>
              <w:t>N/A</w:t>
            </w:r>
          </w:p>
        </w:tc>
      </w:tr>
      <w:tr w:rsidR="006C5ACF" w:rsidRPr="00043C02" w14:paraId="3723B658" w14:textId="77777777" w:rsidTr="00400E52">
        <w:trPr>
          <w:tblHeader/>
        </w:trPr>
        <w:tc>
          <w:tcPr>
            <w:tcW w:w="1418" w:type="dxa"/>
          </w:tcPr>
          <w:p w14:paraId="6599E482" w14:textId="38916606" w:rsidR="006C5ACF" w:rsidRDefault="006C5ACF"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006/25</w:t>
            </w:r>
          </w:p>
          <w:p w14:paraId="6F7D4E78" w14:textId="48F85A30" w:rsidR="006C5ACF" w:rsidRDefault="006C5ACF"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05/02/25</w:t>
            </w:r>
          </w:p>
        </w:tc>
        <w:tc>
          <w:tcPr>
            <w:tcW w:w="7513" w:type="dxa"/>
          </w:tcPr>
          <w:p w14:paraId="3FF1FB00" w14:textId="77777777" w:rsidR="00F86ED7" w:rsidRPr="00F86ED7" w:rsidRDefault="00F86ED7" w:rsidP="00F86ED7">
            <w:pPr>
              <w:rPr>
                <w:rFonts w:asciiTheme="minorHAnsi" w:hAnsiTheme="minorHAnsi" w:cs="Calibri"/>
                <w:bCs/>
                <w:color w:val="000000" w:themeColor="text1"/>
                <w:sz w:val="28"/>
                <w:szCs w:val="28"/>
              </w:rPr>
            </w:pPr>
            <w:r w:rsidRPr="00F86ED7">
              <w:rPr>
                <w:rFonts w:asciiTheme="minorHAnsi" w:hAnsiTheme="minorHAnsi" w:cs="Calibri"/>
                <w:bCs/>
                <w:color w:val="000000" w:themeColor="text1"/>
                <w:sz w:val="28"/>
                <w:szCs w:val="28"/>
              </w:rPr>
              <w:t>•</w:t>
            </w:r>
            <w:r w:rsidRPr="00F86ED7">
              <w:rPr>
                <w:rFonts w:asciiTheme="minorHAnsi" w:hAnsiTheme="minorHAnsi" w:cs="Calibri"/>
                <w:bCs/>
                <w:color w:val="000000" w:themeColor="text1"/>
                <w:sz w:val="28"/>
                <w:szCs w:val="28"/>
              </w:rPr>
              <w:tab/>
              <w:t>How many equality and diversity posts, uniformed and non-uniformed, are employed in Cumbria Police and Cumbria Fire Service? Please provide this information as a list.</w:t>
            </w:r>
          </w:p>
          <w:p w14:paraId="4136FF53" w14:textId="77777777" w:rsidR="00F86ED7" w:rsidRPr="00F86ED7" w:rsidRDefault="00F86ED7" w:rsidP="00F86ED7">
            <w:pPr>
              <w:rPr>
                <w:rFonts w:asciiTheme="minorHAnsi" w:hAnsiTheme="minorHAnsi" w:cs="Calibri"/>
                <w:bCs/>
                <w:color w:val="000000" w:themeColor="text1"/>
                <w:sz w:val="28"/>
                <w:szCs w:val="28"/>
              </w:rPr>
            </w:pPr>
            <w:r w:rsidRPr="00F86ED7">
              <w:rPr>
                <w:rFonts w:asciiTheme="minorHAnsi" w:hAnsiTheme="minorHAnsi" w:cs="Calibri"/>
                <w:bCs/>
                <w:color w:val="000000" w:themeColor="text1"/>
                <w:sz w:val="28"/>
                <w:szCs w:val="28"/>
              </w:rPr>
              <w:t>•</w:t>
            </w:r>
            <w:r w:rsidRPr="00F86ED7">
              <w:rPr>
                <w:rFonts w:asciiTheme="minorHAnsi" w:hAnsiTheme="minorHAnsi" w:cs="Calibri"/>
                <w:bCs/>
                <w:color w:val="000000" w:themeColor="text1"/>
                <w:sz w:val="28"/>
                <w:szCs w:val="28"/>
              </w:rPr>
              <w:tab/>
              <w:t>What is the cost of such posts and any necessary direct admin support?</w:t>
            </w:r>
          </w:p>
          <w:p w14:paraId="35383E51" w14:textId="75EDE233" w:rsidR="006C5ACF" w:rsidRPr="006C5ACF" w:rsidRDefault="00F86ED7" w:rsidP="00F86ED7">
            <w:pPr>
              <w:rPr>
                <w:rFonts w:asciiTheme="minorHAnsi" w:hAnsiTheme="minorHAnsi" w:cs="Calibri"/>
                <w:bCs/>
                <w:color w:val="000000" w:themeColor="text1"/>
                <w:sz w:val="28"/>
                <w:szCs w:val="28"/>
              </w:rPr>
            </w:pPr>
            <w:r w:rsidRPr="00F86ED7">
              <w:rPr>
                <w:rFonts w:asciiTheme="minorHAnsi" w:hAnsiTheme="minorHAnsi" w:cs="Calibri"/>
                <w:bCs/>
                <w:color w:val="000000" w:themeColor="text1"/>
                <w:sz w:val="28"/>
                <w:szCs w:val="28"/>
              </w:rPr>
              <w:t>•</w:t>
            </w:r>
            <w:r w:rsidRPr="00F86ED7">
              <w:rPr>
                <w:rFonts w:asciiTheme="minorHAnsi" w:hAnsiTheme="minorHAnsi" w:cs="Calibri"/>
                <w:bCs/>
                <w:color w:val="000000" w:themeColor="text1"/>
                <w:sz w:val="28"/>
                <w:szCs w:val="28"/>
              </w:rPr>
              <w:tab/>
              <w:t>What is the number and cost of external training providers and course for EDI training?</w:t>
            </w:r>
          </w:p>
        </w:tc>
        <w:tc>
          <w:tcPr>
            <w:tcW w:w="7087" w:type="dxa"/>
          </w:tcPr>
          <w:p w14:paraId="49BB727B" w14:textId="43AD8D3F" w:rsidR="006C5ACF" w:rsidRPr="006C5ACF" w:rsidRDefault="00F86ED7" w:rsidP="006C5ACF">
            <w:pPr>
              <w:rPr>
                <w:rFonts w:asciiTheme="minorHAnsi" w:hAnsiTheme="minorHAnsi" w:cs="Calibri"/>
                <w:bCs/>
                <w:i/>
                <w:iCs/>
                <w:color w:val="000000" w:themeColor="text1"/>
                <w:sz w:val="28"/>
                <w:szCs w:val="28"/>
              </w:rPr>
            </w:pPr>
            <w:r w:rsidRPr="00F86ED7">
              <w:rPr>
                <w:rFonts w:asciiTheme="minorHAnsi" w:hAnsiTheme="minorHAnsi" w:cs="Calibri"/>
                <w:bCs/>
                <w:i/>
                <w:iCs/>
                <w:color w:val="000000" w:themeColor="text1"/>
                <w:sz w:val="28"/>
                <w:szCs w:val="28"/>
              </w:rPr>
              <w:t>The Office of the Police, Fire and Crime Commissioner does not hold the information you seek. Cumbria Constabulary and Cumbria Fire and Rescue may hold the information you have requested</w:t>
            </w:r>
            <w:r>
              <w:rPr>
                <w:rFonts w:asciiTheme="minorHAnsi" w:hAnsiTheme="minorHAnsi" w:cs="Calibri"/>
                <w:bCs/>
                <w:i/>
                <w:iCs/>
                <w:color w:val="000000" w:themeColor="text1"/>
                <w:sz w:val="28"/>
                <w:szCs w:val="28"/>
              </w:rPr>
              <w:t>.</w:t>
            </w:r>
          </w:p>
        </w:tc>
      </w:tr>
      <w:tr w:rsidR="00B1289B" w:rsidRPr="00043C02" w14:paraId="62A9CBAA" w14:textId="77777777" w:rsidTr="00400E52">
        <w:trPr>
          <w:tblHeader/>
        </w:trPr>
        <w:tc>
          <w:tcPr>
            <w:tcW w:w="1418" w:type="dxa"/>
          </w:tcPr>
          <w:p w14:paraId="6C939639" w14:textId="77777777" w:rsidR="00B1289B" w:rsidRDefault="00B1289B"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007/25</w:t>
            </w:r>
          </w:p>
          <w:p w14:paraId="17A0F995" w14:textId="64C827CA" w:rsidR="00B1289B" w:rsidRDefault="00B1289B"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30/01/25</w:t>
            </w:r>
          </w:p>
        </w:tc>
        <w:tc>
          <w:tcPr>
            <w:tcW w:w="7513" w:type="dxa"/>
          </w:tcPr>
          <w:p w14:paraId="159397F5" w14:textId="450F85E9" w:rsidR="00B1289B" w:rsidRPr="00F86ED7" w:rsidRDefault="00B1289B" w:rsidP="00F86ED7">
            <w:pPr>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R</w:t>
            </w:r>
            <w:r w:rsidRPr="00B1289B">
              <w:rPr>
                <w:rFonts w:asciiTheme="minorHAnsi" w:hAnsiTheme="minorHAnsi" w:cs="Calibri"/>
                <w:bCs/>
                <w:color w:val="000000" w:themeColor="text1"/>
                <w:sz w:val="28"/>
                <w:szCs w:val="28"/>
              </w:rPr>
              <w:t>equest</w:t>
            </w:r>
            <w:r>
              <w:rPr>
                <w:rFonts w:asciiTheme="minorHAnsi" w:hAnsiTheme="minorHAnsi" w:cs="Calibri"/>
                <w:bCs/>
                <w:color w:val="000000" w:themeColor="text1"/>
                <w:sz w:val="28"/>
                <w:szCs w:val="28"/>
              </w:rPr>
              <w:t>ed</w:t>
            </w:r>
            <w:r w:rsidRPr="00B1289B">
              <w:rPr>
                <w:rFonts w:asciiTheme="minorHAnsi" w:hAnsiTheme="minorHAnsi" w:cs="Calibri"/>
                <w:bCs/>
                <w:color w:val="000000" w:themeColor="text1"/>
                <w:sz w:val="28"/>
                <w:szCs w:val="28"/>
              </w:rPr>
              <w:t xml:space="preserve"> information regarding AI Readiness in the UK Public Sector</w:t>
            </w:r>
          </w:p>
        </w:tc>
        <w:tc>
          <w:tcPr>
            <w:tcW w:w="7087" w:type="dxa"/>
          </w:tcPr>
          <w:p w14:paraId="18454A91" w14:textId="77777777" w:rsidR="00B1289B" w:rsidRPr="00B1289B" w:rsidRDefault="00B1289B" w:rsidP="00B1289B">
            <w:pPr>
              <w:rPr>
                <w:rFonts w:asciiTheme="minorHAnsi" w:hAnsiTheme="minorHAnsi" w:cs="Calibri"/>
                <w:bCs/>
                <w:i/>
                <w:iCs/>
                <w:color w:val="000000" w:themeColor="text1"/>
                <w:sz w:val="28"/>
                <w:szCs w:val="28"/>
              </w:rPr>
            </w:pPr>
            <w:r w:rsidRPr="00B1289B">
              <w:rPr>
                <w:rFonts w:asciiTheme="minorHAnsi" w:hAnsiTheme="minorHAnsi" w:cs="Calibri"/>
                <w:bCs/>
                <w:i/>
                <w:iCs/>
                <w:color w:val="000000" w:themeColor="text1"/>
                <w:sz w:val="28"/>
                <w:szCs w:val="28"/>
              </w:rPr>
              <w:t xml:space="preserve">Your request has been considered and I am able to advise that the Office of the Police, Fire and Crime Commissioner is situated within Cumbria Constabulary’s Police Headquarters, we therefore share and are supported by their systems. The OPFCC defaults to their expertise and security in relation to programmes and the potential use of AI. </w:t>
            </w:r>
          </w:p>
          <w:p w14:paraId="354A61FC" w14:textId="77777777" w:rsidR="00B1289B" w:rsidRPr="00B1289B" w:rsidRDefault="00B1289B" w:rsidP="00B1289B">
            <w:pPr>
              <w:rPr>
                <w:rFonts w:asciiTheme="minorHAnsi" w:hAnsiTheme="minorHAnsi" w:cs="Calibri"/>
                <w:bCs/>
                <w:i/>
                <w:iCs/>
                <w:color w:val="000000" w:themeColor="text1"/>
                <w:sz w:val="28"/>
                <w:szCs w:val="28"/>
              </w:rPr>
            </w:pPr>
          </w:p>
          <w:p w14:paraId="5A3948C6" w14:textId="1FE9B87A" w:rsidR="00B1289B" w:rsidRPr="00F86ED7" w:rsidRDefault="00B1289B" w:rsidP="00B1289B">
            <w:pPr>
              <w:rPr>
                <w:rFonts w:asciiTheme="minorHAnsi" w:hAnsiTheme="minorHAnsi" w:cs="Calibri"/>
                <w:bCs/>
                <w:i/>
                <w:iCs/>
                <w:color w:val="000000" w:themeColor="text1"/>
                <w:sz w:val="28"/>
                <w:szCs w:val="28"/>
              </w:rPr>
            </w:pPr>
            <w:r w:rsidRPr="00B1289B">
              <w:rPr>
                <w:rFonts w:asciiTheme="minorHAnsi" w:hAnsiTheme="minorHAnsi" w:cs="Calibri"/>
                <w:bCs/>
                <w:i/>
                <w:iCs/>
                <w:color w:val="000000" w:themeColor="text1"/>
                <w:sz w:val="28"/>
                <w:szCs w:val="28"/>
              </w:rPr>
              <w:t>I can advise that the OPFCC does not hold the information you seek</w:t>
            </w:r>
            <w:r>
              <w:rPr>
                <w:rFonts w:asciiTheme="minorHAnsi" w:hAnsiTheme="minorHAnsi" w:cs="Calibri"/>
                <w:bCs/>
                <w:i/>
                <w:iCs/>
                <w:color w:val="000000" w:themeColor="text1"/>
                <w:sz w:val="28"/>
                <w:szCs w:val="28"/>
              </w:rPr>
              <w:t>.</w:t>
            </w:r>
          </w:p>
        </w:tc>
      </w:tr>
      <w:tr w:rsidR="00B1289B" w:rsidRPr="00043C02" w14:paraId="571E5907" w14:textId="77777777" w:rsidTr="00400E52">
        <w:trPr>
          <w:tblHeader/>
        </w:trPr>
        <w:tc>
          <w:tcPr>
            <w:tcW w:w="1418" w:type="dxa"/>
          </w:tcPr>
          <w:p w14:paraId="0BE2144B" w14:textId="77777777" w:rsidR="00B1289B" w:rsidRDefault="00B1289B"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008/25</w:t>
            </w:r>
          </w:p>
          <w:p w14:paraId="168466FB" w14:textId="45DB63B0" w:rsidR="00B1289B" w:rsidRDefault="00CE6D98"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03/02/25</w:t>
            </w:r>
          </w:p>
        </w:tc>
        <w:tc>
          <w:tcPr>
            <w:tcW w:w="7513" w:type="dxa"/>
          </w:tcPr>
          <w:p w14:paraId="706F578A" w14:textId="6DF947E1" w:rsidR="00B1289B" w:rsidRDefault="00CE6D98" w:rsidP="00F86ED7">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There appears to be no file available for the month of October to December 2024. Could you advise when the file will be made available to view online?</w:t>
            </w:r>
          </w:p>
        </w:tc>
        <w:tc>
          <w:tcPr>
            <w:tcW w:w="7087" w:type="dxa"/>
          </w:tcPr>
          <w:p w14:paraId="7A7E3759" w14:textId="6CD8E745" w:rsidR="00B1289B" w:rsidRPr="00B1289B" w:rsidRDefault="00CE6D98" w:rsidP="00B1289B">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Under Section 22 of the Freedom of Information Act, the requested information will not be provided at this time. Section 22 applies because the information you have requested is intended for future publication by the local policing body. The information is provided to us by Cumbria Constabulary who have advised that the information in relation to Quarter 3 will be available and published as soon as possible. We expect this to be available by the beginning of April.</w:t>
            </w:r>
          </w:p>
        </w:tc>
      </w:tr>
      <w:tr w:rsidR="00F86ED7" w:rsidRPr="00043C02" w14:paraId="438881C0" w14:textId="77777777" w:rsidTr="00400E52">
        <w:trPr>
          <w:tblHeader/>
        </w:trPr>
        <w:tc>
          <w:tcPr>
            <w:tcW w:w="1418" w:type="dxa"/>
          </w:tcPr>
          <w:p w14:paraId="5C90C4BE" w14:textId="70EF51F1" w:rsidR="00F86ED7" w:rsidRDefault="00F86ED7"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009/25</w:t>
            </w:r>
          </w:p>
          <w:p w14:paraId="7D5982BE" w14:textId="69500C8C" w:rsidR="00F86ED7" w:rsidRDefault="00F86ED7"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10/02/25</w:t>
            </w:r>
          </w:p>
          <w:p w14:paraId="75D18009" w14:textId="49F37D13" w:rsidR="00F86ED7" w:rsidRDefault="00F86ED7" w:rsidP="00884F38">
            <w:pPr>
              <w:tabs>
                <w:tab w:val="left" w:pos="1035"/>
              </w:tabs>
              <w:rPr>
                <w:rFonts w:asciiTheme="minorHAnsi" w:hAnsiTheme="minorHAnsi" w:cs="Calibri"/>
                <w:bCs/>
                <w:color w:val="000000" w:themeColor="text1"/>
                <w:sz w:val="28"/>
                <w:szCs w:val="28"/>
              </w:rPr>
            </w:pPr>
          </w:p>
        </w:tc>
        <w:tc>
          <w:tcPr>
            <w:tcW w:w="7513" w:type="dxa"/>
          </w:tcPr>
          <w:p w14:paraId="0129D97A" w14:textId="31BA849E" w:rsidR="00F86ED7" w:rsidRPr="00F86ED7" w:rsidRDefault="00F86ED7" w:rsidP="00F86ED7">
            <w:pPr>
              <w:rPr>
                <w:rFonts w:asciiTheme="minorHAnsi" w:hAnsiTheme="minorHAnsi" w:cs="Calibri"/>
                <w:bCs/>
                <w:color w:val="000000" w:themeColor="text1"/>
                <w:sz w:val="28"/>
                <w:szCs w:val="28"/>
              </w:rPr>
            </w:pPr>
            <w:r w:rsidRPr="00F86ED7">
              <w:rPr>
                <w:rFonts w:asciiTheme="minorHAnsi" w:hAnsiTheme="minorHAnsi" w:cs="Calibri"/>
                <w:bCs/>
                <w:color w:val="000000" w:themeColor="text1"/>
                <w:sz w:val="28"/>
                <w:szCs w:val="28"/>
              </w:rPr>
              <w:t>1.</w:t>
            </w:r>
            <w:r w:rsidRPr="00F86ED7">
              <w:rPr>
                <w:rFonts w:asciiTheme="minorHAnsi" w:hAnsiTheme="minorHAnsi" w:cs="Calibri"/>
                <w:bCs/>
                <w:color w:val="000000" w:themeColor="text1"/>
                <w:sz w:val="28"/>
                <w:szCs w:val="28"/>
              </w:rPr>
              <w:tab/>
              <w:t>All emails and correspondence between David Allen and employees of Fusus/Axon concerning the Fusus by Axon product range from 1st January 2024</w:t>
            </w:r>
          </w:p>
        </w:tc>
        <w:tc>
          <w:tcPr>
            <w:tcW w:w="7087" w:type="dxa"/>
          </w:tcPr>
          <w:p w14:paraId="3D88C8B4" w14:textId="146EC820" w:rsidR="00F86ED7" w:rsidRPr="00F86ED7" w:rsidRDefault="00F86ED7" w:rsidP="006C5ACF">
            <w:pPr>
              <w:rPr>
                <w:rFonts w:asciiTheme="minorHAnsi" w:hAnsiTheme="minorHAnsi" w:cs="Calibri"/>
                <w:bCs/>
                <w:i/>
                <w:iCs/>
                <w:color w:val="000000" w:themeColor="text1"/>
                <w:sz w:val="28"/>
                <w:szCs w:val="28"/>
              </w:rPr>
            </w:pPr>
            <w:r w:rsidRPr="00F86ED7">
              <w:rPr>
                <w:rFonts w:asciiTheme="minorHAnsi" w:hAnsiTheme="minorHAnsi" w:cs="Calibri"/>
                <w:bCs/>
                <w:i/>
                <w:iCs/>
                <w:color w:val="000000" w:themeColor="text1"/>
                <w:sz w:val="28"/>
                <w:szCs w:val="28"/>
              </w:rPr>
              <w:t>Your request has been considered and I can confirm that the Commissioner has not had direct email correspondence with employees of Fusus/Axon concerning the Fusus by Axon product range from 1st January 2024.</w:t>
            </w:r>
          </w:p>
        </w:tc>
      </w:tr>
      <w:tr w:rsidR="00CE6D98" w:rsidRPr="00043C02" w14:paraId="704A4AC9" w14:textId="77777777" w:rsidTr="00400E52">
        <w:trPr>
          <w:tblHeader/>
        </w:trPr>
        <w:tc>
          <w:tcPr>
            <w:tcW w:w="1418" w:type="dxa"/>
          </w:tcPr>
          <w:p w14:paraId="17E27F15" w14:textId="77777777" w:rsidR="00CE6D98" w:rsidRDefault="00CE6D98"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010/25</w:t>
            </w:r>
          </w:p>
          <w:p w14:paraId="16E0C610" w14:textId="74C1B21F" w:rsidR="00CE6D98" w:rsidRDefault="00CE6D98"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19/02/25</w:t>
            </w:r>
          </w:p>
        </w:tc>
        <w:tc>
          <w:tcPr>
            <w:tcW w:w="7513" w:type="dxa"/>
          </w:tcPr>
          <w:p w14:paraId="7BB61AF4"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1. What are the biggest challenges your organisation currently faces in surveying and geospatial activity?</w:t>
            </w:r>
          </w:p>
          <w:p w14:paraId="1434FCED" w14:textId="77777777" w:rsidR="00CE6D98" w:rsidRPr="00CE6D98" w:rsidRDefault="00CE6D98" w:rsidP="00CE6D98">
            <w:pPr>
              <w:rPr>
                <w:rFonts w:asciiTheme="minorHAnsi" w:hAnsiTheme="minorHAnsi" w:cs="Calibri"/>
                <w:bCs/>
                <w:color w:val="000000" w:themeColor="text1"/>
                <w:sz w:val="28"/>
                <w:szCs w:val="28"/>
              </w:rPr>
            </w:pPr>
          </w:p>
          <w:p w14:paraId="4FD7D45B"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2. Are you confident in your full knowledge of the condition and knowledge of your impact on our local environment?</w:t>
            </w:r>
          </w:p>
          <w:p w14:paraId="25FA931B" w14:textId="77777777" w:rsidR="00CE6D98" w:rsidRPr="00CE6D98" w:rsidRDefault="00CE6D98" w:rsidP="00CE6D98">
            <w:pPr>
              <w:rPr>
                <w:rFonts w:asciiTheme="minorHAnsi" w:hAnsiTheme="minorHAnsi" w:cs="Calibri"/>
                <w:bCs/>
                <w:color w:val="000000" w:themeColor="text1"/>
                <w:sz w:val="28"/>
                <w:szCs w:val="28"/>
              </w:rPr>
            </w:pPr>
          </w:p>
          <w:p w14:paraId="18EA49CE"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3. What are your organisation’s key strategic objectives for the next 12-24 months, and how does surveying and geospatial fit into these?</w:t>
            </w:r>
          </w:p>
          <w:p w14:paraId="6F1E12E3" w14:textId="77777777" w:rsidR="00CE6D98" w:rsidRPr="00CE6D98" w:rsidRDefault="00CE6D98" w:rsidP="00CE6D98">
            <w:pPr>
              <w:rPr>
                <w:rFonts w:asciiTheme="minorHAnsi" w:hAnsiTheme="minorHAnsi" w:cs="Calibri"/>
                <w:bCs/>
                <w:color w:val="000000" w:themeColor="text1"/>
                <w:sz w:val="28"/>
                <w:szCs w:val="28"/>
              </w:rPr>
            </w:pPr>
          </w:p>
          <w:p w14:paraId="6FC7915D"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4. Please detail any planned development of sites or assets</w:t>
            </w:r>
          </w:p>
          <w:p w14:paraId="56208336" w14:textId="77777777" w:rsidR="00CE6D98" w:rsidRPr="00CE6D98" w:rsidRDefault="00CE6D98" w:rsidP="00CE6D98">
            <w:pPr>
              <w:rPr>
                <w:rFonts w:asciiTheme="minorHAnsi" w:hAnsiTheme="minorHAnsi" w:cs="Calibri"/>
                <w:bCs/>
                <w:color w:val="000000" w:themeColor="text1"/>
                <w:sz w:val="28"/>
                <w:szCs w:val="28"/>
              </w:rPr>
            </w:pPr>
          </w:p>
          <w:p w14:paraId="38569425"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5. Do you have a supplier for drainage mapping and surveying?</w:t>
            </w:r>
          </w:p>
          <w:p w14:paraId="6C7E2E00" w14:textId="77777777" w:rsidR="00CE6D98" w:rsidRPr="00CE6D98" w:rsidRDefault="00CE6D98" w:rsidP="00CE6D98">
            <w:pPr>
              <w:rPr>
                <w:rFonts w:asciiTheme="minorHAnsi" w:hAnsiTheme="minorHAnsi" w:cs="Calibri"/>
                <w:bCs/>
                <w:color w:val="000000" w:themeColor="text1"/>
                <w:sz w:val="28"/>
                <w:szCs w:val="28"/>
              </w:rPr>
            </w:pPr>
          </w:p>
          <w:p w14:paraId="3FB798AE"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6. If so, please can you supply details of the contractual arrangements in place including date of award, details of any Framework used or link to the advertisement, contract value and duration</w:t>
            </w:r>
          </w:p>
          <w:p w14:paraId="01692D99" w14:textId="77777777" w:rsidR="00CE6D98" w:rsidRPr="00CE6D98" w:rsidRDefault="00CE6D98" w:rsidP="00CE6D98">
            <w:pPr>
              <w:rPr>
                <w:rFonts w:asciiTheme="minorHAnsi" w:hAnsiTheme="minorHAnsi" w:cs="Calibri"/>
                <w:bCs/>
                <w:color w:val="000000" w:themeColor="text1"/>
                <w:sz w:val="28"/>
                <w:szCs w:val="28"/>
              </w:rPr>
            </w:pPr>
          </w:p>
          <w:p w14:paraId="3B06E6A7"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7. If not, please can you indicate what evaluation of the requirement for surveying and geospatial works have been undertaken?</w:t>
            </w:r>
          </w:p>
          <w:p w14:paraId="12CB649F" w14:textId="77777777" w:rsidR="00CE6D98" w:rsidRPr="00CE6D98" w:rsidRDefault="00CE6D98" w:rsidP="00CE6D98">
            <w:pPr>
              <w:rPr>
                <w:rFonts w:asciiTheme="minorHAnsi" w:hAnsiTheme="minorHAnsi" w:cs="Calibri"/>
                <w:bCs/>
                <w:color w:val="000000" w:themeColor="text1"/>
                <w:sz w:val="28"/>
                <w:szCs w:val="28"/>
              </w:rPr>
            </w:pPr>
          </w:p>
          <w:p w14:paraId="1FDFDF70"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8. Please share your planned procurement pipeline for surveying and geospatial works for the next 12 months</w:t>
            </w:r>
          </w:p>
          <w:p w14:paraId="6A8B7D96" w14:textId="77777777" w:rsidR="00CE6D98" w:rsidRPr="00CE6D98" w:rsidRDefault="00CE6D98" w:rsidP="00CE6D98">
            <w:pPr>
              <w:rPr>
                <w:rFonts w:asciiTheme="minorHAnsi" w:hAnsiTheme="minorHAnsi" w:cs="Calibri"/>
                <w:bCs/>
                <w:color w:val="000000" w:themeColor="text1"/>
                <w:sz w:val="28"/>
                <w:szCs w:val="28"/>
              </w:rPr>
            </w:pPr>
          </w:p>
          <w:p w14:paraId="045DE2A6"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9. How do you engage with potential new suppliers—through open tenders, direct engagement, or supplier days?</w:t>
            </w:r>
          </w:p>
          <w:p w14:paraId="20CCB726" w14:textId="77777777" w:rsidR="00CE6D98" w:rsidRPr="00CE6D98" w:rsidRDefault="00CE6D98" w:rsidP="00CE6D98">
            <w:pPr>
              <w:rPr>
                <w:rFonts w:asciiTheme="minorHAnsi" w:hAnsiTheme="minorHAnsi" w:cs="Calibri"/>
                <w:bCs/>
                <w:color w:val="000000" w:themeColor="text1"/>
                <w:sz w:val="28"/>
                <w:szCs w:val="28"/>
              </w:rPr>
            </w:pPr>
          </w:p>
          <w:p w14:paraId="689AF329"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10. Please can you confirm the individual responsible for managing your surveying and geospatial contracts or wider development contracts and provide their contact details and role title?</w:t>
            </w:r>
          </w:p>
          <w:p w14:paraId="1B6F5B3E" w14:textId="77777777" w:rsidR="00CE6D98" w:rsidRPr="00CE6D98" w:rsidRDefault="00CE6D98" w:rsidP="00CE6D98">
            <w:pPr>
              <w:rPr>
                <w:rFonts w:asciiTheme="minorHAnsi" w:hAnsiTheme="minorHAnsi" w:cs="Calibri"/>
                <w:bCs/>
                <w:color w:val="000000" w:themeColor="text1"/>
                <w:sz w:val="28"/>
                <w:szCs w:val="28"/>
              </w:rPr>
            </w:pPr>
          </w:p>
          <w:p w14:paraId="1A0C09DB"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11. Please provide a list of frameworks that you procure related services through</w:t>
            </w:r>
          </w:p>
          <w:p w14:paraId="5AE2D01A" w14:textId="77777777" w:rsidR="00CE6D98" w:rsidRPr="00CE6D98" w:rsidRDefault="00CE6D98" w:rsidP="00CE6D98">
            <w:pPr>
              <w:rPr>
                <w:rFonts w:asciiTheme="minorHAnsi" w:hAnsiTheme="minorHAnsi" w:cs="Calibri"/>
                <w:bCs/>
                <w:color w:val="000000" w:themeColor="text1"/>
                <w:sz w:val="28"/>
                <w:szCs w:val="28"/>
              </w:rPr>
            </w:pPr>
          </w:p>
          <w:p w14:paraId="4A566277"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12. Do you plan to repurpose any sites for renewable energy or solar farms?</w:t>
            </w:r>
          </w:p>
          <w:p w14:paraId="6F0C5415" w14:textId="77777777" w:rsidR="00CE6D98" w:rsidRPr="00CE6D98" w:rsidRDefault="00CE6D98" w:rsidP="00CE6D98">
            <w:pPr>
              <w:rPr>
                <w:rFonts w:asciiTheme="minorHAnsi" w:hAnsiTheme="minorHAnsi" w:cs="Calibri"/>
                <w:bCs/>
                <w:color w:val="000000" w:themeColor="text1"/>
                <w:sz w:val="28"/>
                <w:szCs w:val="28"/>
              </w:rPr>
            </w:pPr>
          </w:p>
          <w:p w14:paraId="47029633"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13. Do you have any issues with subsidence in your properties? If so, where?</w:t>
            </w:r>
          </w:p>
          <w:p w14:paraId="49490402" w14:textId="77777777" w:rsidR="00CE6D98" w:rsidRPr="00CE6D98" w:rsidRDefault="00CE6D98" w:rsidP="00CE6D98">
            <w:pPr>
              <w:rPr>
                <w:rFonts w:asciiTheme="minorHAnsi" w:hAnsiTheme="minorHAnsi" w:cs="Calibri"/>
                <w:bCs/>
                <w:color w:val="000000" w:themeColor="text1"/>
                <w:sz w:val="28"/>
                <w:szCs w:val="28"/>
              </w:rPr>
            </w:pPr>
          </w:p>
          <w:p w14:paraId="481B24E2" w14:textId="112BA6A2" w:rsidR="00CE6D98" w:rsidRPr="00F86ED7"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lastRenderedPageBreak/>
              <w:t>14. When developing/purchasing/selling a site, how do you verify that the boundaries are correct?</w:t>
            </w:r>
          </w:p>
        </w:tc>
        <w:tc>
          <w:tcPr>
            <w:tcW w:w="7087" w:type="dxa"/>
          </w:tcPr>
          <w:p w14:paraId="23743170" w14:textId="7777777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lastRenderedPageBreak/>
              <w:t xml:space="preserve">The Police, Fire and Crime Commissioner does not have any statutory authority to become involved or intervene with regards to operational policing matters, and he does not have access to such information. Therefore, I can advise that the Office of the Police, Fire and Crime Commissioner does not hold the information you seek. </w:t>
            </w:r>
          </w:p>
          <w:p w14:paraId="5462E078" w14:textId="06EE3004" w:rsidR="00CE6D98" w:rsidRPr="00F86ED7"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Cumbria Constabulary may hold the information you have requested</w:t>
            </w:r>
            <w:r>
              <w:rPr>
                <w:rFonts w:asciiTheme="minorHAnsi" w:hAnsiTheme="minorHAnsi" w:cs="Calibri"/>
                <w:bCs/>
                <w:i/>
                <w:iCs/>
                <w:color w:val="000000" w:themeColor="text1"/>
                <w:sz w:val="28"/>
                <w:szCs w:val="28"/>
              </w:rPr>
              <w:t>.</w:t>
            </w:r>
          </w:p>
        </w:tc>
      </w:tr>
      <w:tr w:rsidR="00CE6D98" w:rsidRPr="00043C02" w14:paraId="07DAB57B" w14:textId="77777777" w:rsidTr="00400E52">
        <w:trPr>
          <w:tblHeader/>
        </w:trPr>
        <w:tc>
          <w:tcPr>
            <w:tcW w:w="1418" w:type="dxa"/>
          </w:tcPr>
          <w:p w14:paraId="57D66DE7" w14:textId="77777777" w:rsidR="00CE6D98" w:rsidRDefault="00CE6D98"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011/25</w:t>
            </w:r>
          </w:p>
          <w:p w14:paraId="2AC22A85" w14:textId="799A4B40" w:rsidR="00CE6D98" w:rsidRDefault="00CE6D98"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24/02/25</w:t>
            </w:r>
          </w:p>
        </w:tc>
        <w:tc>
          <w:tcPr>
            <w:tcW w:w="7513" w:type="dxa"/>
          </w:tcPr>
          <w:p w14:paraId="75E5EA92" w14:textId="288FB868"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Number of ‘Theft By An Employee’ offenses (Home Office Code 41) recorded for 2022, 2023 and 2024 (to date if needed). Please can I get this data broken down by each year and if possible in a spreadsheet.</w:t>
            </w:r>
          </w:p>
        </w:tc>
        <w:tc>
          <w:tcPr>
            <w:tcW w:w="7087" w:type="dxa"/>
          </w:tcPr>
          <w:p w14:paraId="02838605" w14:textId="7777777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 xml:space="preserve">The Police, Fire and Crime Commissioner does not have any statutory authority to become involved or intervene with regards to operational policing matters, and he does not have access to such information. Therefore, I can advise that the Office of the Police, Fire and Crime Commissioner does not hold the information you seek. </w:t>
            </w:r>
          </w:p>
          <w:p w14:paraId="1064D8B8" w14:textId="78E646F2"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Cumbria Constabulary may hold the information you have requested</w:t>
            </w:r>
            <w:r>
              <w:rPr>
                <w:rFonts w:asciiTheme="minorHAnsi" w:hAnsiTheme="minorHAnsi" w:cs="Calibri"/>
                <w:bCs/>
                <w:i/>
                <w:iCs/>
                <w:color w:val="000000" w:themeColor="text1"/>
                <w:sz w:val="28"/>
                <w:szCs w:val="28"/>
              </w:rPr>
              <w:t>.</w:t>
            </w:r>
          </w:p>
        </w:tc>
      </w:tr>
      <w:tr w:rsidR="00CE6D98" w:rsidRPr="00043C02" w14:paraId="316A2C5C" w14:textId="77777777" w:rsidTr="00400E52">
        <w:trPr>
          <w:tblHeader/>
        </w:trPr>
        <w:tc>
          <w:tcPr>
            <w:tcW w:w="1418" w:type="dxa"/>
          </w:tcPr>
          <w:p w14:paraId="30047E0A" w14:textId="77777777" w:rsidR="00CE6D98" w:rsidRDefault="00CE6D98"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012/25</w:t>
            </w:r>
          </w:p>
          <w:p w14:paraId="38B6E28C" w14:textId="124AE896" w:rsidR="00CE6D98" w:rsidRDefault="00CE6D98"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03/03/25</w:t>
            </w:r>
          </w:p>
        </w:tc>
        <w:tc>
          <w:tcPr>
            <w:tcW w:w="7513" w:type="dxa"/>
          </w:tcPr>
          <w:p w14:paraId="608200E8"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1) The number of roles across all components of your operations, directorates and management structures, expressed in numbers of full-time employees (FTE), that are mainly or exclusively focussed on issues of equality, diversity, or inclusivity. This information should encompass all roles based in central offices, as well as any based elsewhere</w:t>
            </w:r>
          </w:p>
          <w:p w14:paraId="7669BC03" w14:textId="77777777" w:rsidR="00CE6D98" w:rsidRPr="00CE6D98" w:rsidRDefault="00CE6D98" w:rsidP="00CE6D98">
            <w:pPr>
              <w:rPr>
                <w:rFonts w:asciiTheme="minorHAnsi" w:hAnsiTheme="minorHAnsi" w:cs="Calibri"/>
                <w:bCs/>
                <w:color w:val="000000" w:themeColor="text1"/>
                <w:sz w:val="28"/>
                <w:szCs w:val="28"/>
              </w:rPr>
            </w:pPr>
          </w:p>
          <w:p w14:paraId="515EC955"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Roles meeting this description could include (amongst other guises) “Equality, Diversity and Inclusion Officer” (EDI) or “Diversity and Inclusion Project Managers”. Please break down, if possible, the number of roles per component part of your operations.</w:t>
            </w:r>
          </w:p>
          <w:p w14:paraId="3C5EA0AA" w14:textId="77777777" w:rsidR="00CE6D98" w:rsidRPr="00CE6D98" w:rsidRDefault="00CE6D98" w:rsidP="00CE6D98">
            <w:pPr>
              <w:rPr>
                <w:rFonts w:asciiTheme="minorHAnsi" w:hAnsiTheme="minorHAnsi" w:cs="Calibri"/>
                <w:bCs/>
                <w:color w:val="000000" w:themeColor="text1"/>
                <w:sz w:val="28"/>
                <w:szCs w:val="28"/>
              </w:rPr>
            </w:pPr>
          </w:p>
          <w:p w14:paraId="15466AFC"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For all roles meeting this description, please also provide, in order of preference, either a) the salary of these roles, b) the pay band of these roles, or c) the combined total salary of these roles. Please provide the information that is most in accordance with your data processing practices.</w:t>
            </w:r>
          </w:p>
          <w:p w14:paraId="4982F520" w14:textId="77777777" w:rsidR="00CE6D98" w:rsidRPr="00CE6D98" w:rsidRDefault="00CE6D98" w:rsidP="00CE6D98">
            <w:pPr>
              <w:rPr>
                <w:rFonts w:asciiTheme="minorHAnsi" w:hAnsiTheme="minorHAnsi" w:cs="Calibri"/>
                <w:bCs/>
                <w:color w:val="000000" w:themeColor="text1"/>
                <w:sz w:val="28"/>
                <w:szCs w:val="28"/>
              </w:rPr>
            </w:pPr>
          </w:p>
          <w:p w14:paraId="4002B394"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Please also advise if there are any plans to hire further staff in these areas within the next 18 months, and the roles/pay bands that they are likely to occupy.</w:t>
            </w:r>
          </w:p>
          <w:p w14:paraId="42AFFE45" w14:textId="77777777" w:rsidR="00CE6D98" w:rsidRPr="00CE6D98" w:rsidRDefault="00CE6D98" w:rsidP="00CE6D98">
            <w:pPr>
              <w:rPr>
                <w:rFonts w:asciiTheme="minorHAnsi" w:hAnsiTheme="minorHAnsi" w:cs="Calibri"/>
                <w:bCs/>
                <w:color w:val="000000" w:themeColor="text1"/>
                <w:sz w:val="28"/>
                <w:szCs w:val="28"/>
              </w:rPr>
            </w:pPr>
          </w:p>
          <w:p w14:paraId="74BA7E2C"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2) With the same criteria as above, please provide the number of internal training courses attended by staff which pertain to the issues encompassed by equality, diversity or inclusivity. Please include the name of the courses, the number of attendees, and the duration of the course.</w:t>
            </w:r>
          </w:p>
          <w:p w14:paraId="31874769" w14:textId="77777777" w:rsidR="00CE6D98" w:rsidRPr="00CE6D98" w:rsidRDefault="00CE6D98" w:rsidP="00CE6D98">
            <w:pPr>
              <w:rPr>
                <w:rFonts w:asciiTheme="minorHAnsi" w:hAnsiTheme="minorHAnsi" w:cs="Calibri"/>
                <w:bCs/>
                <w:color w:val="000000" w:themeColor="text1"/>
                <w:sz w:val="28"/>
                <w:szCs w:val="28"/>
              </w:rPr>
            </w:pPr>
          </w:p>
          <w:p w14:paraId="2DCB5080"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3) Please, if possible, provide details of any internal EDI practices and networks, including the number of individuals who are members of such networks.</w:t>
            </w:r>
          </w:p>
          <w:p w14:paraId="6BDC11AB" w14:textId="77777777" w:rsidR="00CE6D98" w:rsidRPr="00CE6D98" w:rsidRDefault="00CE6D98" w:rsidP="00CE6D98">
            <w:pPr>
              <w:rPr>
                <w:rFonts w:asciiTheme="minorHAnsi" w:hAnsiTheme="minorHAnsi" w:cs="Calibri"/>
                <w:bCs/>
                <w:color w:val="000000" w:themeColor="text1"/>
                <w:sz w:val="28"/>
                <w:szCs w:val="28"/>
              </w:rPr>
            </w:pPr>
          </w:p>
          <w:p w14:paraId="749EBEC9"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4) Please provide details of any external contractors brought in by the organisation to conduct training, advice, or guidance on issues relating to EDI. Where applicable this should include costs and associated manhours.</w:t>
            </w:r>
          </w:p>
          <w:p w14:paraId="090A13FE" w14:textId="77777777" w:rsidR="00CE6D98" w:rsidRPr="00CE6D98" w:rsidRDefault="00CE6D98" w:rsidP="00CE6D98">
            <w:pPr>
              <w:rPr>
                <w:rFonts w:asciiTheme="minorHAnsi" w:hAnsiTheme="minorHAnsi" w:cs="Calibri"/>
                <w:bCs/>
                <w:color w:val="000000" w:themeColor="text1"/>
                <w:sz w:val="28"/>
                <w:szCs w:val="28"/>
              </w:rPr>
            </w:pPr>
          </w:p>
          <w:p w14:paraId="5B1DF597" w14:textId="62ADAB32"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5) Please provide details of how equality, diversity and inclusivity is included in your procurement practices, the relative weight afforded to these considerations, and the current value of contracts in which EDI considerations was a part of the procurement process.</w:t>
            </w:r>
          </w:p>
        </w:tc>
        <w:tc>
          <w:tcPr>
            <w:tcW w:w="7087" w:type="dxa"/>
          </w:tcPr>
          <w:p w14:paraId="5134DD4D" w14:textId="7777777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lastRenderedPageBreak/>
              <w:t>1.</w:t>
            </w:r>
            <w:r w:rsidRPr="00CE6D98">
              <w:rPr>
                <w:rFonts w:asciiTheme="minorHAnsi" w:hAnsiTheme="minorHAnsi" w:cs="Calibri"/>
                <w:bCs/>
                <w:i/>
                <w:iCs/>
                <w:color w:val="000000" w:themeColor="text1"/>
                <w:sz w:val="28"/>
                <w:szCs w:val="28"/>
              </w:rPr>
              <w:tab/>
              <w:t>The Office of the Police, Fire and Crime Commissioner is a small organisation, and therefore there are 0 members of staff that are mainly or exclusively focused on issues of equality, diversity, or inclusivity.</w:t>
            </w:r>
          </w:p>
          <w:p w14:paraId="741AC5AF" w14:textId="77777777" w:rsidR="00CE6D98" w:rsidRPr="00CE6D98" w:rsidRDefault="00CE6D98" w:rsidP="00CE6D98">
            <w:pPr>
              <w:rPr>
                <w:rFonts w:asciiTheme="minorHAnsi" w:hAnsiTheme="minorHAnsi" w:cs="Calibri"/>
                <w:bCs/>
                <w:i/>
                <w:iCs/>
                <w:color w:val="000000" w:themeColor="text1"/>
                <w:sz w:val="28"/>
                <w:szCs w:val="28"/>
              </w:rPr>
            </w:pPr>
          </w:p>
          <w:p w14:paraId="421ECE4C" w14:textId="7777777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2.</w:t>
            </w:r>
            <w:r w:rsidRPr="00CE6D98">
              <w:rPr>
                <w:rFonts w:asciiTheme="minorHAnsi" w:hAnsiTheme="minorHAnsi" w:cs="Calibri"/>
                <w:bCs/>
                <w:i/>
                <w:iCs/>
                <w:color w:val="000000" w:themeColor="text1"/>
                <w:sz w:val="28"/>
                <w:szCs w:val="28"/>
              </w:rPr>
              <w:tab/>
              <w:t>The following E Learning are mandatory and are completed by all members of staff:</w:t>
            </w:r>
          </w:p>
          <w:p w14:paraId="32DD200A" w14:textId="7777777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 xml:space="preserve">Introduction to Diversity </w:t>
            </w:r>
          </w:p>
          <w:p w14:paraId="6822DEB8" w14:textId="7777777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 xml:space="preserve">Sexual Harassment in the workplace </w:t>
            </w:r>
          </w:p>
          <w:p w14:paraId="1CC736CD" w14:textId="7777777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Code of Ethics</w:t>
            </w:r>
          </w:p>
          <w:p w14:paraId="218E16EA" w14:textId="77777777" w:rsidR="00CE6D98" w:rsidRPr="00CE6D98" w:rsidRDefault="00CE6D98" w:rsidP="00CE6D98">
            <w:pPr>
              <w:rPr>
                <w:rFonts w:asciiTheme="minorHAnsi" w:hAnsiTheme="minorHAnsi" w:cs="Calibri"/>
                <w:bCs/>
                <w:i/>
                <w:iCs/>
                <w:color w:val="000000" w:themeColor="text1"/>
                <w:sz w:val="28"/>
                <w:szCs w:val="28"/>
              </w:rPr>
            </w:pPr>
          </w:p>
          <w:p w14:paraId="6311CA93" w14:textId="7777777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Further E Learning training available to staff and completed are:</w:t>
            </w:r>
          </w:p>
          <w:p w14:paraId="3C9552C1" w14:textId="7777777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 xml:space="preserve">Code of Ethics </w:t>
            </w:r>
          </w:p>
          <w:p w14:paraId="4794786D" w14:textId="7777777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 xml:space="preserve">Upstander </w:t>
            </w:r>
          </w:p>
          <w:p w14:paraId="25DCBDEC" w14:textId="7777777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Menopause and hormonal change</w:t>
            </w:r>
          </w:p>
          <w:p w14:paraId="206ED5C9" w14:textId="77777777" w:rsidR="00CE6D98" w:rsidRPr="00CE6D98" w:rsidRDefault="00CE6D98" w:rsidP="00CE6D98">
            <w:pPr>
              <w:rPr>
                <w:rFonts w:asciiTheme="minorHAnsi" w:hAnsiTheme="minorHAnsi" w:cs="Calibri"/>
                <w:bCs/>
                <w:i/>
                <w:iCs/>
                <w:color w:val="000000" w:themeColor="text1"/>
                <w:sz w:val="28"/>
                <w:szCs w:val="28"/>
              </w:rPr>
            </w:pPr>
          </w:p>
          <w:p w14:paraId="570C4BB2" w14:textId="7777777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In person training (attended by all staff unless otherwise stated):</w:t>
            </w:r>
          </w:p>
          <w:p w14:paraId="0DC0D70A" w14:textId="7777777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 xml:space="preserve">The Relationship Window - 1 hour  </w:t>
            </w:r>
          </w:p>
          <w:p w14:paraId="3A065946" w14:textId="7777777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 xml:space="preserve">Equality Impact Assessment Workshop – half day – 2 attendees </w:t>
            </w:r>
          </w:p>
          <w:p w14:paraId="209BA694" w14:textId="77777777" w:rsidR="00CE6D98" w:rsidRPr="00CE6D98" w:rsidRDefault="00CE6D98" w:rsidP="00CE6D98">
            <w:pPr>
              <w:rPr>
                <w:rFonts w:asciiTheme="minorHAnsi" w:hAnsiTheme="minorHAnsi" w:cs="Calibri"/>
                <w:bCs/>
                <w:i/>
                <w:iCs/>
                <w:color w:val="000000" w:themeColor="text1"/>
                <w:sz w:val="28"/>
                <w:szCs w:val="28"/>
              </w:rPr>
            </w:pPr>
          </w:p>
          <w:p w14:paraId="36284058" w14:textId="1D2F52F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3.</w:t>
            </w:r>
            <w:r w:rsidRPr="00CE6D98">
              <w:rPr>
                <w:rFonts w:asciiTheme="minorHAnsi" w:hAnsiTheme="minorHAnsi" w:cs="Calibri"/>
                <w:bCs/>
                <w:i/>
                <w:iCs/>
                <w:color w:val="000000" w:themeColor="text1"/>
                <w:sz w:val="28"/>
                <w:szCs w:val="28"/>
              </w:rPr>
              <w:tab/>
              <w:t>Cumbria Constabulary may hold the information you have requested</w:t>
            </w:r>
            <w:r>
              <w:rPr>
                <w:rFonts w:asciiTheme="minorHAnsi" w:hAnsiTheme="minorHAnsi" w:cs="Calibri"/>
                <w:bCs/>
                <w:i/>
                <w:iCs/>
                <w:color w:val="000000" w:themeColor="text1"/>
                <w:sz w:val="28"/>
                <w:szCs w:val="28"/>
              </w:rPr>
              <w:t>.</w:t>
            </w:r>
          </w:p>
          <w:p w14:paraId="4139496F" w14:textId="77777777" w:rsidR="00CE6D98" w:rsidRPr="00CE6D98" w:rsidRDefault="00CE6D98" w:rsidP="00CE6D98">
            <w:pPr>
              <w:rPr>
                <w:rFonts w:asciiTheme="minorHAnsi" w:hAnsiTheme="minorHAnsi" w:cs="Calibri"/>
                <w:bCs/>
                <w:i/>
                <w:iCs/>
                <w:color w:val="000000" w:themeColor="text1"/>
                <w:sz w:val="28"/>
                <w:szCs w:val="28"/>
              </w:rPr>
            </w:pPr>
          </w:p>
          <w:p w14:paraId="4DC2FC84" w14:textId="77777777"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4.</w:t>
            </w:r>
            <w:r w:rsidRPr="00CE6D98">
              <w:rPr>
                <w:rFonts w:asciiTheme="minorHAnsi" w:hAnsiTheme="minorHAnsi" w:cs="Calibri"/>
                <w:bCs/>
                <w:i/>
                <w:iCs/>
                <w:color w:val="000000" w:themeColor="text1"/>
                <w:sz w:val="28"/>
                <w:szCs w:val="28"/>
              </w:rPr>
              <w:tab/>
              <w:t xml:space="preserve">Remedi UK provided ‘The Relationship Window’. There was no associated cost for this training as it was provided as part of a commissioned contract.  </w:t>
            </w:r>
          </w:p>
          <w:p w14:paraId="4C5E41F3" w14:textId="77777777" w:rsidR="00CE6D98" w:rsidRPr="00CE6D98" w:rsidRDefault="00CE6D98" w:rsidP="00CE6D98">
            <w:pPr>
              <w:rPr>
                <w:rFonts w:asciiTheme="minorHAnsi" w:hAnsiTheme="minorHAnsi" w:cs="Calibri"/>
                <w:bCs/>
                <w:i/>
                <w:iCs/>
                <w:color w:val="000000" w:themeColor="text1"/>
                <w:sz w:val="28"/>
                <w:szCs w:val="28"/>
              </w:rPr>
            </w:pPr>
          </w:p>
          <w:p w14:paraId="5714D3A1" w14:textId="50FC16FA" w:rsidR="00CE6D98" w:rsidRPr="00CE6D98" w:rsidRDefault="00CE6D98" w:rsidP="00CE6D98">
            <w:pPr>
              <w:rPr>
                <w:rFonts w:asciiTheme="minorHAnsi" w:hAnsiTheme="minorHAnsi" w:cs="Calibri"/>
                <w:bCs/>
                <w:i/>
                <w:iCs/>
                <w:color w:val="000000" w:themeColor="text1"/>
                <w:sz w:val="28"/>
                <w:szCs w:val="28"/>
              </w:rPr>
            </w:pPr>
            <w:r w:rsidRPr="00CE6D98">
              <w:rPr>
                <w:rFonts w:asciiTheme="minorHAnsi" w:hAnsiTheme="minorHAnsi" w:cs="Calibri"/>
                <w:bCs/>
                <w:i/>
                <w:iCs/>
                <w:color w:val="000000" w:themeColor="text1"/>
                <w:sz w:val="28"/>
                <w:szCs w:val="28"/>
              </w:rPr>
              <w:t>5.</w:t>
            </w:r>
            <w:r w:rsidRPr="00CE6D98">
              <w:rPr>
                <w:rFonts w:asciiTheme="minorHAnsi" w:hAnsiTheme="minorHAnsi" w:cs="Calibri"/>
                <w:bCs/>
                <w:i/>
                <w:iCs/>
                <w:color w:val="000000" w:themeColor="text1"/>
                <w:sz w:val="28"/>
                <w:szCs w:val="28"/>
              </w:rPr>
              <w:tab/>
              <w:t>Cumbria Constabulary may hold the information you have requested</w:t>
            </w:r>
            <w:r>
              <w:rPr>
                <w:rFonts w:asciiTheme="minorHAnsi" w:hAnsiTheme="minorHAnsi" w:cs="Calibri"/>
                <w:bCs/>
                <w:i/>
                <w:iCs/>
                <w:color w:val="000000" w:themeColor="text1"/>
                <w:sz w:val="28"/>
                <w:szCs w:val="28"/>
              </w:rPr>
              <w:t>.</w:t>
            </w:r>
          </w:p>
          <w:p w14:paraId="27638ECE" w14:textId="3B8E96F0" w:rsidR="00CE6D98" w:rsidRPr="00CE6D98" w:rsidRDefault="00CE6D98" w:rsidP="00CE6D98">
            <w:pPr>
              <w:rPr>
                <w:rFonts w:asciiTheme="minorHAnsi" w:hAnsiTheme="minorHAnsi" w:cs="Calibri"/>
                <w:bCs/>
                <w:i/>
                <w:iCs/>
                <w:color w:val="000000" w:themeColor="text1"/>
                <w:sz w:val="28"/>
                <w:szCs w:val="28"/>
              </w:rPr>
            </w:pPr>
          </w:p>
        </w:tc>
      </w:tr>
      <w:tr w:rsidR="00CE6D98" w:rsidRPr="00043C02" w14:paraId="7A32E8DD" w14:textId="77777777" w:rsidTr="00400E52">
        <w:trPr>
          <w:tblHeader/>
        </w:trPr>
        <w:tc>
          <w:tcPr>
            <w:tcW w:w="1418" w:type="dxa"/>
          </w:tcPr>
          <w:p w14:paraId="161DF115" w14:textId="77777777" w:rsidR="00CE6D98" w:rsidRDefault="00CE6D98"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013/25</w:t>
            </w:r>
          </w:p>
          <w:p w14:paraId="7D2E77B7" w14:textId="3D4B2908" w:rsidR="00CE6D98" w:rsidRDefault="00CE6D98"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04/04/25</w:t>
            </w:r>
          </w:p>
        </w:tc>
        <w:tc>
          <w:tcPr>
            <w:tcW w:w="7513" w:type="dxa"/>
          </w:tcPr>
          <w:p w14:paraId="7107C035" w14:textId="77777777"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The amount of funding to be provided to organisations supporting sexual violence and abuse victim-survivors in your force area, for the 25/26 financial year. Please break this down by organisation funded, providing information about the nature of the funding arrangement, and the services to be provided by the organisation supporting victim-survivors of sexual violence and abuse, using the attached spreadsheet template. If you lead a Violence Reduction Unit, please also include the funding awarded to organisations supporting sexual violence victim-survivors by the VRU.</w:t>
            </w:r>
          </w:p>
          <w:p w14:paraId="7AB3940C" w14:textId="5165A099" w:rsidR="00CE6D98" w:rsidRPr="00CE6D98" w:rsidRDefault="00CE6D98" w:rsidP="00CE6D98">
            <w:pPr>
              <w:rPr>
                <w:rFonts w:asciiTheme="minorHAnsi" w:hAnsiTheme="minorHAnsi" w:cs="Calibri"/>
                <w:bCs/>
                <w:color w:val="000000" w:themeColor="text1"/>
                <w:sz w:val="28"/>
                <w:szCs w:val="28"/>
              </w:rPr>
            </w:pPr>
            <w:r w:rsidRPr="00CE6D98">
              <w:rPr>
                <w:rFonts w:asciiTheme="minorHAnsi" w:hAnsiTheme="minorHAnsi" w:cs="Calibri"/>
                <w:bCs/>
                <w:color w:val="000000" w:themeColor="text1"/>
                <w:sz w:val="28"/>
                <w:szCs w:val="28"/>
              </w:rPr>
              <w:t>2.</w:t>
            </w:r>
            <w:r w:rsidRPr="00CE6D98">
              <w:rPr>
                <w:rFonts w:asciiTheme="minorHAnsi" w:hAnsiTheme="minorHAnsi" w:cs="Calibri"/>
                <w:bCs/>
                <w:color w:val="000000" w:themeColor="text1"/>
                <w:sz w:val="28"/>
                <w:szCs w:val="28"/>
              </w:rPr>
              <w:tab/>
              <w:t>The total amount of funding to be provided to organisations supporting victim-survivors of domestic abuse in your force area, for the 25/26 financial year.</w:t>
            </w:r>
          </w:p>
        </w:tc>
        <w:tc>
          <w:tcPr>
            <w:tcW w:w="7087" w:type="dxa"/>
          </w:tcPr>
          <w:p w14:paraId="524ACEB8" w14:textId="5300E288" w:rsidR="001856ED" w:rsidRDefault="001856ED" w:rsidP="00CE6D98">
            <w:pPr>
              <w:rPr>
                <w:rFonts w:asciiTheme="minorHAnsi" w:hAnsiTheme="minorHAnsi" w:cs="Calibri"/>
                <w:bCs/>
                <w:i/>
                <w:iCs/>
                <w:color w:val="000000" w:themeColor="text1"/>
                <w:sz w:val="28"/>
                <w:szCs w:val="28"/>
              </w:rPr>
            </w:pPr>
            <w:r w:rsidRPr="001856ED">
              <w:rPr>
                <w:rFonts w:asciiTheme="minorHAnsi" w:hAnsiTheme="minorHAnsi" w:cs="Calibri"/>
                <w:bCs/>
                <w:i/>
                <w:iCs/>
                <w:color w:val="000000" w:themeColor="text1"/>
                <w:sz w:val="28"/>
                <w:szCs w:val="28"/>
              </w:rPr>
              <w:t>Your request has been considered and information has been provided in the attached spreadsheet.</w:t>
            </w:r>
          </w:p>
          <w:p w14:paraId="570B7153" w14:textId="77777777" w:rsidR="001856ED" w:rsidRDefault="001856ED" w:rsidP="00CE6D98">
            <w:pPr>
              <w:rPr>
                <w:rFonts w:asciiTheme="minorHAnsi" w:hAnsiTheme="minorHAnsi" w:cs="Calibri"/>
                <w:bCs/>
                <w:i/>
                <w:iCs/>
                <w:color w:val="000000" w:themeColor="text1"/>
                <w:sz w:val="28"/>
                <w:szCs w:val="28"/>
              </w:rPr>
            </w:pPr>
          </w:p>
          <w:p w14:paraId="4CB84A6C" w14:textId="77777777" w:rsidR="001856ED" w:rsidRDefault="001856ED" w:rsidP="00CE6D98">
            <w:pPr>
              <w:rPr>
                <w:rFonts w:asciiTheme="minorHAnsi" w:hAnsiTheme="minorHAnsi" w:cs="Calibri"/>
                <w:bCs/>
                <w:i/>
                <w:iCs/>
                <w:color w:val="000000" w:themeColor="text1"/>
                <w:sz w:val="28"/>
                <w:szCs w:val="28"/>
              </w:rPr>
            </w:pPr>
          </w:p>
          <w:p w14:paraId="56439834" w14:textId="15684BBF" w:rsidR="00CE6D98" w:rsidRPr="00CE6D98" w:rsidRDefault="001856ED" w:rsidP="00CE6D98">
            <w:pPr>
              <w:rPr>
                <w:rFonts w:asciiTheme="minorHAnsi" w:hAnsiTheme="minorHAnsi" w:cs="Calibri"/>
                <w:bCs/>
                <w:i/>
                <w:iCs/>
                <w:color w:val="000000" w:themeColor="text1"/>
                <w:sz w:val="28"/>
                <w:szCs w:val="28"/>
              </w:rPr>
            </w:pPr>
            <w:r>
              <w:rPr>
                <w:rFonts w:asciiTheme="minorHAnsi" w:hAnsiTheme="minorHAnsi" w:cs="Calibri"/>
                <w:bCs/>
                <w:i/>
                <w:iCs/>
                <w:color w:val="000000" w:themeColor="text1"/>
                <w:sz w:val="28"/>
                <w:szCs w:val="28"/>
              </w:rPr>
              <w:object w:dxaOrig="1508" w:dyaOrig="982" w14:anchorId="749C6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8" o:title=""/>
                </v:shape>
                <o:OLEObject Type="Embed" ProgID="Excel.Sheet.12" ShapeID="_x0000_i1025" DrawAspect="Icon" ObjectID="_1826348226" r:id="rId9"/>
              </w:object>
            </w:r>
          </w:p>
        </w:tc>
      </w:tr>
      <w:tr w:rsidR="001856ED" w:rsidRPr="00043C02" w14:paraId="56C6F71A" w14:textId="77777777" w:rsidTr="00400E52">
        <w:trPr>
          <w:tblHeader/>
        </w:trPr>
        <w:tc>
          <w:tcPr>
            <w:tcW w:w="1418" w:type="dxa"/>
          </w:tcPr>
          <w:p w14:paraId="043E6723" w14:textId="77777777" w:rsidR="001856ED" w:rsidRDefault="001856ED"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014/25</w:t>
            </w:r>
          </w:p>
          <w:p w14:paraId="5E4D726C" w14:textId="63A8B20B" w:rsidR="001856ED" w:rsidRDefault="001856ED"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05/06/25</w:t>
            </w:r>
          </w:p>
        </w:tc>
        <w:tc>
          <w:tcPr>
            <w:tcW w:w="7513" w:type="dxa"/>
          </w:tcPr>
          <w:p w14:paraId="5C2B722C" w14:textId="5C387B6A" w:rsidR="001856ED" w:rsidRPr="00CE6D98" w:rsidRDefault="001856ED" w:rsidP="001856ED">
            <w:pPr>
              <w:rPr>
                <w:rFonts w:asciiTheme="minorHAnsi" w:hAnsiTheme="minorHAnsi" w:cs="Calibri"/>
                <w:bCs/>
                <w:color w:val="000000" w:themeColor="text1"/>
                <w:sz w:val="28"/>
                <w:szCs w:val="28"/>
              </w:rPr>
            </w:pPr>
            <w:r w:rsidRPr="001856ED">
              <w:rPr>
                <w:rFonts w:asciiTheme="minorHAnsi" w:hAnsiTheme="minorHAnsi" w:cs="Calibri"/>
                <w:bCs/>
                <w:color w:val="000000" w:themeColor="text1"/>
                <w:sz w:val="28"/>
                <w:szCs w:val="28"/>
              </w:rPr>
              <w:t>There appears to be no file available for the month of January to March 2025. Could you advise when the file will be made available to view online?</w:t>
            </w:r>
          </w:p>
        </w:tc>
        <w:tc>
          <w:tcPr>
            <w:tcW w:w="7087" w:type="dxa"/>
          </w:tcPr>
          <w:p w14:paraId="09C7F321" w14:textId="3A69FB42" w:rsidR="001856ED" w:rsidRPr="001856ED" w:rsidRDefault="001856ED" w:rsidP="00CE6D98">
            <w:pPr>
              <w:rPr>
                <w:rFonts w:asciiTheme="minorHAnsi" w:hAnsiTheme="minorHAnsi" w:cs="Calibri"/>
                <w:bCs/>
                <w:i/>
                <w:iCs/>
                <w:color w:val="000000" w:themeColor="text1"/>
                <w:sz w:val="28"/>
                <w:szCs w:val="28"/>
              </w:rPr>
            </w:pPr>
            <w:r w:rsidRPr="001856ED">
              <w:rPr>
                <w:rFonts w:asciiTheme="minorHAnsi" w:hAnsiTheme="minorHAnsi" w:cs="Calibri"/>
                <w:bCs/>
                <w:i/>
                <w:iCs/>
                <w:color w:val="000000" w:themeColor="text1"/>
                <w:sz w:val="28"/>
                <w:szCs w:val="28"/>
              </w:rPr>
              <w:t>Under Section 22 of the Freedom of Information Act, the requested information will not be provided at this time. Section 22 applies because the information you have requested is intended for future publication by the local policing body. The information is provided to us by Cumbria Constabulary who have advised that the information in relation to Quarter 4 will be available and published as soon as possible. We expect this to be available by the beginning of July.</w:t>
            </w:r>
          </w:p>
        </w:tc>
      </w:tr>
      <w:tr w:rsidR="00B06D06" w:rsidRPr="00043C02" w14:paraId="1B276425" w14:textId="77777777" w:rsidTr="00400E52">
        <w:trPr>
          <w:tblHeader/>
        </w:trPr>
        <w:tc>
          <w:tcPr>
            <w:tcW w:w="1418" w:type="dxa"/>
          </w:tcPr>
          <w:p w14:paraId="46298461" w14:textId="77777777" w:rsidR="00B06D06" w:rsidRDefault="00B06D06"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016/25</w:t>
            </w:r>
          </w:p>
          <w:p w14:paraId="12E2D311" w14:textId="4EB15082" w:rsidR="00B06D06" w:rsidRDefault="00B06D06"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11/06/25</w:t>
            </w:r>
          </w:p>
        </w:tc>
        <w:tc>
          <w:tcPr>
            <w:tcW w:w="7513" w:type="dxa"/>
          </w:tcPr>
          <w:p w14:paraId="06CA4866"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1.</w:t>
            </w:r>
            <w:r w:rsidRPr="00B06D06">
              <w:rPr>
                <w:rFonts w:asciiTheme="minorHAnsi" w:hAnsiTheme="minorHAnsi" w:cs="Calibri"/>
                <w:bCs/>
                <w:color w:val="000000" w:themeColor="text1"/>
                <w:sz w:val="28"/>
                <w:szCs w:val="28"/>
              </w:rPr>
              <w:tab/>
              <w:t xml:space="preserve">What is the name of any current provision of domestic abuse perpetrator services you have commissioned?  </w:t>
            </w:r>
          </w:p>
          <w:p w14:paraId="19482F8C"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2.</w:t>
            </w:r>
            <w:r w:rsidRPr="00B06D06">
              <w:rPr>
                <w:rFonts w:asciiTheme="minorHAnsi" w:hAnsiTheme="minorHAnsi" w:cs="Calibri"/>
                <w:bCs/>
                <w:color w:val="000000" w:themeColor="text1"/>
                <w:sz w:val="28"/>
                <w:szCs w:val="28"/>
              </w:rPr>
              <w:tab/>
              <w:t>Which service(s) run these?</w:t>
            </w:r>
          </w:p>
          <w:p w14:paraId="0154D412"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3.</w:t>
            </w:r>
            <w:r w:rsidRPr="00B06D06">
              <w:rPr>
                <w:rFonts w:asciiTheme="minorHAnsi" w:hAnsiTheme="minorHAnsi" w:cs="Calibri"/>
                <w:bCs/>
                <w:color w:val="000000" w:themeColor="text1"/>
                <w:sz w:val="28"/>
                <w:szCs w:val="28"/>
              </w:rPr>
              <w:tab/>
              <w:t>What is the length of these contracts?</w:t>
            </w:r>
          </w:p>
          <w:p w14:paraId="22C7F650" w14:textId="2E587195" w:rsidR="00B06D06" w:rsidRPr="001856ED"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4.</w:t>
            </w:r>
            <w:r w:rsidRPr="00B06D06">
              <w:rPr>
                <w:rFonts w:asciiTheme="minorHAnsi" w:hAnsiTheme="minorHAnsi" w:cs="Calibri"/>
                <w:bCs/>
                <w:color w:val="000000" w:themeColor="text1"/>
                <w:sz w:val="28"/>
                <w:szCs w:val="28"/>
              </w:rPr>
              <w:tab/>
              <w:t>What is the total amount awarded to these programmes?</w:t>
            </w:r>
          </w:p>
        </w:tc>
        <w:tc>
          <w:tcPr>
            <w:tcW w:w="7087" w:type="dxa"/>
          </w:tcPr>
          <w:p w14:paraId="38DD04B1" w14:textId="77777777" w:rsidR="00B06D06" w:rsidRPr="00B06D06"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1.</w:t>
            </w:r>
            <w:r w:rsidRPr="00B06D06">
              <w:rPr>
                <w:rFonts w:asciiTheme="minorHAnsi" w:hAnsiTheme="minorHAnsi" w:cs="Calibri"/>
                <w:bCs/>
                <w:i/>
                <w:iCs/>
                <w:color w:val="000000" w:themeColor="text1"/>
                <w:sz w:val="28"/>
                <w:szCs w:val="28"/>
              </w:rPr>
              <w:tab/>
              <w:t xml:space="preserve">The current provision for Domestic Abuse Perpetrator Services commissioned by the Office of the Police, Fire and Crime Commissioner is Turning the Spotlight (TTS). </w:t>
            </w:r>
          </w:p>
          <w:p w14:paraId="1209BBDE" w14:textId="77777777" w:rsidR="00B06D06" w:rsidRPr="00B06D06" w:rsidRDefault="00B06D06" w:rsidP="00B06D06">
            <w:pPr>
              <w:rPr>
                <w:rFonts w:asciiTheme="minorHAnsi" w:hAnsiTheme="minorHAnsi" w:cs="Calibri"/>
                <w:bCs/>
                <w:i/>
                <w:iCs/>
                <w:color w:val="000000" w:themeColor="text1"/>
                <w:sz w:val="28"/>
                <w:szCs w:val="28"/>
              </w:rPr>
            </w:pPr>
          </w:p>
          <w:p w14:paraId="1A78E4A7" w14:textId="77777777" w:rsidR="00B06D06" w:rsidRPr="00B06D06"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2.</w:t>
            </w:r>
            <w:r w:rsidRPr="00B06D06">
              <w:rPr>
                <w:rFonts w:asciiTheme="minorHAnsi" w:hAnsiTheme="minorHAnsi" w:cs="Calibri"/>
                <w:bCs/>
                <w:i/>
                <w:iCs/>
                <w:color w:val="000000" w:themeColor="text1"/>
                <w:sz w:val="28"/>
                <w:szCs w:val="28"/>
              </w:rPr>
              <w:tab/>
              <w:t>TTS is delivered by commissioned provider Victim Support Services.</w:t>
            </w:r>
          </w:p>
          <w:p w14:paraId="2AE8AC91" w14:textId="77777777" w:rsidR="00B06D06" w:rsidRPr="00B06D06" w:rsidRDefault="00B06D06" w:rsidP="00B06D06">
            <w:pPr>
              <w:rPr>
                <w:rFonts w:asciiTheme="minorHAnsi" w:hAnsiTheme="minorHAnsi" w:cs="Calibri"/>
                <w:bCs/>
                <w:i/>
                <w:iCs/>
                <w:color w:val="000000" w:themeColor="text1"/>
                <w:sz w:val="28"/>
                <w:szCs w:val="28"/>
              </w:rPr>
            </w:pPr>
          </w:p>
          <w:p w14:paraId="3B30FE9C" w14:textId="77777777" w:rsidR="00B06D06" w:rsidRPr="00B06D06"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3.</w:t>
            </w:r>
            <w:r w:rsidRPr="00B06D06">
              <w:rPr>
                <w:rFonts w:asciiTheme="minorHAnsi" w:hAnsiTheme="minorHAnsi" w:cs="Calibri"/>
                <w:bCs/>
                <w:i/>
                <w:iCs/>
                <w:color w:val="000000" w:themeColor="text1"/>
                <w:sz w:val="28"/>
                <w:szCs w:val="28"/>
              </w:rPr>
              <w:tab/>
              <w:t>The contract length is 3 years. 1st April 2025 to 31st March 2028 with possible options to extend for 3 further periods of 12 months up to 31st March 2030 subject to funding conditions.</w:t>
            </w:r>
          </w:p>
          <w:p w14:paraId="61A46888" w14:textId="77777777" w:rsidR="00B06D06" w:rsidRPr="00B06D06" w:rsidRDefault="00B06D06" w:rsidP="00B06D06">
            <w:pPr>
              <w:rPr>
                <w:rFonts w:asciiTheme="minorHAnsi" w:hAnsiTheme="minorHAnsi" w:cs="Calibri"/>
                <w:bCs/>
                <w:i/>
                <w:iCs/>
                <w:color w:val="000000" w:themeColor="text1"/>
                <w:sz w:val="28"/>
                <w:szCs w:val="28"/>
              </w:rPr>
            </w:pPr>
          </w:p>
          <w:p w14:paraId="7B4B1CA5" w14:textId="77777777" w:rsidR="00B06D06" w:rsidRPr="00B06D06"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4.</w:t>
            </w:r>
            <w:r w:rsidRPr="00B06D06">
              <w:rPr>
                <w:rFonts w:asciiTheme="minorHAnsi" w:hAnsiTheme="minorHAnsi" w:cs="Calibri"/>
                <w:bCs/>
                <w:i/>
                <w:iCs/>
                <w:color w:val="000000" w:themeColor="text1"/>
                <w:sz w:val="28"/>
                <w:szCs w:val="28"/>
              </w:rPr>
              <w:tab/>
              <w:t>Under Section 43(2) of the Freedom of Information Act, the requested information will not be provided. This is a prejudice based qualified exemption and, therefore, the terms of this exemption in the Freedom of Information Act mean that it is subject to a Public Interest Test (PIT).  Within this test there is a requirement to articulate the harm that would be caused in disclosing the information requested.</w:t>
            </w:r>
          </w:p>
          <w:p w14:paraId="0B96CDB8" w14:textId="77777777" w:rsidR="00B06D06" w:rsidRPr="00B06D06" w:rsidRDefault="00B06D06" w:rsidP="00B06D06">
            <w:pPr>
              <w:rPr>
                <w:rFonts w:asciiTheme="minorHAnsi" w:hAnsiTheme="minorHAnsi" w:cs="Calibri"/>
                <w:bCs/>
                <w:i/>
                <w:iCs/>
                <w:color w:val="000000" w:themeColor="text1"/>
                <w:sz w:val="28"/>
                <w:szCs w:val="28"/>
              </w:rPr>
            </w:pPr>
          </w:p>
          <w:p w14:paraId="6C412B4F" w14:textId="335ED559" w:rsidR="00B06D06" w:rsidRPr="001856ED"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 xml:space="preserve">The Office of the Police, Fire and Crime Commissioner is not obliged to provide information if its release would, or would </w:t>
            </w:r>
            <w:r w:rsidRPr="00B06D06">
              <w:rPr>
                <w:rFonts w:asciiTheme="minorHAnsi" w:hAnsiTheme="minorHAnsi" w:cs="Calibri"/>
                <w:bCs/>
                <w:i/>
                <w:iCs/>
                <w:color w:val="000000" w:themeColor="text1"/>
                <w:sz w:val="28"/>
                <w:szCs w:val="28"/>
              </w:rPr>
              <w:lastRenderedPageBreak/>
              <w:t>be likely to, prejudice or harm the commercial interests of an individual, a company or any other legal entity.</w:t>
            </w:r>
          </w:p>
        </w:tc>
      </w:tr>
      <w:tr w:rsidR="00B06D06" w:rsidRPr="00043C02" w14:paraId="4CC0C487" w14:textId="77777777" w:rsidTr="00400E52">
        <w:trPr>
          <w:tblHeader/>
        </w:trPr>
        <w:tc>
          <w:tcPr>
            <w:tcW w:w="1418" w:type="dxa"/>
          </w:tcPr>
          <w:p w14:paraId="228BB955" w14:textId="77777777" w:rsidR="00B06D06" w:rsidRDefault="00B06D06"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017/25</w:t>
            </w:r>
          </w:p>
          <w:p w14:paraId="0F9FD522" w14:textId="7AE1460B" w:rsidR="00B06D06" w:rsidRDefault="00B06D06"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11/06/25</w:t>
            </w:r>
          </w:p>
        </w:tc>
        <w:tc>
          <w:tcPr>
            <w:tcW w:w="7513" w:type="dxa"/>
          </w:tcPr>
          <w:p w14:paraId="1755721A" w14:textId="2EC49DE3"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I am writing to request the following under the Freedom of Information Act, regarding the use of risk assessment checklists in domestic abuse and related services provided or commissioned by your organisation:</w:t>
            </w:r>
          </w:p>
          <w:p w14:paraId="44070F36"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1.</w:t>
            </w:r>
            <w:r w:rsidRPr="00B06D06">
              <w:rPr>
                <w:rFonts w:asciiTheme="minorHAnsi" w:hAnsiTheme="minorHAnsi" w:cs="Calibri"/>
                <w:bCs/>
                <w:color w:val="000000" w:themeColor="text1"/>
                <w:sz w:val="28"/>
                <w:szCs w:val="28"/>
              </w:rPr>
              <w:tab/>
              <w:t>Is it a standard provision or requirement in contracts with third-party providers of relevant services (e.g. domestic abuse services, victim support), for them to use the DASH risk assessment checklist as part of their service?</w:t>
            </w:r>
          </w:p>
          <w:p w14:paraId="01C0226B" w14:textId="5DDF5432"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2.</w:t>
            </w:r>
            <w:r w:rsidRPr="00B06D06">
              <w:rPr>
                <w:rFonts w:asciiTheme="minorHAnsi" w:hAnsiTheme="minorHAnsi" w:cs="Calibri"/>
                <w:bCs/>
                <w:color w:val="000000" w:themeColor="text1"/>
                <w:sz w:val="28"/>
                <w:szCs w:val="28"/>
              </w:rPr>
              <w:tab/>
              <w:t>Is it a standard provision or requirement in contracts with third-party providers of relevant services, for them to use the DARA risk assessment checklist?</w:t>
            </w:r>
          </w:p>
        </w:tc>
        <w:tc>
          <w:tcPr>
            <w:tcW w:w="7087" w:type="dxa"/>
          </w:tcPr>
          <w:p w14:paraId="58A2B949" w14:textId="77777777" w:rsidR="00B06D06" w:rsidRPr="00B06D06"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1.</w:t>
            </w:r>
            <w:r w:rsidRPr="00B06D06">
              <w:rPr>
                <w:rFonts w:asciiTheme="minorHAnsi" w:hAnsiTheme="minorHAnsi" w:cs="Calibri"/>
                <w:bCs/>
                <w:i/>
                <w:iCs/>
                <w:color w:val="000000" w:themeColor="text1"/>
                <w:sz w:val="28"/>
                <w:szCs w:val="28"/>
              </w:rPr>
              <w:tab/>
              <w:t>It is standard practice for third-party providers of relevant services (e.g. domestic abuse services, victim support) to use the DASH risk assessment checklist as part of their service.</w:t>
            </w:r>
          </w:p>
          <w:p w14:paraId="42F504AA" w14:textId="75AB15FC" w:rsidR="00B06D06" w:rsidRPr="00B06D06"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2.</w:t>
            </w:r>
            <w:r w:rsidRPr="00B06D06">
              <w:rPr>
                <w:rFonts w:asciiTheme="minorHAnsi" w:hAnsiTheme="minorHAnsi" w:cs="Calibri"/>
                <w:bCs/>
                <w:i/>
                <w:iCs/>
                <w:color w:val="000000" w:themeColor="text1"/>
                <w:sz w:val="28"/>
                <w:szCs w:val="28"/>
              </w:rPr>
              <w:tab/>
              <w:t>There is no requirement in the current contract delivery to utilise DARA.</w:t>
            </w:r>
          </w:p>
        </w:tc>
      </w:tr>
      <w:tr w:rsidR="00B06D06" w:rsidRPr="00043C02" w14:paraId="3C4282BB" w14:textId="77777777" w:rsidTr="00400E52">
        <w:trPr>
          <w:tblHeader/>
        </w:trPr>
        <w:tc>
          <w:tcPr>
            <w:tcW w:w="1418" w:type="dxa"/>
          </w:tcPr>
          <w:p w14:paraId="09F853A2" w14:textId="77777777" w:rsidR="00B06D06" w:rsidRDefault="00B06D06"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018/25</w:t>
            </w:r>
          </w:p>
          <w:p w14:paraId="08EADE3F" w14:textId="58A35150" w:rsidR="00B06D06" w:rsidRDefault="00B06D06"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10/06/25</w:t>
            </w:r>
          </w:p>
        </w:tc>
        <w:tc>
          <w:tcPr>
            <w:tcW w:w="7513" w:type="dxa"/>
          </w:tcPr>
          <w:p w14:paraId="27235556"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I am writing under the Freedom of Information Act to request the following information about external support provided to the Cumbria PFCC or OPFCC in relation to internal/external communications and/or media relations and/or public affairs and/or public relations:</w:t>
            </w:r>
          </w:p>
          <w:p w14:paraId="118D7DDD"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1.</w:t>
            </w:r>
            <w:r w:rsidRPr="00B06D06">
              <w:rPr>
                <w:rFonts w:asciiTheme="minorHAnsi" w:hAnsiTheme="minorHAnsi" w:cs="Calibri"/>
                <w:bCs/>
                <w:color w:val="000000" w:themeColor="text1"/>
                <w:sz w:val="28"/>
                <w:szCs w:val="28"/>
              </w:rPr>
              <w:tab/>
              <w:t>When the PFCC or OPFCC last went out to tender for this type of support;</w:t>
            </w:r>
          </w:p>
          <w:p w14:paraId="7C2254E8"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2.</w:t>
            </w:r>
            <w:r w:rsidRPr="00B06D06">
              <w:rPr>
                <w:rFonts w:asciiTheme="minorHAnsi" w:hAnsiTheme="minorHAnsi" w:cs="Calibri"/>
                <w:bCs/>
                <w:color w:val="000000" w:themeColor="text1"/>
                <w:sz w:val="28"/>
                <w:szCs w:val="28"/>
              </w:rPr>
              <w:tab/>
              <w:t>Which supplier won the contract;</w:t>
            </w:r>
          </w:p>
          <w:p w14:paraId="4C204F60"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3.</w:t>
            </w:r>
            <w:r w:rsidRPr="00B06D06">
              <w:rPr>
                <w:rFonts w:asciiTheme="minorHAnsi" w:hAnsiTheme="minorHAnsi" w:cs="Calibri"/>
                <w:bCs/>
                <w:color w:val="000000" w:themeColor="text1"/>
                <w:sz w:val="28"/>
                <w:szCs w:val="28"/>
              </w:rPr>
              <w:tab/>
              <w:t>What the value of the contract is;</w:t>
            </w:r>
          </w:p>
          <w:p w14:paraId="355CDAEC" w14:textId="0E9202E6"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4.</w:t>
            </w:r>
            <w:r w:rsidRPr="00B06D06">
              <w:rPr>
                <w:rFonts w:asciiTheme="minorHAnsi" w:hAnsiTheme="minorHAnsi" w:cs="Calibri"/>
                <w:bCs/>
                <w:color w:val="000000" w:themeColor="text1"/>
                <w:sz w:val="28"/>
                <w:szCs w:val="28"/>
              </w:rPr>
              <w:tab/>
              <w:t>When the PFCC or OPFCC is next going out to tender for this type of support.</w:t>
            </w:r>
          </w:p>
        </w:tc>
        <w:tc>
          <w:tcPr>
            <w:tcW w:w="7087" w:type="dxa"/>
          </w:tcPr>
          <w:p w14:paraId="3535A9A3" w14:textId="77777777" w:rsidR="00B06D06" w:rsidRPr="00B06D06"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1.</w:t>
            </w:r>
            <w:r w:rsidRPr="00B06D06">
              <w:rPr>
                <w:rFonts w:asciiTheme="minorHAnsi" w:hAnsiTheme="minorHAnsi" w:cs="Calibri"/>
                <w:bCs/>
                <w:i/>
                <w:iCs/>
                <w:color w:val="000000" w:themeColor="text1"/>
                <w:sz w:val="28"/>
                <w:szCs w:val="28"/>
              </w:rPr>
              <w:tab/>
              <w:t>The OPFCC last went out to tender for this type of support on 10 April 2025.</w:t>
            </w:r>
          </w:p>
          <w:p w14:paraId="66B9919A" w14:textId="77777777" w:rsidR="00B06D06" w:rsidRPr="00B06D06"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2.</w:t>
            </w:r>
            <w:r w:rsidRPr="00B06D06">
              <w:rPr>
                <w:rFonts w:asciiTheme="minorHAnsi" w:hAnsiTheme="minorHAnsi" w:cs="Calibri"/>
                <w:bCs/>
                <w:i/>
                <w:iCs/>
                <w:color w:val="000000" w:themeColor="text1"/>
                <w:sz w:val="28"/>
                <w:szCs w:val="28"/>
              </w:rPr>
              <w:tab/>
              <w:t xml:space="preserve">The supplier that was awarded the contract was Cumbria Film Studios. </w:t>
            </w:r>
          </w:p>
          <w:p w14:paraId="7813B468" w14:textId="77777777" w:rsidR="00B06D06" w:rsidRPr="00B06D06"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3.</w:t>
            </w:r>
            <w:r w:rsidRPr="00B06D06">
              <w:rPr>
                <w:rFonts w:asciiTheme="minorHAnsi" w:hAnsiTheme="minorHAnsi" w:cs="Calibri"/>
                <w:bCs/>
                <w:i/>
                <w:iCs/>
                <w:color w:val="000000" w:themeColor="text1"/>
                <w:sz w:val="28"/>
                <w:szCs w:val="28"/>
              </w:rPr>
              <w:tab/>
              <w:t xml:space="preserve">The value of the contract was £1200+VAT. </w:t>
            </w:r>
          </w:p>
          <w:p w14:paraId="464766E0" w14:textId="26FCF677" w:rsidR="00B06D06" w:rsidRPr="00B06D06"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4.</w:t>
            </w:r>
            <w:r w:rsidRPr="00B06D06">
              <w:rPr>
                <w:rFonts w:asciiTheme="minorHAnsi" w:hAnsiTheme="minorHAnsi" w:cs="Calibri"/>
                <w:bCs/>
                <w:i/>
                <w:iCs/>
                <w:color w:val="000000" w:themeColor="text1"/>
                <w:sz w:val="28"/>
                <w:szCs w:val="28"/>
              </w:rPr>
              <w:tab/>
              <w:t>There are no scheduled plans for further support of this nature.</w:t>
            </w:r>
          </w:p>
        </w:tc>
      </w:tr>
      <w:tr w:rsidR="00B06D06" w:rsidRPr="00043C02" w14:paraId="2FF4B3B1" w14:textId="77777777" w:rsidTr="00400E52">
        <w:trPr>
          <w:tblHeader/>
        </w:trPr>
        <w:tc>
          <w:tcPr>
            <w:tcW w:w="1418" w:type="dxa"/>
          </w:tcPr>
          <w:p w14:paraId="21DAA8D5" w14:textId="77777777" w:rsidR="00B06D06" w:rsidRDefault="00B06D06"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019/25</w:t>
            </w:r>
          </w:p>
          <w:p w14:paraId="63693F16" w14:textId="6DD69477" w:rsidR="00B06D06" w:rsidRDefault="00B06D06"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27/05/25</w:t>
            </w:r>
          </w:p>
        </w:tc>
        <w:tc>
          <w:tcPr>
            <w:tcW w:w="7513" w:type="dxa"/>
          </w:tcPr>
          <w:p w14:paraId="16576E85"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1. How many multi-agency exercises have been conducted by your organisation within the last 3 years (1st May 2022 to 30th April 2025 inclusive).</w:t>
            </w:r>
          </w:p>
          <w:p w14:paraId="3337B4B7" w14:textId="77777777" w:rsidR="00B06D06" w:rsidRPr="00B06D06" w:rsidRDefault="00B06D06" w:rsidP="00B06D06">
            <w:pPr>
              <w:rPr>
                <w:rFonts w:asciiTheme="minorHAnsi" w:hAnsiTheme="minorHAnsi" w:cs="Calibri"/>
                <w:bCs/>
                <w:color w:val="000000" w:themeColor="text1"/>
                <w:sz w:val="28"/>
                <w:szCs w:val="28"/>
              </w:rPr>
            </w:pPr>
          </w:p>
          <w:p w14:paraId="7B1CA67F"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2. What proportion of these multi-agency exercises were:</w:t>
            </w:r>
          </w:p>
          <w:p w14:paraId="152C440F"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i. Tabletop / Scenario Based</w:t>
            </w:r>
          </w:p>
          <w:p w14:paraId="5E3BB8E8"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ii. Live Exercises</w:t>
            </w:r>
          </w:p>
          <w:p w14:paraId="343184BB"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iii. Other (please state).</w:t>
            </w:r>
          </w:p>
          <w:p w14:paraId="6ABDDBB6" w14:textId="77777777" w:rsidR="00B06D06" w:rsidRPr="00B06D06" w:rsidRDefault="00B06D06" w:rsidP="00B06D06">
            <w:pPr>
              <w:rPr>
                <w:rFonts w:asciiTheme="minorHAnsi" w:hAnsiTheme="minorHAnsi" w:cs="Calibri"/>
                <w:bCs/>
                <w:color w:val="000000" w:themeColor="text1"/>
                <w:sz w:val="28"/>
                <w:szCs w:val="28"/>
              </w:rPr>
            </w:pPr>
          </w:p>
          <w:p w14:paraId="10A2D6E5"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3. Please detail how post-exercise findings are fed back into the organisation and how any changes to policies and procedures are implemented as a result of this feedback.</w:t>
            </w:r>
          </w:p>
          <w:p w14:paraId="521AD9BF" w14:textId="77777777" w:rsidR="00B06D06" w:rsidRPr="00B06D06" w:rsidRDefault="00B06D06" w:rsidP="00B06D06">
            <w:pPr>
              <w:rPr>
                <w:rFonts w:asciiTheme="minorHAnsi" w:hAnsiTheme="minorHAnsi" w:cs="Calibri"/>
                <w:bCs/>
                <w:color w:val="000000" w:themeColor="text1"/>
                <w:sz w:val="28"/>
                <w:szCs w:val="28"/>
              </w:rPr>
            </w:pPr>
          </w:p>
          <w:p w14:paraId="6B2043F5"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4. What proportion of multi-agency exercises in the last 3 years:</w:t>
            </w:r>
          </w:p>
          <w:p w14:paraId="4FDC0A76" w14:textId="77777777"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i. Involved more than two CCA 2004 category one responder organisations (please detail) ii. Involved CCA 2004 category two responders (please detail) iii. Involved organisations from the voluntary and faith based sectors (please detail).</w:t>
            </w:r>
          </w:p>
          <w:p w14:paraId="478A1F78" w14:textId="77777777" w:rsidR="00B06D06" w:rsidRPr="00B06D06" w:rsidRDefault="00B06D06" w:rsidP="00B06D06">
            <w:pPr>
              <w:rPr>
                <w:rFonts w:asciiTheme="minorHAnsi" w:hAnsiTheme="minorHAnsi" w:cs="Calibri"/>
                <w:bCs/>
                <w:color w:val="000000" w:themeColor="text1"/>
                <w:sz w:val="28"/>
                <w:szCs w:val="28"/>
              </w:rPr>
            </w:pPr>
          </w:p>
          <w:p w14:paraId="57A62AB3" w14:textId="18E606D4" w:rsidR="00B06D06" w:rsidRPr="00B06D06" w:rsidRDefault="00B06D06" w:rsidP="00B06D06">
            <w:pPr>
              <w:rPr>
                <w:rFonts w:asciiTheme="minorHAnsi" w:hAnsiTheme="minorHAnsi" w:cs="Calibri"/>
                <w:bCs/>
                <w:color w:val="000000" w:themeColor="text1"/>
                <w:sz w:val="28"/>
                <w:szCs w:val="28"/>
              </w:rPr>
            </w:pPr>
            <w:r w:rsidRPr="00B06D06">
              <w:rPr>
                <w:rFonts w:asciiTheme="minorHAnsi" w:hAnsiTheme="minorHAnsi" w:cs="Calibri"/>
                <w:bCs/>
                <w:color w:val="000000" w:themeColor="text1"/>
                <w:sz w:val="28"/>
                <w:szCs w:val="28"/>
              </w:rPr>
              <w:t>5. Please detail how the aims and objectives of the exercise are determined and communicated to the parties involved.</w:t>
            </w:r>
          </w:p>
        </w:tc>
        <w:tc>
          <w:tcPr>
            <w:tcW w:w="7087" w:type="dxa"/>
          </w:tcPr>
          <w:p w14:paraId="6CA7654A" w14:textId="77777777" w:rsidR="00B06D06" w:rsidRPr="00B06D06"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1.</w:t>
            </w:r>
            <w:r w:rsidRPr="00B06D06">
              <w:rPr>
                <w:rFonts w:asciiTheme="minorHAnsi" w:hAnsiTheme="minorHAnsi" w:cs="Calibri"/>
                <w:bCs/>
                <w:i/>
                <w:iCs/>
                <w:color w:val="000000" w:themeColor="text1"/>
                <w:sz w:val="28"/>
                <w:szCs w:val="28"/>
              </w:rPr>
              <w:tab/>
              <w:t>The OPFCC has not conducted multi-agency exercises between 1st May 2022 and 30th April 2025.</w:t>
            </w:r>
          </w:p>
          <w:p w14:paraId="6CE5B6D9" w14:textId="77777777" w:rsidR="00B06D06" w:rsidRPr="00B06D06"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2.</w:t>
            </w:r>
            <w:r w:rsidRPr="00B06D06">
              <w:rPr>
                <w:rFonts w:asciiTheme="minorHAnsi" w:hAnsiTheme="minorHAnsi" w:cs="Calibri"/>
                <w:bCs/>
                <w:i/>
                <w:iCs/>
                <w:color w:val="000000" w:themeColor="text1"/>
                <w:sz w:val="28"/>
                <w:szCs w:val="28"/>
              </w:rPr>
              <w:tab/>
              <w:t>N/A</w:t>
            </w:r>
          </w:p>
          <w:p w14:paraId="43A4A37C" w14:textId="77777777" w:rsidR="00B06D06" w:rsidRPr="00B06D06"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3.</w:t>
            </w:r>
            <w:r w:rsidRPr="00B06D06">
              <w:rPr>
                <w:rFonts w:asciiTheme="minorHAnsi" w:hAnsiTheme="minorHAnsi" w:cs="Calibri"/>
                <w:bCs/>
                <w:i/>
                <w:iCs/>
                <w:color w:val="000000" w:themeColor="text1"/>
                <w:sz w:val="28"/>
                <w:szCs w:val="28"/>
              </w:rPr>
              <w:tab/>
              <w:t>N/A</w:t>
            </w:r>
          </w:p>
          <w:p w14:paraId="1E20A13E" w14:textId="77777777" w:rsidR="00B06D06" w:rsidRPr="00B06D06"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4.</w:t>
            </w:r>
            <w:r w:rsidRPr="00B06D06">
              <w:rPr>
                <w:rFonts w:asciiTheme="minorHAnsi" w:hAnsiTheme="minorHAnsi" w:cs="Calibri"/>
                <w:bCs/>
                <w:i/>
                <w:iCs/>
                <w:color w:val="000000" w:themeColor="text1"/>
                <w:sz w:val="28"/>
                <w:szCs w:val="28"/>
              </w:rPr>
              <w:tab/>
              <w:t>N/A</w:t>
            </w:r>
          </w:p>
          <w:p w14:paraId="1CC0EA99" w14:textId="64D68F27" w:rsidR="00B06D06" w:rsidRPr="00B06D06" w:rsidRDefault="00B06D06" w:rsidP="00B06D06">
            <w:pPr>
              <w:rPr>
                <w:rFonts w:asciiTheme="minorHAnsi" w:hAnsiTheme="minorHAnsi" w:cs="Calibri"/>
                <w:bCs/>
                <w:i/>
                <w:iCs/>
                <w:color w:val="000000" w:themeColor="text1"/>
                <w:sz w:val="28"/>
                <w:szCs w:val="28"/>
              </w:rPr>
            </w:pPr>
            <w:r w:rsidRPr="00B06D06">
              <w:rPr>
                <w:rFonts w:asciiTheme="minorHAnsi" w:hAnsiTheme="minorHAnsi" w:cs="Calibri"/>
                <w:bCs/>
                <w:i/>
                <w:iCs/>
                <w:color w:val="000000" w:themeColor="text1"/>
                <w:sz w:val="28"/>
                <w:szCs w:val="28"/>
              </w:rPr>
              <w:t>5.</w:t>
            </w:r>
            <w:r w:rsidRPr="00B06D06">
              <w:rPr>
                <w:rFonts w:asciiTheme="minorHAnsi" w:hAnsiTheme="minorHAnsi" w:cs="Calibri"/>
                <w:bCs/>
                <w:i/>
                <w:iCs/>
                <w:color w:val="000000" w:themeColor="text1"/>
                <w:sz w:val="28"/>
                <w:szCs w:val="28"/>
              </w:rPr>
              <w:tab/>
              <w:t>N/A</w:t>
            </w:r>
          </w:p>
        </w:tc>
      </w:tr>
      <w:tr w:rsidR="00B06D06" w:rsidRPr="00043C02" w14:paraId="150540D3" w14:textId="77777777" w:rsidTr="00400E52">
        <w:trPr>
          <w:tblHeader/>
        </w:trPr>
        <w:tc>
          <w:tcPr>
            <w:tcW w:w="1418" w:type="dxa"/>
          </w:tcPr>
          <w:p w14:paraId="2D9479B7" w14:textId="77777777" w:rsidR="00B06D06" w:rsidRDefault="007B3DCB"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020/25</w:t>
            </w:r>
          </w:p>
          <w:p w14:paraId="15EE07F6" w14:textId="7134AF72" w:rsidR="007B3DCB" w:rsidRDefault="007B3DCB"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18/06/25</w:t>
            </w:r>
          </w:p>
        </w:tc>
        <w:tc>
          <w:tcPr>
            <w:tcW w:w="7513" w:type="dxa"/>
          </w:tcPr>
          <w:p w14:paraId="0CBD535E" w14:textId="77777777" w:rsidR="007B3DCB" w:rsidRPr="007B3DCB" w:rsidRDefault="007B3DCB" w:rsidP="007B3DCB">
            <w:pPr>
              <w:rPr>
                <w:rFonts w:asciiTheme="minorHAnsi" w:hAnsiTheme="minorHAnsi" w:cs="Calibri"/>
                <w:bCs/>
                <w:color w:val="000000" w:themeColor="text1"/>
                <w:sz w:val="28"/>
                <w:szCs w:val="28"/>
              </w:rPr>
            </w:pPr>
            <w:r w:rsidRPr="007B3DCB">
              <w:rPr>
                <w:rFonts w:asciiTheme="minorHAnsi" w:hAnsiTheme="minorHAnsi" w:cs="Calibri"/>
                <w:bCs/>
                <w:color w:val="000000" w:themeColor="text1"/>
                <w:sz w:val="28"/>
                <w:szCs w:val="28"/>
              </w:rPr>
              <w:t>I would like to request the following information regarding your organisation’s ERP (Enterprise Resource Planning) and HCM (Human Capital Management) systems:</w:t>
            </w:r>
          </w:p>
          <w:p w14:paraId="5633F7D1" w14:textId="77777777" w:rsidR="007B3DCB" w:rsidRPr="007B3DCB" w:rsidRDefault="007B3DCB" w:rsidP="007B3DCB">
            <w:pPr>
              <w:rPr>
                <w:rFonts w:asciiTheme="minorHAnsi" w:hAnsiTheme="minorHAnsi" w:cs="Calibri"/>
                <w:bCs/>
                <w:color w:val="000000" w:themeColor="text1"/>
                <w:sz w:val="28"/>
                <w:szCs w:val="28"/>
              </w:rPr>
            </w:pPr>
          </w:p>
          <w:p w14:paraId="22B6EF62" w14:textId="77777777" w:rsidR="007B3DCB" w:rsidRPr="007B3DCB" w:rsidRDefault="007B3DCB" w:rsidP="007B3DCB">
            <w:pPr>
              <w:rPr>
                <w:rFonts w:asciiTheme="minorHAnsi" w:hAnsiTheme="minorHAnsi" w:cs="Calibri"/>
                <w:bCs/>
                <w:color w:val="000000" w:themeColor="text1"/>
                <w:sz w:val="28"/>
                <w:szCs w:val="28"/>
              </w:rPr>
            </w:pPr>
            <w:r w:rsidRPr="007B3DCB">
              <w:rPr>
                <w:rFonts w:asciiTheme="minorHAnsi" w:hAnsiTheme="minorHAnsi" w:cs="Calibri"/>
                <w:bCs/>
                <w:color w:val="000000" w:themeColor="text1"/>
                <w:sz w:val="28"/>
                <w:szCs w:val="28"/>
              </w:rPr>
              <w:t>Current Systems in Use</w:t>
            </w:r>
          </w:p>
          <w:p w14:paraId="5F0A5000" w14:textId="77777777" w:rsidR="007B3DCB" w:rsidRPr="007B3DCB" w:rsidRDefault="007B3DCB" w:rsidP="007B3DCB">
            <w:pPr>
              <w:rPr>
                <w:rFonts w:asciiTheme="minorHAnsi" w:hAnsiTheme="minorHAnsi" w:cs="Calibri"/>
                <w:bCs/>
                <w:color w:val="000000" w:themeColor="text1"/>
                <w:sz w:val="28"/>
                <w:szCs w:val="28"/>
              </w:rPr>
            </w:pPr>
            <w:r w:rsidRPr="007B3DCB">
              <w:rPr>
                <w:rFonts w:asciiTheme="minorHAnsi" w:hAnsiTheme="minorHAnsi" w:cs="Calibri"/>
                <w:bCs/>
                <w:color w:val="000000" w:themeColor="text1"/>
                <w:sz w:val="28"/>
                <w:szCs w:val="28"/>
              </w:rPr>
              <w:t xml:space="preserve"> a. What Finance and Accounting system(s) does your organization currently use?</w:t>
            </w:r>
          </w:p>
          <w:p w14:paraId="29AC0231" w14:textId="77777777" w:rsidR="007B3DCB" w:rsidRPr="007B3DCB" w:rsidRDefault="007B3DCB" w:rsidP="007B3DCB">
            <w:pPr>
              <w:rPr>
                <w:rFonts w:asciiTheme="minorHAnsi" w:hAnsiTheme="minorHAnsi" w:cs="Calibri"/>
                <w:bCs/>
                <w:color w:val="000000" w:themeColor="text1"/>
                <w:sz w:val="28"/>
                <w:szCs w:val="28"/>
              </w:rPr>
            </w:pPr>
            <w:r w:rsidRPr="007B3DCB">
              <w:rPr>
                <w:rFonts w:asciiTheme="minorHAnsi" w:hAnsiTheme="minorHAnsi" w:cs="Calibri"/>
                <w:bCs/>
                <w:color w:val="000000" w:themeColor="text1"/>
                <w:sz w:val="28"/>
                <w:szCs w:val="28"/>
              </w:rPr>
              <w:t xml:space="preserve"> b. What Human Resources/Payroll/Duties Management system(s) does your organization currently use?</w:t>
            </w:r>
          </w:p>
          <w:p w14:paraId="46DCE4BF" w14:textId="77777777" w:rsidR="007B3DCB" w:rsidRPr="007B3DCB" w:rsidRDefault="007B3DCB" w:rsidP="007B3DCB">
            <w:pPr>
              <w:rPr>
                <w:rFonts w:asciiTheme="minorHAnsi" w:hAnsiTheme="minorHAnsi" w:cs="Calibri"/>
                <w:bCs/>
                <w:color w:val="000000" w:themeColor="text1"/>
                <w:sz w:val="28"/>
                <w:szCs w:val="28"/>
              </w:rPr>
            </w:pPr>
            <w:r w:rsidRPr="007B3DCB">
              <w:rPr>
                <w:rFonts w:asciiTheme="minorHAnsi" w:hAnsiTheme="minorHAnsi" w:cs="Calibri"/>
                <w:bCs/>
                <w:color w:val="000000" w:themeColor="text1"/>
                <w:sz w:val="28"/>
                <w:szCs w:val="28"/>
              </w:rPr>
              <w:t>c. What is the total contract value for each of the systems above.</w:t>
            </w:r>
          </w:p>
          <w:p w14:paraId="23405026" w14:textId="77777777" w:rsidR="007B3DCB" w:rsidRPr="007B3DCB" w:rsidRDefault="007B3DCB" w:rsidP="007B3DCB">
            <w:pPr>
              <w:rPr>
                <w:rFonts w:asciiTheme="minorHAnsi" w:hAnsiTheme="minorHAnsi" w:cs="Calibri"/>
                <w:bCs/>
                <w:color w:val="000000" w:themeColor="text1"/>
                <w:sz w:val="28"/>
                <w:szCs w:val="28"/>
              </w:rPr>
            </w:pPr>
            <w:r w:rsidRPr="007B3DCB">
              <w:rPr>
                <w:rFonts w:asciiTheme="minorHAnsi" w:hAnsiTheme="minorHAnsi" w:cs="Calibri"/>
                <w:bCs/>
                <w:color w:val="000000" w:themeColor="text1"/>
                <w:sz w:val="28"/>
                <w:szCs w:val="28"/>
              </w:rPr>
              <w:t>d. Who is the current support provider for each system, when were they awarded the contract and when is it due for renewal?</w:t>
            </w:r>
          </w:p>
          <w:p w14:paraId="754F96B2" w14:textId="77777777" w:rsidR="007B3DCB" w:rsidRPr="007B3DCB" w:rsidRDefault="007B3DCB" w:rsidP="007B3DCB">
            <w:pPr>
              <w:rPr>
                <w:rFonts w:asciiTheme="minorHAnsi" w:hAnsiTheme="minorHAnsi" w:cs="Calibri"/>
                <w:bCs/>
                <w:color w:val="000000" w:themeColor="text1"/>
                <w:sz w:val="28"/>
                <w:szCs w:val="28"/>
              </w:rPr>
            </w:pPr>
          </w:p>
          <w:p w14:paraId="09552327" w14:textId="77777777" w:rsidR="007B3DCB" w:rsidRPr="007B3DCB" w:rsidRDefault="007B3DCB" w:rsidP="007B3DCB">
            <w:pPr>
              <w:rPr>
                <w:rFonts w:asciiTheme="minorHAnsi" w:hAnsiTheme="minorHAnsi" w:cs="Calibri"/>
                <w:bCs/>
                <w:color w:val="000000" w:themeColor="text1"/>
                <w:sz w:val="28"/>
                <w:szCs w:val="28"/>
              </w:rPr>
            </w:pPr>
            <w:r w:rsidRPr="007B3DCB">
              <w:rPr>
                <w:rFonts w:asciiTheme="minorHAnsi" w:hAnsiTheme="minorHAnsi" w:cs="Calibri"/>
                <w:bCs/>
                <w:color w:val="000000" w:themeColor="text1"/>
                <w:sz w:val="28"/>
                <w:szCs w:val="28"/>
              </w:rPr>
              <w:t>Renewal and Replacement Plans</w:t>
            </w:r>
          </w:p>
          <w:p w14:paraId="223245A5" w14:textId="77777777" w:rsidR="007B3DCB" w:rsidRPr="007B3DCB" w:rsidRDefault="007B3DCB" w:rsidP="007B3DCB">
            <w:pPr>
              <w:rPr>
                <w:rFonts w:asciiTheme="minorHAnsi" w:hAnsiTheme="minorHAnsi" w:cs="Calibri"/>
                <w:bCs/>
                <w:color w:val="000000" w:themeColor="text1"/>
                <w:sz w:val="28"/>
                <w:szCs w:val="28"/>
              </w:rPr>
            </w:pPr>
            <w:r w:rsidRPr="007B3DCB">
              <w:rPr>
                <w:rFonts w:asciiTheme="minorHAnsi" w:hAnsiTheme="minorHAnsi" w:cs="Calibri"/>
                <w:bCs/>
                <w:color w:val="000000" w:themeColor="text1"/>
                <w:sz w:val="28"/>
                <w:szCs w:val="28"/>
              </w:rPr>
              <w:t xml:space="preserve"> a. Are there any plans to upgrade or replace these system(s)?</w:t>
            </w:r>
          </w:p>
          <w:p w14:paraId="7DA68070" w14:textId="77777777" w:rsidR="007B3DCB" w:rsidRPr="007B3DCB" w:rsidRDefault="007B3DCB" w:rsidP="007B3DCB">
            <w:pPr>
              <w:rPr>
                <w:rFonts w:asciiTheme="minorHAnsi" w:hAnsiTheme="minorHAnsi" w:cs="Calibri"/>
                <w:bCs/>
                <w:color w:val="000000" w:themeColor="text1"/>
                <w:sz w:val="28"/>
                <w:szCs w:val="28"/>
              </w:rPr>
            </w:pPr>
            <w:r w:rsidRPr="007B3DCB">
              <w:rPr>
                <w:rFonts w:asciiTheme="minorHAnsi" w:hAnsiTheme="minorHAnsi" w:cs="Calibri"/>
                <w:bCs/>
                <w:color w:val="000000" w:themeColor="text1"/>
                <w:sz w:val="28"/>
                <w:szCs w:val="28"/>
              </w:rPr>
              <w:t xml:space="preserve"> b. If so, please provide estimated timelines and budget (if available).</w:t>
            </w:r>
          </w:p>
          <w:p w14:paraId="779A3D0C" w14:textId="77777777" w:rsidR="007B3DCB" w:rsidRPr="007B3DCB" w:rsidRDefault="007B3DCB" w:rsidP="007B3DCB">
            <w:pPr>
              <w:rPr>
                <w:rFonts w:asciiTheme="minorHAnsi" w:hAnsiTheme="minorHAnsi" w:cs="Calibri"/>
                <w:bCs/>
                <w:color w:val="000000" w:themeColor="text1"/>
                <w:sz w:val="28"/>
                <w:szCs w:val="28"/>
              </w:rPr>
            </w:pPr>
          </w:p>
          <w:p w14:paraId="7324F901" w14:textId="77777777" w:rsidR="007B3DCB" w:rsidRPr="007B3DCB" w:rsidRDefault="007B3DCB" w:rsidP="007B3DCB">
            <w:pPr>
              <w:rPr>
                <w:rFonts w:asciiTheme="minorHAnsi" w:hAnsiTheme="minorHAnsi" w:cs="Calibri"/>
                <w:bCs/>
                <w:color w:val="000000" w:themeColor="text1"/>
                <w:sz w:val="28"/>
                <w:szCs w:val="28"/>
              </w:rPr>
            </w:pPr>
            <w:r w:rsidRPr="007B3DCB">
              <w:rPr>
                <w:rFonts w:asciiTheme="minorHAnsi" w:hAnsiTheme="minorHAnsi" w:cs="Calibri"/>
                <w:bCs/>
                <w:color w:val="000000" w:themeColor="text1"/>
                <w:sz w:val="28"/>
                <w:szCs w:val="28"/>
              </w:rPr>
              <w:t>Contact Details</w:t>
            </w:r>
          </w:p>
          <w:p w14:paraId="6C71A11C" w14:textId="77777777" w:rsidR="007B3DCB" w:rsidRPr="007B3DCB" w:rsidRDefault="007B3DCB" w:rsidP="007B3DCB">
            <w:pPr>
              <w:rPr>
                <w:rFonts w:asciiTheme="minorHAnsi" w:hAnsiTheme="minorHAnsi" w:cs="Calibri"/>
                <w:bCs/>
                <w:color w:val="000000" w:themeColor="text1"/>
                <w:sz w:val="28"/>
                <w:szCs w:val="28"/>
              </w:rPr>
            </w:pPr>
            <w:r w:rsidRPr="007B3DCB">
              <w:rPr>
                <w:rFonts w:asciiTheme="minorHAnsi" w:hAnsiTheme="minorHAnsi" w:cs="Calibri"/>
                <w:bCs/>
                <w:color w:val="000000" w:themeColor="text1"/>
                <w:sz w:val="28"/>
                <w:szCs w:val="28"/>
              </w:rPr>
              <w:lastRenderedPageBreak/>
              <w:t xml:space="preserve"> a. Please provide the name, job title and contact information of the person(s) responsible for managing these systems.</w:t>
            </w:r>
          </w:p>
          <w:p w14:paraId="67B42F79" w14:textId="5E3E91DA" w:rsidR="00B06D06" w:rsidRPr="00B06D06" w:rsidRDefault="007B3DCB" w:rsidP="007B3DCB">
            <w:pPr>
              <w:rPr>
                <w:rFonts w:asciiTheme="minorHAnsi" w:hAnsiTheme="minorHAnsi" w:cs="Calibri"/>
                <w:bCs/>
                <w:color w:val="000000" w:themeColor="text1"/>
                <w:sz w:val="28"/>
                <w:szCs w:val="28"/>
              </w:rPr>
            </w:pPr>
            <w:r w:rsidRPr="007B3DCB">
              <w:rPr>
                <w:rFonts w:asciiTheme="minorHAnsi" w:hAnsiTheme="minorHAnsi" w:cs="Calibri"/>
                <w:bCs/>
                <w:color w:val="000000" w:themeColor="text1"/>
                <w:sz w:val="28"/>
                <w:szCs w:val="28"/>
              </w:rPr>
              <w:t>b. Who is the senior officer (outside of procurement) responsible for this contract?</w:t>
            </w:r>
          </w:p>
        </w:tc>
        <w:tc>
          <w:tcPr>
            <w:tcW w:w="7087" w:type="dxa"/>
          </w:tcPr>
          <w:p w14:paraId="068E1D43" w14:textId="33275186" w:rsidR="00B06D06" w:rsidRPr="00B06D06" w:rsidRDefault="007B3DCB" w:rsidP="00B06D06">
            <w:pPr>
              <w:rPr>
                <w:rFonts w:asciiTheme="minorHAnsi" w:hAnsiTheme="minorHAnsi" w:cs="Calibri"/>
                <w:bCs/>
                <w:i/>
                <w:iCs/>
                <w:color w:val="000000" w:themeColor="text1"/>
                <w:sz w:val="28"/>
                <w:szCs w:val="28"/>
              </w:rPr>
            </w:pPr>
            <w:r w:rsidRPr="007B3DCB">
              <w:rPr>
                <w:rFonts w:asciiTheme="minorHAnsi" w:hAnsiTheme="minorHAnsi" w:cs="Calibri"/>
                <w:bCs/>
                <w:i/>
                <w:iCs/>
                <w:color w:val="000000" w:themeColor="text1"/>
                <w:sz w:val="28"/>
                <w:szCs w:val="28"/>
              </w:rPr>
              <w:lastRenderedPageBreak/>
              <w:t>Cumbria Constabulary provide support to the Office of the Police, Fire and Crime Commissioner regarding Finance and HR systems therefore, I can advise that the Office of the Police, Fire and Crime Commissioner does not hold the information you seek. Cumbria Constabulary may hold the information you have requested</w:t>
            </w:r>
            <w:r>
              <w:rPr>
                <w:rFonts w:asciiTheme="minorHAnsi" w:hAnsiTheme="minorHAnsi" w:cs="Calibri"/>
                <w:bCs/>
                <w:i/>
                <w:iCs/>
                <w:color w:val="000000" w:themeColor="text1"/>
                <w:sz w:val="28"/>
                <w:szCs w:val="28"/>
              </w:rPr>
              <w:t>.</w:t>
            </w:r>
          </w:p>
        </w:tc>
      </w:tr>
      <w:tr w:rsidR="007B3DCB" w:rsidRPr="00043C02" w14:paraId="476F2CA5" w14:textId="77777777" w:rsidTr="00400E52">
        <w:trPr>
          <w:tblHeader/>
        </w:trPr>
        <w:tc>
          <w:tcPr>
            <w:tcW w:w="1418" w:type="dxa"/>
          </w:tcPr>
          <w:p w14:paraId="21B72A5E" w14:textId="0727C77B" w:rsidR="007B3DCB" w:rsidRDefault="007B3DCB"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022/25</w:t>
            </w:r>
          </w:p>
          <w:p w14:paraId="77CFF3AF" w14:textId="76397047" w:rsidR="007B3DCB" w:rsidRDefault="007B3DCB"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03/07/25</w:t>
            </w:r>
          </w:p>
        </w:tc>
        <w:tc>
          <w:tcPr>
            <w:tcW w:w="7513" w:type="dxa"/>
          </w:tcPr>
          <w:p w14:paraId="0300185E" w14:textId="77777777" w:rsidR="0034316D" w:rsidRPr="0034316D" w:rsidRDefault="0034316D" w:rsidP="0034316D">
            <w:pPr>
              <w:rPr>
                <w:rFonts w:asciiTheme="minorHAnsi" w:hAnsiTheme="minorHAnsi" w:cs="Calibri"/>
                <w:bCs/>
                <w:color w:val="000000" w:themeColor="text1"/>
                <w:sz w:val="28"/>
                <w:szCs w:val="28"/>
              </w:rPr>
            </w:pPr>
            <w:r w:rsidRPr="0034316D">
              <w:rPr>
                <w:rFonts w:asciiTheme="minorHAnsi" w:hAnsiTheme="minorHAnsi" w:cs="Calibri"/>
                <w:bCs/>
                <w:color w:val="000000" w:themeColor="text1"/>
                <w:sz w:val="28"/>
                <w:szCs w:val="28"/>
              </w:rPr>
              <w:t>Under the Freedom of Information Act 2000, I am writing to request information regarding the contracts held by your organisation for the provision of the following network services:</w:t>
            </w:r>
          </w:p>
          <w:p w14:paraId="35B36E25" w14:textId="77777777" w:rsidR="0034316D" w:rsidRPr="0034316D" w:rsidRDefault="0034316D" w:rsidP="0034316D">
            <w:pPr>
              <w:rPr>
                <w:rFonts w:asciiTheme="minorHAnsi" w:hAnsiTheme="minorHAnsi" w:cs="Calibri"/>
                <w:bCs/>
                <w:color w:val="000000" w:themeColor="text1"/>
                <w:sz w:val="28"/>
                <w:szCs w:val="28"/>
              </w:rPr>
            </w:pPr>
          </w:p>
          <w:p w14:paraId="3F954A6D" w14:textId="77777777" w:rsidR="0034316D" w:rsidRPr="0034316D" w:rsidRDefault="0034316D" w:rsidP="0034316D">
            <w:pPr>
              <w:rPr>
                <w:rFonts w:asciiTheme="minorHAnsi" w:hAnsiTheme="minorHAnsi" w:cs="Calibri"/>
                <w:bCs/>
                <w:color w:val="000000" w:themeColor="text1"/>
                <w:sz w:val="28"/>
                <w:szCs w:val="28"/>
              </w:rPr>
            </w:pPr>
            <w:r w:rsidRPr="0034316D">
              <w:rPr>
                <w:rFonts w:asciiTheme="minorHAnsi" w:hAnsiTheme="minorHAnsi" w:cs="Calibri"/>
                <w:bCs/>
                <w:color w:val="000000" w:themeColor="text1"/>
                <w:sz w:val="28"/>
                <w:szCs w:val="28"/>
              </w:rPr>
              <w:t>1. Wide Area Network (WAN)</w:t>
            </w:r>
          </w:p>
          <w:p w14:paraId="5D54FEEE" w14:textId="77777777" w:rsidR="0034316D" w:rsidRPr="0034316D" w:rsidRDefault="0034316D" w:rsidP="0034316D">
            <w:pPr>
              <w:rPr>
                <w:rFonts w:asciiTheme="minorHAnsi" w:hAnsiTheme="minorHAnsi" w:cs="Calibri"/>
                <w:bCs/>
                <w:color w:val="000000" w:themeColor="text1"/>
                <w:sz w:val="28"/>
                <w:szCs w:val="28"/>
              </w:rPr>
            </w:pPr>
            <w:r w:rsidRPr="0034316D">
              <w:rPr>
                <w:rFonts w:asciiTheme="minorHAnsi" w:hAnsiTheme="minorHAnsi" w:cs="Calibri"/>
                <w:bCs/>
                <w:color w:val="000000" w:themeColor="text1"/>
                <w:sz w:val="28"/>
                <w:szCs w:val="28"/>
              </w:rPr>
              <w:t>2. Local Area Network (LAN)</w:t>
            </w:r>
          </w:p>
          <w:p w14:paraId="20C4C74E" w14:textId="77777777" w:rsidR="0034316D" w:rsidRPr="0034316D" w:rsidRDefault="0034316D" w:rsidP="0034316D">
            <w:pPr>
              <w:rPr>
                <w:rFonts w:asciiTheme="minorHAnsi" w:hAnsiTheme="minorHAnsi" w:cs="Calibri"/>
                <w:bCs/>
                <w:color w:val="000000" w:themeColor="text1"/>
                <w:sz w:val="28"/>
                <w:szCs w:val="28"/>
              </w:rPr>
            </w:pPr>
            <w:r w:rsidRPr="0034316D">
              <w:rPr>
                <w:rFonts w:asciiTheme="minorHAnsi" w:hAnsiTheme="minorHAnsi" w:cs="Calibri"/>
                <w:bCs/>
                <w:color w:val="000000" w:themeColor="text1"/>
                <w:sz w:val="28"/>
                <w:szCs w:val="28"/>
              </w:rPr>
              <w:t>3. Wi-Fi and Wireless Networks</w:t>
            </w:r>
          </w:p>
          <w:p w14:paraId="381EC2D1" w14:textId="77777777" w:rsidR="0034316D" w:rsidRPr="0034316D" w:rsidRDefault="0034316D" w:rsidP="0034316D">
            <w:pPr>
              <w:rPr>
                <w:rFonts w:asciiTheme="minorHAnsi" w:hAnsiTheme="minorHAnsi" w:cs="Calibri"/>
                <w:bCs/>
                <w:color w:val="000000" w:themeColor="text1"/>
                <w:sz w:val="28"/>
                <w:szCs w:val="28"/>
              </w:rPr>
            </w:pPr>
            <w:r w:rsidRPr="0034316D">
              <w:rPr>
                <w:rFonts w:asciiTheme="minorHAnsi" w:hAnsiTheme="minorHAnsi" w:cs="Calibri"/>
                <w:bCs/>
                <w:color w:val="000000" w:themeColor="text1"/>
                <w:sz w:val="28"/>
                <w:szCs w:val="28"/>
              </w:rPr>
              <w:t>4. Internet Connectivity For each of the above services,</w:t>
            </w:r>
          </w:p>
          <w:p w14:paraId="0F24B0B5" w14:textId="77777777" w:rsidR="0034316D" w:rsidRPr="0034316D" w:rsidRDefault="0034316D" w:rsidP="0034316D">
            <w:pPr>
              <w:rPr>
                <w:rFonts w:asciiTheme="minorHAnsi" w:hAnsiTheme="minorHAnsi" w:cs="Calibri"/>
                <w:bCs/>
                <w:color w:val="000000" w:themeColor="text1"/>
                <w:sz w:val="28"/>
                <w:szCs w:val="28"/>
              </w:rPr>
            </w:pPr>
          </w:p>
          <w:p w14:paraId="0D9BCEFF" w14:textId="77777777" w:rsidR="0034316D" w:rsidRPr="0034316D" w:rsidRDefault="0034316D" w:rsidP="0034316D">
            <w:pPr>
              <w:rPr>
                <w:rFonts w:asciiTheme="minorHAnsi" w:hAnsiTheme="minorHAnsi" w:cs="Calibri"/>
                <w:bCs/>
                <w:color w:val="000000" w:themeColor="text1"/>
                <w:sz w:val="28"/>
                <w:szCs w:val="28"/>
              </w:rPr>
            </w:pPr>
            <w:r w:rsidRPr="0034316D">
              <w:rPr>
                <w:rFonts w:asciiTheme="minorHAnsi" w:hAnsiTheme="minorHAnsi" w:cs="Calibri"/>
                <w:bCs/>
                <w:color w:val="000000" w:themeColor="text1"/>
                <w:sz w:val="28"/>
                <w:szCs w:val="28"/>
              </w:rPr>
              <w:t>I would be grateful if you could provide the following information:</w:t>
            </w:r>
          </w:p>
          <w:p w14:paraId="2D60CBCD" w14:textId="77777777" w:rsidR="0034316D" w:rsidRPr="0034316D" w:rsidRDefault="0034316D" w:rsidP="0034316D">
            <w:pPr>
              <w:rPr>
                <w:rFonts w:asciiTheme="minorHAnsi" w:hAnsiTheme="minorHAnsi" w:cs="Calibri"/>
                <w:bCs/>
                <w:color w:val="000000" w:themeColor="text1"/>
                <w:sz w:val="28"/>
                <w:szCs w:val="28"/>
              </w:rPr>
            </w:pPr>
          </w:p>
          <w:p w14:paraId="75775607" w14:textId="77777777" w:rsidR="0034316D" w:rsidRPr="0034316D" w:rsidRDefault="0034316D" w:rsidP="0034316D">
            <w:pPr>
              <w:rPr>
                <w:rFonts w:asciiTheme="minorHAnsi" w:hAnsiTheme="minorHAnsi" w:cs="Calibri"/>
                <w:bCs/>
                <w:color w:val="000000" w:themeColor="text1"/>
                <w:sz w:val="28"/>
                <w:szCs w:val="28"/>
              </w:rPr>
            </w:pPr>
            <w:r w:rsidRPr="0034316D">
              <w:rPr>
                <w:rFonts w:asciiTheme="minorHAnsi" w:hAnsiTheme="minorHAnsi" w:cs="Calibri"/>
                <w:bCs/>
                <w:color w:val="000000" w:themeColor="text1"/>
                <w:sz w:val="28"/>
                <w:szCs w:val="28"/>
              </w:rPr>
              <w:t>•       Supplier: The name of the company or organisation currently providing each the service.</w:t>
            </w:r>
          </w:p>
          <w:p w14:paraId="7E2C5395" w14:textId="77777777" w:rsidR="0034316D" w:rsidRPr="0034316D" w:rsidRDefault="0034316D" w:rsidP="0034316D">
            <w:pPr>
              <w:rPr>
                <w:rFonts w:asciiTheme="minorHAnsi" w:hAnsiTheme="minorHAnsi" w:cs="Calibri"/>
                <w:bCs/>
                <w:color w:val="000000" w:themeColor="text1"/>
                <w:sz w:val="28"/>
                <w:szCs w:val="28"/>
              </w:rPr>
            </w:pPr>
            <w:r w:rsidRPr="0034316D">
              <w:rPr>
                <w:rFonts w:asciiTheme="minorHAnsi" w:hAnsiTheme="minorHAnsi" w:cs="Calibri"/>
                <w:bCs/>
                <w:color w:val="000000" w:themeColor="text1"/>
                <w:sz w:val="28"/>
                <w:szCs w:val="28"/>
              </w:rPr>
              <w:t>•       Service Details: A brief description of the services currently being provided under the contract (e.g., number of sites, bandwidth, technology used, number of access points, etc.). Please provide as much detail as possible without disclosing commercially sensitive information.</w:t>
            </w:r>
          </w:p>
          <w:p w14:paraId="058F83E0" w14:textId="77777777" w:rsidR="0034316D" w:rsidRPr="0034316D" w:rsidRDefault="0034316D" w:rsidP="0034316D">
            <w:pPr>
              <w:rPr>
                <w:rFonts w:asciiTheme="minorHAnsi" w:hAnsiTheme="minorHAnsi" w:cs="Calibri"/>
                <w:bCs/>
                <w:color w:val="000000" w:themeColor="text1"/>
                <w:sz w:val="28"/>
                <w:szCs w:val="28"/>
              </w:rPr>
            </w:pPr>
            <w:r w:rsidRPr="0034316D">
              <w:rPr>
                <w:rFonts w:asciiTheme="minorHAnsi" w:hAnsiTheme="minorHAnsi" w:cs="Calibri"/>
                <w:bCs/>
                <w:color w:val="000000" w:themeColor="text1"/>
                <w:sz w:val="28"/>
                <w:szCs w:val="28"/>
              </w:rPr>
              <w:t xml:space="preserve">•       Contract Cost: The total cost of the current contract (annual or contract term, whichever is readily available). If this </w:t>
            </w:r>
            <w:r w:rsidRPr="0034316D">
              <w:rPr>
                <w:rFonts w:asciiTheme="minorHAnsi" w:hAnsiTheme="minorHAnsi" w:cs="Calibri"/>
                <w:bCs/>
                <w:color w:val="000000" w:themeColor="text1"/>
                <w:sz w:val="28"/>
                <w:szCs w:val="28"/>
              </w:rPr>
              <w:lastRenderedPageBreak/>
              <w:t>information is commercially sensitive and exempt from disclosure, please explain the legal basis for the exemption.</w:t>
            </w:r>
          </w:p>
          <w:p w14:paraId="6DC2EEE1" w14:textId="77777777" w:rsidR="0034316D" w:rsidRPr="0034316D" w:rsidRDefault="0034316D" w:rsidP="0034316D">
            <w:pPr>
              <w:rPr>
                <w:rFonts w:asciiTheme="minorHAnsi" w:hAnsiTheme="minorHAnsi" w:cs="Calibri"/>
                <w:bCs/>
                <w:color w:val="000000" w:themeColor="text1"/>
                <w:sz w:val="28"/>
                <w:szCs w:val="28"/>
              </w:rPr>
            </w:pPr>
            <w:r w:rsidRPr="0034316D">
              <w:rPr>
                <w:rFonts w:asciiTheme="minorHAnsi" w:hAnsiTheme="minorHAnsi" w:cs="Calibri"/>
                <w:bCs/>
                <w:color w:val="000000" w:themeColor="text1"/>
                <w:sz w:val="28"/>
                <w:szCs w:val="28"/>
              </w:rPr>
              <w:t>•       Contract End Date: The date on which the current contract expires with any details of any remaining extension options</w:t>
            </w:r>
          </w:p>
          <w:p w14:paraId="7FC47C5A" w14:textId="6A532B04" w:rsidR="007B3DCB" w:rsidRPr="007B3DCB" w:rsidRDefault="0034316D" w:rsidP="0034316D">
            <w:pPr>
              <w:rPr>
                <w:rFonts w:asciiTheme="minorHAnsi" w:hAnsiTheme="minorHAnsi" w:cs="Calibri"/>
                <w:bCs/>
                <w:color w:val="000000" w:themeColor="text1"/>
                <w:sz w:val="28"/>
                <w:szCs w:val="28"/>
              </w:rPr>
            </w:pPr>
            <w:r w:rsidRPr="0034316D">
              <w:rPr>
                <w:rFonts w:asciiTheme="minorHAnsi" w:hAnsiTheme="minorHAnsi" w:cs="Calibri"/>
                <w:bCs/>
                <w:color w:val="000000" w:themeColor="text1"/>
                <w:sz w:val="28"/>
                <w:szCs w:val="28"/>
              </w:rPr>
              <w:t>•       Who the senior officer or manager is for the service outside of procurement</w:t>
            </w:r>
          </w:p>
        </w:tc>
        <w:tc>
          <w:tcPr>
            <w:tcW w:w="7087" w:type="dxa"/>
          </w:tcPr>
          <w:p w14:paraId="2FE38B99" w14:textId="3A77E685" w:rsidR="007B3DCB" w:rsidRPr="007B3DCB" w:rsidRDefault="0034316D" w:rsidP="00B06D06">
            <w:pPr>
              <w:rPr>
                <w:rFonts w:asciiTheme="minorHAnsi" w:hAnsiTheme="minorHAnsi" w:cs="Calibri"/>
                <w:bCs/>
                <w:i/>
                <w:iCs/>
                <w:color w:val="000000" w:themeColor="text1"/>
                <w:sz w:val="28"/>
                <w:szCs w:val="28"/>
              </w:rPr>
            </w:pPr>
            <w:r w:rsidRPr="0034316D">
              <w:rPr>
                <w:rFonts w:asciiTheme="minorHAnsi" w:hAnsiTheme="minorHAnsi" w:cs="Calibri"/>
                <w:bCs/>
                <w:i/>
                <w:iCs/>
                <w:color w:val="000000" w:themeColor="text1"/>
                <w:sz w:val="28"/>
                <w:szCs w:val="28"/>
              </w:rPr>
              <w:lastRenderedPageBreak/>
              <w:t>Cumbria Constabulary provide support to the Office of the Police, Fire and Crime Commissioner regarding ICT and network services therefore, I can advise that the Office of the Police, Fire and Crime Commissioner does not hold the information you seek. Cumbria Constabulary may hold the information you have requested</w:t>
            </w:r>
            <w:r>
              <w:rPr>
                <w:rFonts w:asciiTheme="minorHAnsi" w:hAnsiTheme="minorHAnsi" w:cs="Calibri"/>
                <w:bCs/>
                <w:i/>
                <w:iCs/>
                <w:color w:val="000000" w:themeColor="text1"/>
                <w:sz w:val="28"/>
                <w:szCs w:val="28"/>
              </w:rPr>
              <w:t>.</w:t>
            </w:r>
          </w:p>
        </w:tc>
      </w:tr>
      <w:tr w:rsidR="0034316D" w:rsidRPr="00043C02" w14:paraId="3EBBCCAB" w14:textId="77777777" w:rsidTr="00400E52">
        <w:trPr>
          <w:tblHeader/>
        </w:trPr>
        <w:tc>
          <w:tcPr>
            <w:tcW w:w="1418" w:type="dxa"/>
          </w:tcPr>
          <w:p w14:paraId="558B686D" w14:textId="77777777" w:rsidR="0034316D" w:rsidRDefault="00551963"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024/25</w:t>
            </w:r>
          </w:p>
          <w:p w14:paraId="71BDA983" w14:textId="3355DB77" w:rsidR="00551963" w:rsidRDefault="009425E3"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15/07/25</w:t>
            </w:r>
          </w:p>
        </w:tc>
        <w:tc>
          <w:tcPr>
            <w:tcW w:w="7513" w:type="dxa"/>
          </w:tcPr>
          <w:p w14:paraId="5FD32954" w14:textId="77777777" w:rsidR="009425E3" w:rsidRPr="009425E3" w:rsidRDefault="009425E3" w:rsidP="009425E3">
            <w:pPr>
              <w:rPr>
                <w:rFonts w:asciiTheme="minorHAnsi" w:hAnsiTheme="minorHAnsi" w:cs="Calibri"/>
                <w:bCs/>
                <w:color w:val="000000" w:themeColor="text1"/>
                <w:sz w:val="28"/>
                <w:szCs w:val="28"/>
              </w:rPr>
            </w:pPr>
            <w:r w:rsidRPr="009425E3">
              <w:rPr>
                <w:rFonts w:asciiTheme="minorHAnsi" w:hAnsiTheme="minorHAnsi" w:cs="Calibri"/>
                <w:bCs/>
                <w:color w:val="000000" w:themeColor="text1"/>
                <w:sz w:val="28"/>
                <w:szCs w:val="28"/>
              </w:rPr>
              <w:t>I am writing under the Freedom of Information Act 2000 to request information regarding your current managed print services. Please could you provide the following details:</w:t>
            </w:r>
          </w:p>
          <w:p w14:paraId="42E56D7B" w14:textId="77777777" w:rsidR="009425E3" w:rsidRPr="009425E3" w:rsidRDefault="009425E3" w:rsidP="009425E3">
            <w:pPr>
              <w:rPr>
                <w:rFonts w:asciiTheme="minorHAnsi" w:hAnsiTheme="minorHAnsi" w:cs="Calibri"/>
                <w:bCs/>
                <w:color w:val="000000" w:themeColor="text1"/>
                <w:sz w:val="28"/>
                <w:szCs w:val="28"/>
              </w:rPr>
            </w:pPr>
            <w:r w:rsidRPr="009425E3">
              <w:rPr>
                <w:rFonts w:asciiTheme="minorHAnsi" w:hAnsiTheme="minorHAnsi" w:cs="Calibri"/>
                <w:bCs/>
                <w:color w:val="000000" w:themeColor="text1"/>
                <w:sz w:val="28"/>
                <w:szCs w:val="28"/>
              </w:rPr>
              <w:t>1.</w:t>
            </w:r>
            <w:r w:rsidRPr="009425E3">
              <w:rPr>
                <w:rFonts w:asciiTheme="minorHAnsi" w:hAnsiTheme="minorHAnsi" w:cs="Calibri"/>
                <w:bCs/>
                <w:color w:val="000000" w:themeColor="text1"/>
                <w:sz w:val="28"/>
                <w:szCs w:val="28"/>
              </w:rPr>
              <w:tab/>
              <w:t>The name of the supplier providing your multifunctional devices, photocopiers, and printers, or who supplies your managed print services contract.</w:t>
            </w:r>
          </w:p>
          <w:p w14:paraId="76A5EC16" w14:textId="77777777" w:rsidR="009425E3" w:rsidRPr="009425E3" w:rsidRDefault="009425E3" w:rsidP="009425E3">
            <w:pPr>
              <w:rPr>
                <w:rFonts w:asciiTheme="minorHAnsi" w:hAnsiTheme="minorHAnsi" w:cs="Calibri"/>
                <w:bCs/>
                <w:color w:val="000000" w:themeColor="text1"/>
                <w:sz w:val="28"/>
                <w:szCs w:val="28"/>
              </w:rPr>
            </w:pPr>
            <w:r w:rsidRPr="009425E3">
              <w:rPr>
                <w:rFonts w:asciiTheme="minorHAnsi" w:hAnsiTheme="minorHAnsi" w:cs="Calibri"/>
                <w:bCs/>
                <w:color w:val="000000" w:themeColor="text1"/>
                <w:sz w:val="28"/>
                <w:szCs w:val="28"/>
              </w:rPr>
              <w:t>2.</w:t>
            </w:r>
            <w:r w:rsidRPr="009425E3">
              <w:rPr>
                <w:rFonts w:asciiTheme="minorHAnsi" w:hAnsiTheme="minorHAnsi" w:cs="Calibri"/>
                <w:bCs/>
                <w:color w:val="000000" w:themeColor="text1"/>
                <w:sz w:val="28"/>
                <w:szCs w:val="28"/>
              </w:rPr>
              <w:tab/>
              <w:t>The value of the initial purchase or contract award.</w:t>
            </w:r>
          </w:p>
          <w:p w14:paraId="565EF11E" w14:textId="77777777" w:rsidR="009425E3" w:rsidRPr="009425E3" w:rsidRDefault="009425E3" w:rsidP="009425E3">
            <w:pPr>
              <w:rPr>
                <w:rFonts w:asciiTheme="minorHAnsi" w:hAnsiTheme="minorHAnsi" w:cs="Calibri"/>
                <w:bCs/>
                <w:color w:val="000000" w:themeColor="text1"/>
                <w:sz w:val="28"/>
                <w:szCs w:val="28"/>
              </w:rPr>
            </w:pPr>
            <w:r w:rsidRPr="009425E3">
              <w:rPr>
                <w:rFonts w:asciiTheme="minorHAnsi" w:hAnsiTheme="minorHAnsi" w:cs="Calibri"/>
                <w:bCs/>
                <w:color w:val="000000" w:themeColor="text1"/>
                <w:sz w:val="28"/>
                <w:szCs w:val="28"/>
              </w:rPr>
              <w:t>3.</w:t>
            </w:r>
            <w:r w:rsidRPr="009425E3">
              <w:rPr>
                <w:rFonts w:asciiTheme="minorHAnsi" w:hAnsiTheme="minorHAnsi" w:cs="Calibri"/>
                <w:bCs/>
                <w:color w:val="000000" w:themeColor="text1"/>
                <w:sz w:val="28"/>
                <w:szCs w:val="28"/>
              </w:rPr>
              <w:tab/>
              <w:t>A list of the equipment supplied under the contract (including make, model, and quantity, if available).</w:t>
            </w:r>
          </w:p>
          <w:p w14:paraId="1354DFBF" w14:textId="77777777" w:rsidR="009425E3" w:rsidRPr="009425E3" w:rsidRDefault="009425E3" w:rsidP="009425E3">
            <w:pPr>
              <w:rPr>
                <w:rFonts w:asciiTheme="minorHAnsi" w:hAnsiTheme="minorHAnsi" w:cs="Calibri"/>
                <w:bCs/>
                <w:color w:val="000000" w:themeColor="text1"/>
                <w:sz w:val="28"/>
                <w:szCs w:val="28"/>
              </w:rPr>
            </w:pPr>
            <w:r w:rsidRPr="009425E3">
              <w:rPr>
                <w:rFonts w:asciiTheme="minorHAnsi" w:hAnsiTheme="minorHAnsi" w:cs="Calibri"/>
                <w:bCs/>
                <w:color w:val="000000" w:themeColor="text1"/>
                <w:sz w:val="28"/>
                <w:szCs w:val="28"/>
              </w:rPr>
              <w:t>4.</w:t>
            </w:r>
            <w:r w:rsidRPr="009425E3">
              <w:rPr>
                <w:rFonts w:asciiTheme="minorHAnsi" w:hAnsiTheme="minorHAnsi" w:cs="Calibri"/>
                <w:bCs/>
                <w:color w:val="000000" w:themeColor="text1"/>
                <w:sz w:val="28"/>
                <w:szCs w:val="28"/>
              </w:rPr>
              <w:tab/>
              <w:t>The contract start and end dates.</w:t>
            </w:r>
          </w:p>
          <w:p w14:paraId="3A185FAE" w14:textId="77777777" w:rsidR="009425E3" w:rsidRPr="009425E3" w:rsidRDefault="009425E3" w:rsidP="009425E3">
            <w:pPr>
              <w:rPr>
                <w:rFonts w:asciiTheme="minorHAnsi" w:hAnsiTheme="minorHAnsi" w:cs="Calibri"/>
                <w:bCs/>
                <w:color w:val="000000" w:themeColor="text1"/>
                <w:sz w:val="28"/>
                <w:szCs w:val="28"/>
              </w:rPr>
            </w:pPr>
            <w:r w:rsidRPr="009425E3">
              <w:rPr>
                <w:rFonts w:asciiTheme="minorHAnsi" w:hAnsiTheme="minorHAnsi" w:cs="Calibri"/>
                <w:bCs/>
                <w:color w:val="000000" w:themeColor="text1"/>
                <w:sz w:val="28"/>
                <w:szCs w:val="28"/>
              </w:rPr>
              <w:t>5.</w:t>
            </w:r>
            <w:r w:rsidRPr="009425E3">
              <w:rPr>
                <w:rFonts w:asciiTheme="minorHAnsi" w:hAnsiTheme="minorHAnsi" w:cs="Calibri"/>
                <w:bCs/>
                <w:color w:val="000000" w:themeColor="text1"/>
                <w:sz w:val="28"/>
                <w:szCs w:val="28"/>
              </w:rPr>
              <w:tab/>
              <w:t>Whether any secondary term or extension period has been agreed or exercised.</w:t>
            </w:r>
          </w:p>
          <w:p w14:paraId="541B6004" w14:textId="77777777" w:rsidR="009425E3" w:rsidRPr="009425E3" w:rsidRDefault="009425E3" w:rsidP="009425E3">
            <w:pPr>
              <w:rPr>
                <w:rFonts w:asciiTheme="minorHAnsi" w:hAnsiTheme="minorHAnsi" w:cs="Calibri"/>
                <w:bCs/>
                <w:color w:val="000000" w:themeColor="text1"/>
                <w:sz w:val="28"/>
                <w:szCs w:val="28"/>
              </w:rPr>
            </w:pPr>
            <w:r w:rsidRPr="009425E3">
              <w:rPr>
                <w:rFonts w:asciiTheme="minorHAnsi" w:hAnsiTheme="minorHAnsi" w:cs="Calibri"/>
                <w:bCs/>
                <w:color w:val="000000" w:themeColor="text1"/>
                <w:sz w:val="28"/>
                <w:szCs w:val="28"/>
              </w:rPr>
              <w:t>6.</w:t>
            </w:r>
            <w:r w:rsidRPr="009425E3">
              <w:rPr>
                <w:rFonts w:asciiTheme="minorHAnsi" w:hAnsiTheme="minorHAnsi" w:cs="Calibri"/>
                <w:bCs/>
                <w:color w:val="000000" w:themeColor="text1"/>
                <w:sz w:val="28"/>
                <w:szCs w:val="28"/>
              </w:rPr>
              <w:tab/>
              <w:t>Monthly Print Volume split Mono and Colour</w:t>
            </w:r>
          </w:p>
          <w:p w14:paraId="393F5012" w14:textId="77777777" w:rsidR="009425E3" w:rsidRPr="009425E3" w:rsidRDefault="009425E3" w:rsidP="009425E3">
            <w:pPr>
              <w:rPr>
                <w:rFonts w:asciiTheme="minorHAnsi" w:hAnsiTheme="minorHAnsi" w:cs="Calibri"/>
                <w:bCs/>
                <w:color w:val="000000" w:themeColor="text1"/>
                <w:sz w:val="28"/>
                <w:szCs w:val="28"/>
              </w:rPr>
            </w:pPr>
            <w:r w:rsidRPr="009425E3">
              <w:rPr>
                <w:rFonts w:asciiTheme="minorHAnsi" w:hAnsiTheme="minorHAnsi" w:cs="Calibri"/>
                <w:bCs/>
                <w:color w:val="000000" w:themeColor="text1"/>
                <w:sz w:val="28"/>
                <w:szCs w:val="28"/>
              </w:rPr>
              <w:t>7.</w:t>
            </w:r>
            <w:r w:rsidRPr="009425E3">
              <w:rPr>
                <w:rFonts w:asciiTheme="minorHAnsi" w:hAnsiTheme="minorHAnsi" w:cs="Calibri"/>
                <w:bCs/>
                <w:color w:val="000000" w:themeColor="text1"/>
                <w:sz w:val="28"/>
                <w:szCs w:val="28"/>
              </w:rPr>
              <w:tab/>
              <w:t>The cost-per-print charges for:</w:t>
            </w:r>
          </w:p>
          <w:p w14:paraId="4CEF9B7A" w14:textId="77777777" w:rsidR="009425E3" w:rsidRPr="009425E3" w:rsidRDefault="009425E3" w:rsidP="009425E3">
            <w:pPr>
              <w:rPr>
                <w:rFonts w:asciiTheme="minorHAnsi" w:hAnsiTheme="minorHAnsi" w:cs="Calibri"/>
                <w:bCs/>
                <w:color w:val="000000" w:themeColor="text1"/>
                <w:sz w:val="28"/>
                <w:szCs w:val="28"/>
              </w:rPr>
            </w:pPr>
            <w:r w:rsidRPr="009425E3">
              <w:rPr>
                <w:rFonts w:asciiTheme="minorHAnsi" w:hAnsiTheme="minorHAnsi" w:cs="Calibri"/>
                <w:bCs/>
                <w:color w:val="000000" w:themeColor="text1"/>
                <w:sz w:val="28"/>
                <w:szCs w:val="28"/>
              </w:rPr>
              <w:t>o</w:t>
            </w:r>
            <w:r w:rsidRPr="009425E3">
              <w:rPr>
                <w:rFonts w:asciiTheme="minorHAnsi" w:hAnsiTheme="minorHAnsi" w:cs="Calibri"/>
                <w:bCs/>
                <w:color w:val="000000" w:themeColor="text1"/>
                <w:sz w:val="28"/>
                <w:szCs w:val="28"/>
              </w:rPr>
              <w:tab/>
              <w:t>Mono (black and white)</w:t>
            </w:r>
          </w:p>
          <w:p w14:paraId="1F2C8877" w14:textId="77777777" w:rsidR="009425E3" w:rsidRPr="009425E3" w:rsidRDefault="009425E3" w:rsidP="009425E3">
            <w:pPr>
              <w:rPr>
                <w:rFonts w:asciiTheme="minorHAnsi" w:hAnsiTheme="minorHAnsi" w:cs="Calibri"/>
                <w:bCs/>
                <w:color w:val="000000" w:themeColor="text1"/>
                <w:sz w:val="28"/>
                <w:szCs w:val="28"/>
              </w:rPr>
            </w:pPr>
            <w:r w:rsidRPr="009425E3">
              <w:rPr>
                <w:rFonts w:asciiTheme="minorHAnsi" w:hAnsiTheme="minorHAnsi" w:cs="Calibri"/>
                <w:bCs/>
                <w:color w:val="000000" w:themeColor="text1"/>
                <w:sz w:val="28"/>
                <w:szCs w:val="28"/>
              </w:rPr>
              <w:t>o</w:t>
            </w:r>
            <w:r w:rsidRPr="009425E3">
              <w:rPr>
                <w:rFonts w:asciiTheme="minorHAnsi" w:hAnsiTheme="minorHAnsi" w:cs="Calibri"/>
                <w:bCs/>
                <w:color w:val="000000" w:themeColor="text1"/>
                <w:sz w:val="28"/>
                <w:szCs w:val="28"/>
              </w:rPr>
              <w:tab/>
              <w:t>Colour</w:t>
            </w:r>
          </w:p>
          <w:p w14:paraId="0A7BFB5A" w14:textId="77777777" w:rsidR="009425E3" w:rsidRPr="009425E3" w:rsidRDefault="009425E3" w:rsidP="009425E3">
            <w:pPr>
              <w:rPr>
                <w:rFonts w:asciiTheme="minorHAnsi" w:hAnsiTheme="minorHAnsi" w:cs="Calibri"/>
                <w:bCs/>
                <w:color w:val="000000" w:themeColor="text1"/>
                <w:sz w:val="28"/>
                <w:szCs w:val="28"/>
              </w:rPr>
            </w:pPr>
            <w:r w:rsidRPr="009425E3">
              <w:rPr>
                <w:rFonts w:asciiTheme="minorHAnsi" w:hAnsiTheme="minorHAnsi" w:cs="Calibri"/>
                <w:bCs/>
                <w:color w:val="000000" w:themeColor="text1"/>
                <w:sz w:val="28"/>
                <w:szCs w:val="28"/>
              </w:rPr>
              <w:t>8.</w:t>
            </w:r>
            <w:r w:rsidRPr="009425E3">
              <w:rPr>
                <w:rFonts w:asciiTheme="minorHAnsi" w:hAnsiTheme="minorHAnsi" w:cs="Calibri"/>
                <w:bCs/>
                <w:color w:val="000000" w:themeColor="text1"/>
                <w:sz w:val="28"/>
                <w:szCs w:val="28"/>
              </w:rPr>
              <w:tab/>
              <w:t>The name and role of the staff member responsible for managing or overseeing this contract.</w:t>
            </w:r>
          </w:p>
          <w:p w14:paraId="141CFD6E" w14:textId="51664F10" w:rsidR="0034316D" w:rsidRPr="0034316D" w:rsidRDefault="009425E3" w:rsidP="009425E3">
            <w:pPr>
              <w:rPr>
                <w:rFonts w:asciiTheme="minorHAnsi" w:hAnsiTheme="minorHAnsi" w:cs="Calibri"/>
                <w:bCs/>
                <w:color w:val="000000" w:themeColor="text1"/>
                <w:sz w:val="28"/>
                <w:szCs w:val="28"/>
              </w:rPr>
            </w:pPr>
            <w:r w:rsidRPr="009425E3">
              <w:rPr>
                <w:rFonts w:asciiTheme="minorHAnsi" w:hAnsiTheme="minorHAnsi" w:cs="Calibri"/>
                <w:bCs/>
                <w:color w:val="000000" w:themeColor="text1"/>
                <w:sz w:val="28"/>
                <w:szCs w:val="28"/>
              </w:rPr>
              <w:t>9.</w:t>
            </w:r>
            <w:r w:rsidRPr="009425E3">
              <w:rPr>
                <w:rFonts w:asciiTheme="minorHAnsi" w:hAnsiTheme="minorHAnsi" w:cs="Calibri"/>
                <w:bCs/>
                <w:color w:val="000000" w:themeColor="text1"/>
                <w:sz w:val="28"/>
                <w:szCs w:val="28"/>
              </w:rPr>
              <w:tab/>
              <w:t>Their contact details (email address and telephone number if available).</w:t>
            </w:r>
          </w:p>
        </w:tc>
        <w:tc>
          <w:tcPr>
            <w:tcW w:w="7087" w:type="dxa"/>
          </w:tcPr>
          <w:p w14:paraId="37331BBC" w14:textId="0137A885" w:rsidR="0034316D" w:rsidRPr="0034316D" w:rsidRDefault="009425E3" w:rsidP="00B06D06">
            <w:pPr>
              <w:rPr>
                <w:rFonts w:asciiTheme="minorHAnsi" w:hAnsiTheme="minorHAnsi" w:cs="Calibri"/>
                <w:bCs/>
                <w:i/>
                <w:iCs/>
                <w:color w:val="000000" w:themeColor="text1"/>
                <w:sz w:val="28"/>
                <w:szCs w:val="28"/>
              </w:rPr>
            </w:pPr>
            <w:r w:rsidRPr="009425E3">
              <w:rPr>
                <w:rFonts w:asciiTheme="minorHAnsi" w:hAnsiTheme="minorHAnsi" w:cs="Calibri"/>
                <w:bCs/>
                <w:i/>
                <w:iCs/>
                <w:color w:val="000000" w:themeColor="text1"/>
                <w:sz w:val="28"/>
                <w:szCs w:val="28"/>
              </w:rPr>
              <w:t>Cumbria Constabulary provide support to the Office of the Police, Fire and Crime Commissioner regarding print services therefore, I can advise that the Office of the Police, Fire and Crime Commissioner does not hold the information you seek. Cumbria Constabulary may hold the information you have requested</w:t>
            </w:r>
            <w:r>
              <w:rPr>
                <w:rFonts w:asciiTheme="minorHAnsi" w:hAnsiTheme="minorHAnsi" w:cs="Calibri"/>
                <w:bCs/>
                <w:i/>
                <w:iCs/>
                <w:color w:val="000000" w:themeColor="text1"/>
                <w:sz w:val="28"/>
                <w:szCs w:val="28"/>
              </w:rPr>
              <w:t>.</w:t>
            </w:r>
          </w:p>
        </w:tc>
      </w:tr>
      <w:tr w:rsidR="00B5188E" w:rsidRPr="00043C02" w14:paraId="2FAD3E98" w14:textId="77777777" w:rsidTr="00400E52">
        <w:trPr>
          <w:tblHeader/>
        </w:trPr>
        <w:tc>
          <w:tcPr>
            <w:tcW w:w="1418" w:type="dxa"/>
          </w:tcPr>
          <w:p w14:paraId="011D099B" w14:textId="77777777" w:rsidR="00B5188E" w:rsidRDefault="00B5188E"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025/25</w:t>
            </w:r>
          </w:p>
          <w:p w14:paraId="688DFB64" w14:textId="14F034D8" w:rsidR="00B5188E" w:rsidRDefault="00B5188E"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15/07/25</w:t>
            </w:r>
          </w:p>
        </w:tc>
        <w:tc>
          <w:tcPr>
            <w:tcW w:w="7513" w:type="dxa"/>
          </w:tcPr>
          <w:p w14:paraId="6334ED6D" w14:textId="77777777" w:rsidR="00B5188E" w:rsidRPr="00B5188E" w:rsidRDefault="00B5188E" w:rsidP="00B5188E">
            <w:pPr>
              <w:rPr>
                <w:rFonts w:asciiTheme="minorHAnsi" w:hAnsiTheme="minorHAnsi" w:cs="Calibri"/>
                <w:bCs/>
                <w:color w:val="000000" w:themeColor="text1"/>
                <w:sz w:val="28"/>
                <w:szCs w:val="28"/>
              </w:rPr>
            </w:pPr>
            <w:r w:rsidRPr="00B5188E">
              <w:rPr>
                <w:rFonts w:asciiTheme="minorHAnsi" w:hAnsiTheme="minorHAnsi" w:cs="Calibri"/>
                <w:bCs/>
                <w:color w:val="000000" w:themeColor="text1"/>
                <w:sz w:val="28"/>
                <w:szCs w:val="28"/>
              </w:rPr>
              <w:t xml:space="preserve">Please can you tell me of the number of RTAs in which Cumbria Police have attended from January 2024 to January 2025 on the A591 between Castle Inn, Bassenthwaite, CA12 4RG and the hamlet of </w:t>
            </w:r>
            <w:proofErr w:type="spellStart"/>
            <w:r w:rsidRPr="00B5188E">
              <w:rPr>
                <w:rFonts w:asciiTheme="minorHAnsi" w:hAnsiTheme="minorHAnsi" w:cs="Calibri"/>
                <w:bCs/>
                <w:color w:val="000000" w:themeColor="text1"/>
                <w:sz w:val="28"/>
                <w:szCs w:val="28"/>
              </w:rPr>
              <w:t>Thrushwood</w:t>
            </w:r>
            <w:proofErr w:type="spellEnd"/>
            <w:r w:rsidRPr="00B5188E">
              <w:rPr>
                <w:rFonts w:asciiTheme="minorHAnsi" w:hAnsiTheme="minorHAnsi" w:cs="Calibri"/>
                <w:bCs/>
                <w:color w:val="000000" w:themeColor="text1"/>
                <w:sz w:val="28"/>
                <w:szCs w:val="28"/>
              </w:rPr>
              <w:t xml:space="preserve"> CA12 4PG.</w:t>
            </w:r>
          </w:p>
          <w:p w14:paraId="00855494" w14:textId="77777777" w:rsidR="00B5188E" w:rsidRPr="00B5188E" w:rsidRDefault="00B5188E" w:rsidP="00B5188E">
            <w:pPr>
              <w:rPr>
                <w:rFonts w:asciiTheme="minorHAnsi" w:hAnsiTheme="minorHAnsi" w:cs="Calibri"/>
                <w:bCs/>
                <w:color w:val="000000" w:themeColor="text1"/>
                <w:sz w:val="28"/>
                <w:szCs w:val="28"/>
              </w:rPr>
            </w:pPr>
          </w:p>
          <w:p w14:paraId="29F228D6" w14:textId="160A6D69" w:rsidR="00B5188E" w:rsidRPr="009425E3" w:rsidRDefault="00B5188E" w:rsidP="00B5188E">
            <w:pPr>
              <w:rPr>
                <w:rFonts w:asciiTheme="minorHAnsi" w:hAnsiTheme="minorHAnsi" w:cs="Calibri"/>
                <w:bCs/>
                <w:color w:val="000000" w:themeColor="text1"/>
                <w:sz w:val="28"/>
                <w:szCs w:val="28"/>
              </w:rPr>
            </w:pPr>
            <w:r w:rsidRPr="00B5188E">
              <w:rPr>
                <w:rFonts w:asciiTheme="minorHAnsi" w:hAnsiTheme="minorHAnsi" w:cs="Calibri"/>
                <w:bCs/>
                <w:color w:val="000000" w:themeColor="text1"/>
                <w:sz w:val="28"/>
                <w:szCs w:val="28"/>
              </w:rPr>
              <w:t>Please can you also inform me of the number of RTAs in which Cumbria Police have attended between January 2025 and June 2025, covering the same area.</w:t>
            </w:r>
          </w:p>
        </w:tc>
        <w:tc>
          <w:tcPr>
            <w:tcW w:w="7087" w:type="dxa"/>
          </w:tcPr>
          <w:p w14:paraId="4A1556BC" w14:textId="6E200C7E" w:rsidR="00B5188E" w:rsidRPr="009425E3" w:rsidRDefault="002F2D83" w:rsidP="00B06D06">
            <w:pPr>
              <w:rPr>
                <w:rFonts w:asciiTheme="minorHAnsi" w:hAnsiTheme="minorHAnsi" w:cs="Calibri"/>
                <w:bCs/>
                <w:i/>
                <w:iCs/>
                <w:color w:val="000000" w:themeColor="text1"/>
                <w:sz w:val="28"/>
                <w:szCs w:val="28"/>
              </w:rPr>
            </w:pPr>
            <w:r w:rsidRPr="002F2D83">
              <w:rPr>
                <w:rFonts w:asciiTheme="minorHAnsi" w:hAnsiTheme="minorHAnsi" w:cs="Calibri"/>
                <w:bCs/>
                <w:i/>
                <w:iCs/>
                <w:color w:val="000000" w:themeColor="text1"/>
                <w:sz w:val="28"/>
                <w:szCs w:val="28"/>
              </w:rPr>
              <w:t>The Police, Fire and Crime Commissioner does not have any statutory authority to become involved or intervene with regards to operational policing matters, and he does not have access to such information. Therefore, I can advise that the Office of the Police, Fire and Crime Commissioner does not hold the information you seek.</w:t>
            </w:r>
          </w:p>
        </w:tc>
      </w:tr>
      <w:tr w:rsidR="002F2D83" w:rsidRPr="00043C02" w14:paraId="65CE79CD" w14:textId="77777777" w:rsidTr="00400E52">
        <w:trPr>
          <w:tblHeader/>
        </w:trPr>
        <w:tc>
          <w:tcPr>
            <w:tcW w:w="1418" w:type="dxa"/>
          </w:tcPr>
          <w:p w14:paraId="12145F97" w14:textId="77777777" w:rsidR="002F2D83" w:rsidRDefault="002F2D83"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027/25</w:t>
            </w:r>
          </w:p>
          <w:p w14:paraId="150CAD00" w14:textId="64904C45" w:rsidR="002F2D83" w:rsidRDefault="002F2D83"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31/07/25</w:t>
            </w:r>
          </w:p>
        </w:tc>
        <w:tc>
          <w:tcPr>
            <w:tcW w:w="7513" w:type="dxa"/>
          </w:tcPr>
          <w:p w14:paraId="225588F5" w14:textId="5334AA62" w:rsidR="002F2D83" w:rsidRPr="00B5188E" w:rsidRDefault="002F2D83" w:rsidP="00B5188E">
            <w:pPr>
              <w:rPr>
                <w:rFonts w:asciiTheme="minorHAnsi" w:hAnsiTheme="minorHAnsi" w:cs="Calibri"/>
                <w:bCs/>
                <w:color w:val="000000" w:themeColor="text1"/>
                <w:sz w:val="28"/>
                <w:szCs w:val="28"/>
              </w:rPr>
            </w:pPr>
            <w:r w:rsidRPr="002F2D83">
              <w:rPr>
                <w:rFonts w:asciiTheme="minorHAnsi" w:hAnsiTheme="minorHAnsi" w:cs="Calibri"/>
                <w:bCs/>
                <w:color w:val="000000" w:themeColor="text1"/>
                <w:sz w:val="28"/>
                <w:szCs w:val="28"/>
              </w:rPr>
              <w:t>Between 2019 and 2024 - how many people were charged with a Modern Slavery Act offences</w:t>
            </w:r>
          </w:p>
        </w:tc>
        <w:tc>
          <w:tcPr>
            <w:tcW w:w="7087" w:type="dxa"/>
          </w:tcPr>
          <w:p w14:paraId="4673DC12" w14:textId="2E411400" w:rsidR="002F2D83" w:rsidRPr="002F2D83" w:rsidRDefault="002F2D83" w:rsidP="00B06D06">
            <w:pPr>
              <w:rPr>
                <w:rFonts w:asciiTheme="minorHAnsi" w:hAnsiTheme="minorHAnsi" w:cs="Calibri"/>
                <w:bCs/>
                <w:i/>
                <w:iCs/>
                <w:color w:val="000000" w:themeColor="text1"/>
                <w:sz w:val="28"/>
                <w:szCs w:val="28"/>
              </w:rPr>
            </w:pPr>
            <w:r w:rsidRPr="002F2D83">
              <w:rPr>
                <w:rFonts w:asciiTheme="minorHAnsi" w:hAnsiTheme="minorHAnsi" w:cs="Calibri"/>
                <w:bCs/>
                <w:i/>
                <w:iCs/>
                <w:color w:val="000000" w:themeColor="text1"/>
                <w:sz w:val="28"/>
                <w:szCs w:val="28"/>
              </w:rPr>
              <w:t>The Police, Fire and Crime Commissioner does not have any statutory authority to become involved or intervene with regards to operational policing matters, and he does not have access to such information. Therefore, I can advise that the Office of the Police, Fire and Crime Commissioner does not hold the information you seek.</w:t>
            </w:r>
          </w:p>
        </w:tc>
      </w:tr>
      <w:tr w:rsidR="002F2D83" w:rsidRPr="00043C02" w14:paraId="70207FA4" w14:textId="77777777" w:rsidTr="00400E52">
        <w:trPr>
          <w:tblHeader/>
        </w:trPr>
        <w:tc>
          <w:tcPr>
            <w:tcW w:w="1418" w:type="dxa"/>
          </w:tcPr>
          <w:p w14:paraId="7E2282BA" w14:textId="77777777" w:rsidR="002F2D83" w:rsidRDefault="002F2D83"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028/25</w:t>
            </w:r>
          </w:p>
          <w:p w14:paraId="17399B62" w14:textId="4B7B9715" w:rsidR="002F2D83" w:rsidRDefault="002F2D83"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29/07/25</w:t>
            </w:r>
          </w:p>
        </w:tc>
        <w:tc>
          <w:tcPr>
            <w:tcW w:w="7513" w:type="dxa"/>
          </w:tcPr>
          <w:p w14:paraId="0C5D7BAF" w14:textId="77777777" w:rsidR="002F2D83" w:rsidRPr="002F2D83" w:rsidRDefault="002F2D83" w:rsidP="002F2D83">
            <w:pPr>
              <w:rPr>
                <w:rFonts w:asciiTheme="minorHAnsi" w:hAnsiTheme="minorHAnsi" w:cs="Calibri"/>
                <w:bCs/>
                <w:color w:val="000000" w:themeColor="text1"/>
                <w:sz w:val="28"/>
                <w:szCs w:val="28"/>
              </w:rPr>
            </w:pPr>
            <w:r w:rsidRPr="002F2D83">
              <w:rPr>
                <w:rFonts w:asciiTheme="minorHAnsi" w:hAnsiTheme="minorHAnsi" w:cs="Calibri"/>
                <w:bCs/>
                <w:color w:val="000000" w:themeColor="text1"/>
                <w:sz w:val="28"/>
                <w:szCs w:val="28"/>
              </w:rPr>
              <w:t xml:space="preserve">1. Monthly arrest totals broken down by Home Office crime type.  </w:t>
            </w:r>
          </w:p>
          <w:p w14:paraId="795E9B4C" w14:textId="77777777" w:rsidR="002F2D83" w:rsidRPr="002F2D83" w:rsidRDefault="002F2D83" w:rsidP="002F2D83">
            <w:pPr>
              <w:rPr>
                <w:rFonts w:asciiTheme="minorHAnsi" w:hAnsiTheme="minorHAnsi" w:cs="Calibri"/>
                <w:bCs/>
                <w:color w:val="000000" w:themeColor="text1"/>
                <w:sz w:val="28"/>
                <w:szCs w:val="28"/>
              </w:rPr>
            </w:pPr>
            <w:r w:rsidRPr="002F2D83">
              <w:rPr>
                <w:rFonts w:asciiTheme="minorHAnsi" w:hAnsiTheme="minorHAnsi" w:cs="Calibri"/>
                <w:bCs/>
                <w:color w:val="000000" w:themeColor="text1"/>
                <w:sz w:val="28"/>
                <w:szCs w:val="28"/>
              </w:rPr>
              <w:t>2. Recorded offences and separate arrest totals for:</w:t>
            </w:r>
          </w:p>
          <w:p w14:paraId="3D78B1B0" w14:textId="77777777" w:rsidR="002F2D83" w:rsidRPr="002F2D83" w:rsidRDefault="002F2D83" w:rsidP="002F2D83">
            <w:pPr>
              <w:rPr>
                <w:rFonts w:asciiTheme="minorHAnsi" w:hAnsiTheme="minorHAnsi" w:cs="Calibri"/>
                <w:bCs/>
                <w:color w:val="000000" w:themeColor="text1"/>
                <w:sz w:val="28"/>
                <w:szCs w:val="28"/>
              </w:rPr>
            </w:pPr>
            <w:r w:rsidRPr="002F2D83">
              <w:rPr>
                <w:rFonts w:asciiTheme="minorHAnsi" w:hAnsiTheme="minorHAnsi" w:cs="Calibri"/>
                <w:bCs/>
                <w:color w:val="000000" w:themeColor="text1"/>
                <w:sz w:val="28"/>
                <w:szCs w:val="28"/>
              </w:rPr>
              <w:t xml:space="preserve">   • Knife enabled crime • Gang related violence • Residential burglary • Sexual offences  </w:t>
            </w:r>
          </w:p>
          <w:p w14:paraId="5A45892C" w14:textId="77777777" w:rsidR="002F2D83" w:rsidRPr="002F2D83" w:rsidRDefault="002F2D83" w:rsidP="002F2D83">
            <w:pPr>
              <w:rPr>
                <w:rFonts w:asciiTheme="minorHAnsi" w:hAnsiTheme="minorHAnsi" w:cs="Calibri"/>
                <w:bCs/>
                <w:color w:val="000000" w:themeColor="text1"/>
                <w:sz w:val="28"/>
                <w:szCs w:val="28"/>
              </w:rPr>
            </w:pPr>
            <w:r w:rsidRPr="002F2D83">
              <w:rPr>
                <w:rFonts w:asciiTheme="minorHAnsi" w:hAnsiTheme="minorHAnsi" w:cs="Calibri"/>
                <w:bCs/>
                <w:color w:val="000000" w:themeColor="text1"/>
                <w:sz w:val="28"/>
                <w:szCs w:val="28"/>
              </w:rPr>
              <w:t xml:space="preserve">3. Grooming gang investigations: number opened, number concluded, prosecutions secured.  </w:t>
            </w:r>
          </w:p>
          <w:p w14:paraId="38AC4DD4" w14:textId="77777777" w:rsidR="002F2D83" w:rsidRPr="002F2D83" w:rsidRDefault="002F2D83" w:rsidP="002F2D83">
            <w:pPr>
              <w:rPr>
                <w:rFonts w:asciiTheme="minorHAnsi" w:hAnsiTheme="minorHAnsi" w:cs="Calibri"/>
                <w:bCs/>
                <w:color w:val="000000" w:themeColor="text1"/>
                <w:sz w:val="28"/>
                <w:szCs w:val="28"/>
              </w:rPr>
            </w:pPr>
            <w:r w:rsidRPr="002F2D83">
              <w:rPr>
                <w:rFonts w:asciiTheme="minorHAnsi" w:hAnsiTheme="minorHAnsi" w:cs="Calibri"/>
                <w:bCs/>
                <w:color w:val="000000" w:themeColor="text1"/>
                <w:sz w:val="28"/>
                <w:szCs w:val="28"/>
              </w:rPr>
              <w:t xml:space="preserve">4. Arrests, charges, or convictions involving foreign national suspects (please break down by nationality if held).  </w:t>
            </w:r>
          </w:p>
          <w:p w14:paraId="4532869F" w14:textId="77777777" w:rsidR="002F2D83" w:rsidRPr="002F2D83" w:rsidRDefault="002F2D83" w:rsidP="002F2D83">
            <w:pPr>
              <w:rPr>
                <w:rFonts w:asciiTheme="minorHAnsi" w:hAnsiTheme="minorHAnsi" w:cs="Calibri"/>
                <w:bCs/>
                <w:color w:val="000000" w:themeColor="text1"/>
                <w:sz w:val="28"/>
                <w:szCs w:val="28"/>
              </w:rPr>
            </w:pPr>
            <w:r w:rsidRPr="002F2D83">
              <w:rPr>
                <w:rFonts w:asciiTheme="minorHAnsi" w:hAnsiTheme="minorHAnsi" w:cs="Calibri"/>
                <w:bCs/>
                <w:color w:val="000000" w:themeColor="text1"/>
                <w:sz w:val="28"/>
                <w:szCs w:val="28"/>
              </w:rPr>
              <w:t xml:space="preserve">5. Cases closed with “No Further Action” (NFA) – provide count and % of total.  </w:t>
            </w:r>
          </w:p>
          <w:p w14:paraId="3E635BFA" w14:textId="77777777" w:rsidR="002F2D83" w:rsidRPr="002F2D83" w:rsidRDefault="002F2D83" w:rsidP="002F2D83">
            <w:pPr>
              <w:rPr>
                <w:rFonts w:asciiTheme="minorHAnsi" w:hAnsiTheme="minorHAnsi" w:cs="Calibri"/>
                <w:bCs/>
                <w:color w:val="000000" w:themeColor="text1"/>
                <w:sz w:val="28"/>
                <w:szCs w:val="28"/>
              </w:rPr>
            </w:pPr>
            <w:r w:rsidRPr="002F2D83">
              <w:rPr>
                <w:rFonts w:asciiTheme="minorHAnsi" w:hAnsiTheme="minorHAnsi" w:cs="Calibri"/>
                <w:bCs/>
                <w:color w:val="000000" w:themeColor="text1"/>
                <w:sz w:val="28"/>
                <w:szCs w:val="28"/>
              </w:rPr>
              <w:t xml:space="preserve">6. Recorded allegations that the force failed to act on reports of child sexual exploitation (outcome of each).  </w:t>
            </w:r>
          </w:p>
          <w:p w14:paraId="180AB993" w14:textId="04CC53F9" w:rsidR="002F2D83" w:rsidRPr="002F2D83" w:rsidRDefault="002F2D83" w:rsidP="002F2D83">
            <w:pPr>
              <w:rPr>
                <w:rFonts w:asciiTheme="minorHAnsi" w:hAnsiTheme="minorHAnsi" w:cs="Calibri"/>
                <w:bCs/>
                <w:color w:val="000000" w:themeColor="text1"/>
                <w:sz w:val="28"/>
                <w:szCs w:val="28"/>
              </w:rPr>
            </w:pPr>
            <w:r w:rsidRPr="002F2D83">
              <w:rPr>
                <w:rFonts w:asciiTheme="minorHAnsi" w:hAnsiTheme="minorHAnsi" w:cs="Calibri"/>
                <w:bCs/>
                <w:color w:val="000000" w:themeColor="text1"/>
                <w:sz w:val="28"/>
                <w:szCs w:val="28"/>
              </w:rPr>
              <w:t>7. Stop and search and use of force incidents (form 5090) – monthly totals by ethnicity, age, and outcome.</w:t>
            </w:r>
          </w:p>
        </w:tc>
        <w:tc>
          <w:tcPr>
            <w:tcW w:w="7087" w:type="dxa"/>
          </w:tcPr>
          <w:p w14:paraId="6E7DEE01" w14:textId="39E050E3" w:rsidR="002F2D83" w:rsidRPr="002F2D83" w:rsidRDefault="002F2D83" w:rsidP="00B06D06">
            <w:pPr>
              <w:rPr>
                <w:rFonts w:asciiTheme="minorHAnsi" w:hAnsiTheme="minorHAnsi" w:cs="Calibri"/>
                <w:bCs/>
                <w:i/>
                <w:iCs/>
                <w:color w:val="000000" w:themeColor="text1"/>
                <w:sz w:val="28"/>
                <w:szCs w:val="28"/>
              </w:rPr>
            </w:pPr>
            <w:r w:rsidRPr="002F2D83">
              <w:rPr>
                <w:rFonts w:asciiTheme="minorHAnsi" w:hAnsiTheme="minorHAnsi" w:cs="Calibri"/>
                <w:bCs/>
                <w:i/>
                <w:iCs/>
                <w:color w:val="000000" w:themeColor="text1"/>
                <w:sz w:val="28"/>
                <w:szCs w:val="28"/>
              </w:rPr>
              <w:t>The Police, Fire and Crime Commissioner does not have any statutory authority to become involved or intervene with regards to operational policing matters, and he does not have access to such information. Therefore, I can advise that the Office of the Police, Fire and Crime Commissioner does not hold the information you seek.</w:t>
            </w:r>
          </w:p>
        </w:tc>
      </w:tr>
      <w:tr w:rsidR="00B81D9C" w:rsidRPr="00043C02" w14:paraId="715B46C0" w14:textId="77777777" w:rsidTr="00400E52">
        <w:trPr>
          <w:tblHeader/>
        </w:trPr>
        <w:tc>
          <w:tcPr>
            <w:tcW w:w="1418" w:type="dxa"/>
          </w:tcPr>
          <w:p w14:paraId="0BDA5A1C" w14:textId="77777777" w:rsidR="00B81D9C" w:rsidRDefault="00B81D9C"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031/25</w:t>
            </w:r>
          </w:p>
          <w:p w14:paraId="789207EE" w14:textId="69E35C13" w:rsidR="00B81D9C" w:rsidRDefault="00B81D9C"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18/08/5</w:t>
            </w:r>
          </w:p>
        </w:tc>
        <w:tc>
          <w:tcPr>
            <w:tcW w:w="7513" w:type="dxa"/>
          </w:tcPr>
          <w:p w14:paraId="314A87A5" w14:textId="77777777" w:rsidR="00B81D9C" w:rsidRPr="00B81D9C" w:rsidRDefault="00B81D9C" w:rsidP="00B81D9C">
            <w:pPr>
              <w:rPr>
                <w:rFonts w:asciiTheme="minorHAnsi" w:hAnsiTheme="minorHAnsi" w:cs="Calibri"/>
                <w:bCs/>
                <w:color w:val="000000" w:themeColor="text1"/>
                <w:sz w:val="28"/>
                <w:szCs w:val="28"/>
              </w:rPr>
            </w:pPr>
            <w:r w:rsidRPr="00B81D9C">
              <w:rPr>
                <w:rFonts w:asciiTheme="minorHAnsi" w:hAnsiTheme="minorHAnsi" w:cs="Calibri"/>
                <w:bCs/>
                <w:color w:val="000000" w:themeColor="text1"/>
                <w:sz w:val="28"/>
                <w:szCs w:val="28"/>
              </w:rPr>
              <w:t>1) Do you use a Citizen Engagement platform?</w:t>
            </w:r>
          </w:p>
          <w:p w14:paraId="134280E3" w14:textId="77777777" w:rsidR="00B81D9C" w:rsidRPr="00B81D9C" w:rsidRDefault="00B81D9C" w:rsidP="00B81D9C">
            <w:pPr>
              <w:rPr>
                <w:rFonts w:asciiTheme="minorHAnsi" w:hAnsiTheme="minorHAnsi" w:cs="Calibri"/>
                <w:bCs/>
                <w:color w:val="000000" w:themeColor="text1"/>
                <w:sz w:val="28"/>
                <w:szCs w:val="28"/>
              </w:rPr>
            </w:pPr>
            <w:r w:rsidRPr="00B81D9C">
              <w:rPr>
                <w:rFonts w:asciiTheme="minorHAnsi" w:hAnsiTheme="minorHAnsi" w:cs="Calibri"/>
                <w:bCs/>
                <w:color w:val="000000" w:themeColor="text1"/>
                <w:sz w:val="28"/>
                <w:szCs w:val="28"/>
              </w:rPr>
              <w:t>2) If so, what tools do you use?</w:t>
            </w:r>
          </w:p>
          <w:p w14:paraId="795743ED" w14:textId="77777777" w:rsidR="00B81D9C" w:rsidRPr="00B81D9C" w:rsidRDefault="00B81D9C" w:rsidP="00B81D9C">
            <w:pPr>
              <w:rPr>
                <w:rFonts w:asciiTheme="minorHAnsi" w:hAnsiTheme="minorHAnsi" w:cs="Calibri"/>
                <w:bCs/>
                <w:color w:val="000000" w:themeColor="text1"/>
                <w:sz w:val="28"/>
                <w:szCs w:val="28"/>
              </w:rPr>
            </w:pPr>
            <w:r w:rsidRPr="00B81D9C">
              <w:rPr>
                <w:rFonts w:asciiTheme="minorHAnsi" w:hAnsiTheme="minorHAnsi" w:cs="Calibri"/>
                <w:bCs/>
                <w:color w:val="000000" w:themeColor="text1"/>
                <w:sz w:val="28"/>
                <w:szCs w:val="28"/>
              </w:rPr>
              <w:t>3) How much do you spend annually on a Citizen Engagement tool?</w:t>
            </w:r>
          </w:p>
          <w:p w14:paraId="1547349E" w14:textId="23D5D588" w:rsidR="00B81D9C" w:rsidRPr="002F2D83" w:rsidRDefault="00B81D9C" w:rsidP="00B81D9C">
            <w:pPr>
              <w:rPr>
                <w:rFonts w:asciiTheme="minorHAnsi" w:hAnsiTheme="minorHAnsi" w:cs="Calibri"/>
                <w:bCs/>
                <w:color w:val="000000" w:themeColor="text1"/>
                <w:sz w:val="28"/>
                <w:szCs w:val="28"/>
              </w:rPr>
            </w:pPr>
            <w:r w:rsidRPr="00B81D9C">
              <w:rPr>
                <w:rFonts w:asciiTheme="minorHAnsi" w:hAnsiTheme="minorHAnsi" w:cs="Calibri"/>
                <w:bCs/>
                <w:color w:val="000000" w:themeColor="text1"/>
                <w:sz w:val="28"/>
                <w:szCs w:val="28"/>
              </w:rPr>
              <w:t>4) Which month &amp; year does your contract with your supplier end?</w:t>
            </w:r>
          </w:p>
        </w:tc>
        <w:tc>
          <w:tcPr>
            <w:tcW w:w="7087" w:type="dxa"/>
          </w:tcPr>
          <w:p w14:paraId="117C96C8" w14:textId="77777777" w:rsidR="00B81D9C" w:rsidRPr="00B81D9C" w:rsidRDefault="00B81D9C" w:rsidP="00B81D9C">
            <w:pPr>
              <w:rPr>
                <w:rFonts w:asciiTheme="minorHAnsi" w:hAnsiTheme="minorHAnsi" w:cs="Calibri"/>
                <w:bCs/>
                <w:i/>
                <w:iCs/>
                <w:color w:val="000000" w:themeColor="text1"/>
                <w:sz w:val="28"/>
                <w:szCs w:val="28"/>
              </w:rPr>
            </w:pPr>
            <w:r w:rsidRPr="00B81D9C">
              <w:rPr>
                <w:rFonts w:asciiTheme="minorHAnsi" w:hAnsiTheme="minorHAnsi" w:cs="Calibri"/>
                <w:bCs/>
                <w:i/>
                <w:iCs/>
                <w:color w:val="000000" w:themeColor="text1"/>
                <w:sz w:val="28"/>
                <w:szCs w:val="28"/>
              </w:rPr>
              <w:t>1.</w:t>
            </w:r>
            <w:r w:rsidRPr="00B81D9C">
              <w:rPr>
                <w:rFonts w:asciiTheme="minorHAnsi" w:hAnsiTheme="minorHAnsi" w:cs="Calibri"/>
                <w:bCs/>
                <w:i/>
                <w:iCs/>
                <w:color w:val="000000" w:themeColor="text1"/>
                <w:sz w:val="28"/>
                <w:szCs w:val="28"/>
              </w:rPr>
              <w:tab/>
              <w:t>Yes</w:t>
            </w:r>
          </w:p>
          <w:p w14:paraId="73B13BD0" w14:textId="77777777" w:rsidR="00B81D9C" w:rsidRPr="00B81D9C" w:rsidRDefault="00B81D9C" w:rsidP="00B81D9C">
            <w:pPr>
              <w:rPr>
                <w:rFonts w:asciiTheme="minorHAnsi" w:hAnsiTheme="minorHAnsi" w:cs="Calibri"/>
                <w:bCs/>
                <w:i/>
                <w:iCs/>
                <w:color w:val="000000" w:themeColor="text1"/>
                <w:sz w:val="28"/>
                <w:szCs w:val="28"/>
              </w:rPr>
            </w:pPr>
            <w:r w:rsidRPr="00B81D9C">
              <w:rPr>
                <w:rFonts w:asciiTheme="minorHAnsi" w:hAnsiTheme="minorHAnsi" w:cs="Calibri"/>
                <w:bCs/>
                <w:i/>
                <w:iCs/>
                <w:color w:val="000000" w:themeColor="text1"/>
                <w:sz w:val="28"/>
                <w:szCs w:val="28"/>
              </w:rPr>
              <w:t>2.</w:t>
            </w:r>
            <w:r w:rsidRPr="00B81D9C">
              <w:rPr>
                <w:rFonts w:asciiTheme="minorHAnsi" w:hAnsiTheme="minorHAnsi" w:cs="Calibri"/>
                <w:bCs/>
                <w:i/>
                <w:iCs/>
                <w:color w:val="000000" w:themeColor="text1"/>
                <w:sz w:val="28"/>
                <w:szCs w:val="28"/>
              </w:rPr>
              <w:tab/>
              <w:t xml:space="preserve">The Office of the Police, Fire and Crime Commissioner use </w:t>
            </w:r>
            <w:proofErr w:type="spellStart"/>
            <w:r w:rsidRPr="00B81D9C">
              <w:rPr>
                <w:rFonts w:asciiTheme="minorHAnsi" w:hAnsiTheme="minorHAnsi" w:cs="Calibri"/>
                <w:bCs/>
                <w:i/>
                <w:iCs/>
                <w:color w:val="000000" w:themeColor="text1"/>
                <w:sz w:val="28"/>
                <w:szCs w:val="28"/>
              </w:rPr>
              <w:t>Surveymonkey</w:t>
            </w:r>
            <w:proofErr w:type="spellEnd"/>
            <w:r w:rsidRPr="00B81D9C">
              <w:rPr>
                <w:rFonts w:asciiTheme="minorHAnsi" w:hAnsiTheme="minorHAnsi" w:cs="Calibri"/>
                <w:bCs/>
                <w:i/>
                <w:iCs/>
                <w:color w:val="000000" w:themeColor="text1"/>
                <w:sz w:val="28"/>
                <w:szCs w:val="28"/>
              </w:rPr>
              <w:t xml:space="preserve"> and Orlo </w:t>
            </w:r>
          </w:p>
          <w:p w14:paraId="71508D80" w14:textId="77777777" w:rsidR="00B81D9C" w:rsidRPr="00B81D9C" w:rsidRDefault="00B81D9C" w:rsidP="00B81D9C">
            <w:pPr>
              <w:rPr>
                <w:rFonts w:asciiTheme="minorHAnsi" w:hAnsiTheme="minorHAnsi" w:cs="Calibri"/>
                <w:bCs/>
                <w:i/>
                <w:iCs/>
                <w:color w:val="000000" w:themeColor="text1"/>
                <w:sz w:val="28"/>
                <w:szCs w:val="28"/>
              </w:rPr>
            </w:pPr>
            <w:r w:rsidRPr="00B81D9C">
              <w:rPr>
                <w:rFonts w:asciiTheme="minorHAnsi" w:hAnsiTheme="minorHAnsi" w:cs="Calibri"/>
                <w:bCs/>
                <w:i/>
                <w:iCs/>
                <w:color w:val="000000" w:themeColor="text1"/>
                <w:sz w:val="28"/>
                <w:szCs w:val="28"/>
              </w:rPr>
              <w:t>3.</w:t>
            </w:r>
            <w:r w:rsidRPr="00B81D9C">
              <w:rPr>
                <w:rFonts w:asciiTheme="minorHAnsi" w:hAnsiTheme="minorHAnsi" w:cs="Calibri"/>
                <w:bCs/>
                <w:i/>
                <w:iCs/>
                <w:color w:val="000000" w:themeColor="text1"/>
                <w:sz w:val="28"/>
                <w:szCs w:val="28"/>
              </w:rPr>
              <w:tab/>
              <w:t xml:space="preserve">The annual cost for both services is £1650 + vat </w:t>
            </w:r>
          </w:p>
          <w:p w14:paraId="67BA4E50" w14:textId="3A5159EB" w:rsidR="00B81D9C" w:rsidRPr="002F2D83" w:rsidRDefault="00B81D9C" w:rsidP="00B81D9C">
            <w:pPr>
              <w:rPr>
                <w:rFonts w:asciiTheme="minorHAnsi" w:hAnsiTheme="minorHAnsi" w:cs="Calibri"/>
                <w:bCs/>
                <w:i/>
                <w:iCs/>
                <w:color w:val="000000" w:themeColor="text1"/>
                <w:sz w:val="28"/>
                <w:szCs w:val="28"/>
              </w:rPr>
            </w:pPr>
            <w:r w:rsidRPr="00B81D9C">
              <w:rPr>
                <w:rFonts w:asciiTheme="minorHAnsi" w:hAnsiTheme="minorHAnsi" w:cs="Calibri"/>
                <w:bCs/>
                <w:i/>
                <w:iCs/>
                <w:color w:val="000000" w:themeColor="text1"/>
                <w:sz w:val="28"/>
                <w:szCs w:val="28"/>
              </w:rPr>
              <w:t>4.</w:t>
            </w:r>
            <w:r w:rsidRPr="00B81D9C">
              <w:rPr>
                <w:rFonts w:asciiTheme="minorHAnsi" w:hAnsiTheme="minorHAnsi" w:cs="Calibri"/>
                <w:bCs/>
                <w:i/>
                <w:iCs/>
                <w:color w:val="000000" w:themeColor="text1"/>
                <w:sz w:val="28"/>
                <w:szCs w:val="28"/>
              </w:rPr>
              <w:tab/>
              <w:t>The current contracts end in January and February 2026</w:t>
            </w:r>
          </w:p>
        </w:tc>
      </w:tr>
      <w:tr w:rsidR="00B81D9C" w:rsidRPr="00043C02" w14:paraId="365DC83F" w14:textId="77777777" w:rsidTr="00400E52">
        <w:trPr>
          <w:tblHeader/>
        </w:trPr>
        <w:tc>
          <w:tcPr>
            <w:tcW w:w="1418" w:type="dxa"/>
          </w:tcPr>
          <w:p w14:paraId="49F26989" w14:textId="77777777" w:rsidR="00B81D9C" w:rsidRDefault="00B81D9C"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033/25</w:t>
            </w:r>
          </w:p>
          <w:p w14:paraId="1725B758" w14:textId="0E67664D" w:rsidR="00B81D9C" w:rsidRDefault="00B81D9C"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29/08/25</w:t>
            </w:r>
          </w:p>
        </w:tc>
        <w:tc>
          <w:tcPr>
            <w:tcW w:w="7513" w:type="dxa"/>
          </w:tcPr>
          <w:p w14:paraId="03D3531C" w14:textId="168263BE" w:rsidR="00B81D9C" w:rsidRDefault="00B81D9C" w:rsidP="00B81D9C">
            <w:pPr>
              <w:rPr>
                <w:rFonts w:asciiTheme="minorHAnsi" w:hAnsiTheme="minorHAnsi" w:cs="Calibri"/>
                <w:bCs/>
                <w:color w:val="000000" w:themeColor="text1"/>
                <w:sz w:val="28"/>
                <w:szCs w:val="28"/>
              </w:rPr>
            </w:pPr>
            <w:r w:rsidRPr="00B81D9C">
              <w:rPr>
                <w:rFonts w:asciiTheme="minorHAnsi" w:hAnsiTheme="minorHAnsi" w:cs="Calibri"/>
                <w:bCs/>
                <w:color w:val="000000" w:themeColor="text1"/>
                <w:sz w:val="28"/>
                <w:szCs w:val="28"/>
              </w:rPr>
              <w:t>Please provide the below data, specifically in relation to relevant ‘blue light’ vehicles for emergency callouts for the entity:</w:t>
            </w:r>
          </w:p>
          <w:p w14:paraId="1CF766C4" w14:textId="745BE0FE" w:rsidR="00B81D9C" w:rsidRPr="00B81D9C" w:rsidRDefault="00B81D9C" w:rsidP="00B81D9C">
            <w:pPr>
              <w:rPr>
                <w:rFonts w:asciiTheme="minorHAnsi" w:hAnsiTheme="minorHAnsi" w:cs="Calibri"/>
                <w:bCs/>
                <w:color w:val="000000" w:themeColor="text1"/>
                <w:sz w:val="28"/>
                <w:szCs w:val="28"/>
              </w:rPr>
            </w:pPr>
            <w:r w:rsidRPr="00B81D9C">
              <w:rPr>
                <w:rFonts w:asciiTheme="minorHAnsi" w:hAnsiTheme="minorHAnsi" w:cs="Calibri"/>
                <w:bCs/>
                <w:color w:val="000000" w:themeColor="text1"/>
                <w:sz w:val="28"/>
                <w:szCs w:val="28"/>
              </w:rPr>
              <w:t>1. Call out quantities // the number of emergency call outs that resulted in a ‘blue light’ vehicle being sent to scene (e.g. category 1 and category 2) - broken down by service (ambulance, fire, police) for each individual date in a recent 12-month period 2. Average wait times // the average wait time for emergency call outs, duration between receiving the call to a ‘blue light’ vehicle arriving on scene (e.g. category 1 and category 2) - broken down by service (ambulance, fire, police) for each individual date in a recent 12-month period 3. Vehicle units in fleet // the total number of ‘blue light’ vehicles in the current fleet (as of 27/08/2025) and how many were in the fleet on of 27/08/2024, broken down by service (ambulance, fire, police) 4. Units out of action // the total number of ‘blue light’ vehicles in the current fleet that have been ‘out of action’ at any point and for any reason during 2025 to date (up to 27/08/2025), plus the total number that were ‘out of action’ on 27/08/2025 (if any), broken down by service (ambulance, fire, police)</w:t>
            </w:r>
          </w:p>
        </w:tc>
        <w:tc>
          <w:tcPr>
            <w:tcW w:w="7087" w:type="dxa"/>
          </w:tcPr>
          <w:p w14:paraId="5A2E1EBB" w14:textId="36CF9BC5" w:rsidR="00B81D9C" w:rsidRPr="00B81D9C" w:rsidRDefault="00B81D9C" w:rsidP="00B81D9C">
            <w:pPr>
              <w:rPr>
                <w:rFonts w:asciiTheme="minorHAnsi" w:hAnsiTheme="minorHAnsi" w:cs="Calibri"/>
                <w:bCs/>
                <w:i/>
                <w:iCs/>
                <w:color w:val="000000" w:themeColor="text1"/>
                <w:sz w:val="28"/>
                <w:szCs w:val="28"/>
              </w:rPr>
            </w:pPr>
            <w:r w:rsidRPr="00B81D9C">
              <w:rPr>
                <w:rFonts w:asciiTheme="minorHAnsi" w:hAnsiTheme="minorHAnsi" w:cs="Calibri"/>
                <w:bCs/>
                <w:i/>
                <w:iCs/>
                <w:color w:val="000000" w:themeColor="text1"/>
                <w:sz w:val="28"/>
                <w:szCs w:val="28"/>
              </w:rPr>
              <w:t>The Office of the Police, Fire and Crime Commissioner does not hold the information you seek. Cumbria Constabulary and Cumbria Fire and Rescue may hold the information you have requested</w:t>
            </w:r>
            <w:r>
              <w:rPr>
                <w:rFonts w:asciiTheme="minorHAnsi" w:hAnsiTheme="minorHAnsi" w:cs="Calibri"/>
                <w:bCs/>
                <w:i/>
                <w:iCs/>
                <w:color w:val="000000" w:themeColor="text1"/>
                <w:sz w:val="28"/>
                <w:szCs w:val="28"/>
              </w:rPr>
              <w:t>.</w:t>
            </w:r>
          </w:p>
        </w:tc>
      </w:tr>
      <w:tr w:rsidR="00B81D9C" w:rsidRPr="00043C02" w14:paraId="5DCFE751" w14:textId="77777777" w:rsidTr="00400E52">
        <w:trPr>
          <w:tblHeader/>
        </w:trPr>
        <w:tc>
          <w:tcPr>
            <w:tcW w:w="1418" w:type="dxa"/>
          </w:tcPr>
          <w:p w14:paraId="2383D6E4" w14:textId="77777777" w:rsidR="00B81D9C" w:rsidRDefault="00B81D9C"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035/25</w:t>
            </w:r>
          </w:p>
          <w:p w14:paraId="34D18DB2" w14:textId="330F1C7B" w:rsidR="00B81D9C" w:rsidRDefault="00B81D9C"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16/09/25</w:t>
            </w:r>
          </w:p>
        </w:tc>
        <w:tc>
          <w:tcPr>
            <w:tcW w:w="7513" w:type="dxa"/>
          </w:tcPr>
          <w:p w14:paraId="6FAD3F2E" w14:textId="77777777" w:rsidR="00B81D9C" w:rsidRPr="00B81D9C" w:rsidRDefault="00B81D9C" w:rsidP="00B81D9C">
            <w:pPr>
              <w:rPr>
                <w:rFonts w:asciiTheme="minorHAnsi" w:hAnsiTheme="minorHAnsi" w:cs="Calibri"/>
                <w:bCs/>
                <w:color w:val="000000" w:themeColor="text1"/>
                <w:sz w:val="28"/>
                <w:szCs w:val="28"/>
              </w:rPr>
            </w:pPr>
            <w:r w:rsidRPr="00B81D9C">
              <w:rPr>
                <w:rFonts w:asciiTheme="minorHAnsi" w:hAnsiTheme="minorHAnsi" w:cs="Calibri"/>
                <w:bCs/>
                <w:color w:val="000000" w:themeColor="text1"/>
                <w:sz w:val="28"/>
                <w:szCs w:val="28"/>
              </w:rPr>
              <w:t>1. Condition surveys: most recent estate-wide or building-level condition survey conducted since 1 Jan 2019: dates, sites covered, and any summary/executive report. If none since that date, give the last known survey date or confirm none held.</w:t>
            </w:r>
          </w:p>
          <w:p w14:paraId="645DCAAF" w14:textId="77777777" w:rsidR="00B81D9C" w:rsidRPr="00B81D9C" w:rsidRDefault="00B81D9C" w:rsidP="00B81D9C">
            <w:pPr>
              <w:rPr>
                <w:rFonts w:asciiTheme="minorHAnsi" w:hAnsiTheme="minorHAnsi" w:cs="Calibri"/>
                <w:bCs/>
                <w:color w:val="000000" w:themeColor="text1"/>
                <w:sz w:val="28"/>
                <w:szCs w:val="28"/>
              </w:rPr>
            </w:pPr>
          </w:p>
          <w:p w14:paraId="7D3588E4" w14:textId="77777777" w:rsidR="00B81D9C" w:rsidRPr="00B81D9C" w:rsidRDefault="00B81D9C" w:rsidP="00B81D9C">
            <w:pPr>
              <w:rPr>
                <w:rFonts w:asciiTheme="minorHAnsi" w:hAnsiTheme="minorHAnsi" w:cs="Calibri"/>
                <w:bCs/>
                <w:color w:val="000000" w:themeColor="text1"/>
                <w:sz w:val="28"/>
                <w:szCs w:val="28"/>
              </w:rPr>
            </w:pPr>
            <w:r w:rsidRPr="00B81D9C">
              <w:rPr>
                <w:rFonts w:asciiTheme="minorHAnsi" w:hAnsiTheme="minorHAnsi" w:cs="Calibri"/>
                <w:bCs/>
                <w:color w:val="000000" w:themeColor="text1"/>
                <w:sz w:val="28"/>
                <w:szCs w:val="28"/>
              </w:rPr>
              <w:t>2. Access audits (1 Jan 2022–present): dates, report titles/refs, and number of sites audited per year. If tracked in a register, a summary export (counts per year) is sufficient.</w:t>
            </w:r>
          </w:p>
          <w:p w14:paraId="09D1938F" w14:textId="77777777" w:rsidR="00B81D9C" w:rsidRPr="00B81D9C" w:rsidRDefault="00B81D9C" w:rsidP="00B81D9C">
            <w:pPr>
              <w:rPr>
                <w:rFonts w:asciiTheme="minorHAnsi" w:hAnsiTheme="minorHAnsi" w:cs="Calibri"/>
                <w:bCs/>
                <w:color w:val="000000" w:themeColor="text1"/>
                <w:sz w:val="28"/>
                <w:szCs w:val="28"/>
              </w:rPr>
            </w:pPr>
          </w:p>
          <w:p w14:paraId="48168AD3" w14:textId="77777777" w:rsidR="00B81D9C" w:rsidRPr="00B81D9C" w:rsidRDefault="00B81D9C" w:rsidP="00B81D9C">
            <w:pPr>
              <w:rPr>
                <w:rFonts w:asciiTheme="minorHAnsi" w:hAnsiTheme="minorHAnsi" w:cs="Calibri"/>
                <w:bCs/>
                <w:color w:val="000000" w:themeColor="text1"/>
                <w:sz w:val="28"/>
                <w:szCs w:val="28"/>
              </w:rPr>
            </w:pPr>
            <w:r w:rsidRPr="00B81D9C">
              <w:rPr>
                <w:rFonts w:asciiTheme="minorHAnsi" w:hAnsiTheme="minorHAnsi" w:cs="Calibri"/>
                <w:bCs/>
                <w:color w:val="000000" w:themeColor="text1"/>
                <w:sz w:val="28"/>
                <w:szCs w:val="28"/>
              </w:rPr>
              <w:t>3. Site plans currency: name of the system/repository (e.g., [CAD package]/[GIS]/[CAFM]); the documented policy on keeping plans current (provide the policy if held); and the date of the last recorded review/update confirming currency/accuracy.</w:t>
            </w:r>
          </w:p>
          <w:p w14:paraId="23D88B22" w14:textId="77777777" w:rsidR="00B81D9C" w:rsidRPr="00B81D9C" w:rsidRDefault="00B81D9C" w:rsidP="00B81D9C">
            <w:pPr>
              <w:rPr>
                <w:rFonts w:asciiTheme="minorHAnsi" w:hAnsiTheme="minorHAnsi" w:cs="Calibri"/>
                <w:bCs/>
                <w:color w:val="000000" w:themeColor="text1"/>
                <w:sz w:val="28"/>
                <w:szCs w:val="28"/>
              </w:rPr>
            </w:pPr>
          </w:p>
          <w:p w14:paraId="6635C173" w14:textId="455E5FF5" w:rsidR="00B81D9C" w:rsidRPr="00B81D9C" w:rsidRDefault="00B81D9C" w:rsidP="00B81D9C">
            <w:pPr>
              <w:rPr>
                <w:rFonts w:asciiTheme="minorHAnsi" w:hAnsiTheme="minorHAnsi" w:cs="Calibri"/>
                <w:bCs/>
                <w:color w:val="000000" w:themeColor="text1"/>
                <w:sz w:val="28"/>
                <w:szCs w:val="28"/>
              </w:rPr>
            </w:pPr>
            <w:r w:rsidRPr="00B81D9C">
              <w:rPr>
                <w:rFonts w:asciiTheme="minorHAnsi" w:hAnsiTheme="minorHAnsi" w:cs="Calibri"/>
                <w:bCs/>
                <w:color w:val="000000" w:themeColor="text1"/>
                <w:sz w:val="28"/>
                <w:szCs w:val="28"/>
              </w:rPr>
              <w:t>4. M&amp;E asset register: confirm existence; system name; date last updated; whether condition and/or criticality fields are recorded; approx. total count of maintainable assets; and any field list/data dictionary (if held).</w:t>
            </w:r>
          </w:p>
        </w:tc>
        <w:tc>
          <w:tcPr>
            <w:tcW w:w="7087" w:type="dxa"/>
          </w:tcPr>
          <w:p w14:paraId="07D1E54A"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1.</w:t>
            </w:r>
            <w:r w:rsidRPr="00974D85">
              <w:rPr>
                <w:rFonts w:asciiTheme="minorHAnsi" w:hAnsiTheme="minorHAnsi" w:cs="Calibri"/>
                <w:bCs/>
                <w:i/>
                <w:iCs/>
                <w:color w:val="000000" w:themeColor="text1"/>
                <w:sz w:val="28"/>
                <w:szCs w:val="28"/>
              </w:rPr>
              <w:tab/>
              <w:t>A full condition survey of the PFCC estate was completed in 2024.</w:t>
            </w:r>
          </w:p>
          <w:p w14:paraId="1A55FCEF"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2.</w:t>
            </w:r>
            <w:r w:rsidRPr="00974D85">
              <w:rPr>
                <w:rFonts w:asciiTheme="minorHAnsi" w:hAnsiTheme="minorHAnsi" w:cs="Calibri"/>
                <w:bCs/>
                <w:i/>
                <w:iCs/>
                <w:color w:val="000000" w:themeColor="text1"/>
                <w:sz w:val="28"/>
                <w:szCs w:val="28"/>
              </w:rPr>
              <w:tab/>
              <w:t>This has not been undertaken as a separate exercise.</w:t>
            </w:r>
          </w:p>
          <w:p w14:paraId="6FD52760"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3.</w:t>
            </w:r>
            <w:r w:rsidRPr="00974D85">
              <w:rPr>
                <w:rFonts w:asciiTheme="minorHAnsi" w:hAnsiTheme="minorHAnsi" w:cs="Calibri"/>
                <w:bCs/>
                <w:i/>
                <w:iCs/>
                <w:color w:val="000000" w:themeColor="text1"/>
                <w:sz w:val="28"/>
                <w:szCs w:val="28"/>
              </w:rPr>
              <w:tab/>
              <w:t>Site plans are held on our asset management system in AutoCad format and they are continually reviewed for accuracy.</w:t>
            </w:r>
          </w:p>
          <w:p w14:paraId="374B462C" w14:textId="5F5483D0" w:rsidR="00B81D9C" w:rsidRPr="00B81D9C"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4.</w:t>
            </w:r>
            <w:r w:rsidRPr="00974D85">
              <w:rPr>
                <w:rFonts w:asciiTheme="minorHAnsi" w:hAnsiTheme="minorHAnsi" w:cs="Calibri"/>
                <w:bCs/>
                <w:i/>
                <w:iCs/>
                <w:color w:val="000000" w:themeColor="text1"/>
                <w:sz w:val="28"/>
                <w:szCs w:val="28"/>
              </w:rPr>
              <w:tab/>
              <w:t>Asset information is held on our asset management system. See answer 1.</w:t>
            </w:r>
          </w:p>
        </w:tc>
      </w:tr>
      <w:tr w:rsidR="00974D85" w:rsidRPr="00043C02" w14:paraId="4FCA4718" w14:textId="77777777" w:rsidTr="00400E52">
        <w:trPr>
          <w:tblHeader/>
        </w:trPr>
        <w:tc>
          <w:tcPr>
            <w:tcW w:w="1418" w:type="dxa"/>
          </w:tcPr>
          <w:p w14:paraId="16D6EBAC" w14:textId="77777777" w:rsidR="00974D85" w:rsidRDefault="00974D85"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036/25</w:t>
            </w:r>
          </w:p>
          <w:p w14:paraId="208BB7F5" w14:textId="5DD6F9BB" w:rsidR="00974D85" w:rsidRDefault="00974D85"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07/10/25</w:t>
            </w:r>
          </w:p>
        </w:tc>
        <w:tc>
          <w:tcPr>
            <w:tcW w:w="7513" w:type="dxa"/>
          </w:tcPr>
          <w:p w14:paraId="05AE0FC0" w14:textId="77777777" w:rsidR="00974D85" w:rsidRPr="00974D85" w:rsidRDefault="00974D85" w:rsidP="00974D85">
            <w:pPr>
              <w:rPr>
                <w:rFonts w:asciiTheme="minorHAnsi" w:hAnsiTheme="minorHAnsi" w:cs="Calibri"/>
                <w:bCs/>
                <w:color w:val="000000" w:themeColor="text1"/>
                <w:sz w:val="28"/>
                <w:szCs w:val="28"/>
              </w:rPr>
            </w:pPr>
            <w:r w:rsidRPr="00974D85">
              <w:rPr>
                <w:rFonts w:asciiTheme="minorHAnsi" w:hAnsiTheme="minorHAnsi" w:cs="Calibri"/>
                <w:bCs/>
                <w:color w:val="000000" w:themeColor="text1"/>
                <w:sz w:val="28"/>
                <w:szCs w:val="28"/>
              </w:rPr>
              <w:t>Please provide the following information for the period 1 April 2020 to 31 March 2025, broken down by financial year:</w:t>
            </w:r>
          </w:p>
          <w:p w14:paraId="019EF1ED" w14:textId="77777777" w:rsidR="00974D85" w:rsidRPr="00974D85" w:rsidRDefault="00974D85" w:rsidP="00974D85">
            <w:pPr>
              <w:rPr>
                <w:rFonts w:asciiTheme="minorHAnsi" w:hAnsiTheme="minorHAnsi" w:cs="Calibri"/>
                <w:bCs/>
                <w:color w:val="000000" w:themeColor="text1"/>
                <w:sz w:val="28"/>
                <w:szCs w:val="28"/>
              </w:rPr>
            </w:pPr>
          </w:p>
          <w:p w14:paraId="49B3B4EA" w14:textId="77777777" w:rsidR="00974D85" w:rsidRPr="00974D85" w:rsidRDefault="00974D85" w:rsidP="00974D85">
            <w:pPr>
              <w:rPr>
                <w:rFonts w:asciiTheme="minorHAnsi" w:hAnsiTheme="minorHAnsi" w:cs="Calibri"/>
                <w:bCs/>
                <w:color w:val="000000" w:themeColor="text1"/>
                <w:sz w:val="28"/>
                <w:szCs w:val="28"/>
              </w:rPr>
            </w:pPr>
            <w:r w:rsidRPr="00974D85">
              <w:rPr>
                <w:rFonts w:asciiTheme="minorHAnsi" w:hAnsiTheme="minorHAnsi" w:cs="Calibri"/>
                <w:bCs/>
                <w:color w:val="000000" w:themeColor="text1"/>
                <w:sz w:val="28"/>
                <w:szCs w:val="28"/>
              </w:rPr>
              <w:t>1) Total expenditure by the PCC on pest control services, including both in-house provision and external/contracted services.</w:t>
            </w:r>
          </w:p>
          <w:p w14:paraId="0E30481C" w14:textId="77777777" w:rsidR="00974D85" w:rsidRPr="00974D85" w:rsidRDefault="00974D85" w:rsidP="00974D85">
            <w:pPr>
              <w:rPr>
                <w:rFonts w:asciiTheme="minorHAnsi" w:hAnsiTheme="minorHAnsi" w:cs="Calibri"/>
                <w:bCs/>
                <w:color w:val="000000" w:themeColor="text1"/>
                <w:sz w:val="28"/>
                <w:szCs w:val="28"/>
              </w:rPr>
            </w:pPr>
          </w:p>
          <w:p w14:paraId="6D4B039B" w14:textId="77777777" w:rsidR="00974D85" w:rsidRPr="00974D85" w:rsidRDefault="00974D85" w:rsidP="00974D85">
            <w:pPr>
              <w:rPr>
                <w:rFonts w:asciiTheme="minorHAnsi" w:hAnsiTheme="minorHAnsi" w:cs="Calibri"/>
                <w:bCs/>
                <w:color w:val="000000" w:themeColor="text1"/>
                <w:sz w:val="28"/>
                <w:szCs w:val="28"/>
              </w:rPr>
            </w:pPr>
            <w:r w:rsidRPr="00974D85">
              <w:rPr>
                <w:rFonts w:asciiTheme="minorHAnsi" w:hAnsiTheme="minorHAnsi" w:cs="Calibri"/>
                <w:bCs/>
                <w:color w:val="000000" w:themeColor="text1"/>
                <w:sz w:val="28"/>
                <w:szCs w:val="28"/>
              </w:rPr>
              <w:t>2) If any services are contracted out, please provide the supplier name(s) and the contract value(s).</w:t>
            </w:r>
          </w:p>
          <w:p w14:paraId="71D63C4E" w14:textId="77777777" w:rsidR="00974D85" w:rsidRPr="00974D85" w:rsidRDefault="00974D85" w:rsidP="00974D85">
            <w:pPr>
              <w:rPr>
                <w:rFonts w:asciiTheme="minorHAnsi" w:hAnsiTheme="minorHAnsi" w:cs="Calibri"/>
                <w:bCs/>
                <w:color w:val="000000" w:themeColor="text1"/>
                <w:sz w:val="28"/>
                <w:szCs w:val="28"/>
              </w:rPr>
            </w:pPr>
          </w:p>
          <w:p w14:paraId="42D464DC" w14:textId="77777777" w:rsidR="00974D85" w:rsidRPr="00974D85" w:rsidRDefault="00974D85" w:rsidP="00974D85">
            <w:pPr>
              <w:rPr>
                <w:rFonts w:asciiTheme="minorHAnsi" w:hAnsiTheme="minorHAnsi" w:cs="Calibri"/>
                <w:bCs/>
                <w:color w:val="000000" w:themeColor="text1"/>
                <w:sz w:val="28"/>
                <w:szCs w:val="28"/>
              </w:rPr>
            </w:pPr>
            <w:r w:rsidRPr="00974D85">
              <w:rPr>
                <w:rFonts w:asciiTheme="minorHAnsi" w:hAnsiTheme="minorHAnsi" w:cs="Calibri"/>
                <w:bCs/>
                <w:color w:val="000000" w:themeColor="text1"/>
                <w:sz w:val="28"/>
                <w:szCs w:val="28"/>
              </w:rPr>
              <w:t>3) The number of call-outs/treatments by species category (e.g. rats, mice, pigeons, gulls, foxes, grey squirrels, wasps, bedbugs, cockroaches—please use your own categories if recorded differently).</w:t>
            </w:r>
          </w:p>
          <w:p w14:paraId="692E34BF" w14:textId="77777777" w:rsidR="00974D85" w:rsidRPr="00974D85" w:rsidRDefault="00974D85" w:rsidP="00974D85">
            <w:pPr>
              <w:rPr>
                <w:rFonts w:asciiTheme="minorHAnsi" w:hAnsiTheme="minorHAnsi" w:cs="Calibri"/>
                <w:bCs/>
                <w:color w:val="000000" w:themeColor="text1"/>
                <w:sz w:val="28"/>
                <w:szCs w:val="28"/>
              </w:rPr>
            </w:pPr>
          </w:p>
          <w:p w14:paraId="2CAA61A6" w14:textId="77777777" w:rsidR="00974D85" w:rsidRPr="00974D85" w:rsidRDefault="00974D85" w:rsidP="00974D85">
            <w:pPr>
              <w:rPr>
                <w:rFonts w:asciiTheme="minorHAnsi" w:hAnsiTheme="minorHAnsi" w:cs="Calibri"/>
                <w:bCs/>
                <w:color w:val="000000" w:themeColor="text1"/>
                <w:sz w:val="28"/>
                <w:szCs w:val="28"/>
              </w:rPr>
            </w:pPr>
            <w:r w:rsidRPr="00974D85">
              <w:rPr>
                <w:rFonts w:asciiTheme="minorHAnsi" w:hAnsiTheme="minorHAnsi" w:cs="Calibri"/>
                <w:bCs/>
                <w:color w:val="000000" w:themeColor="text1"/>
                <w:sz w:val="28"/>
                <w:szCs w:val="28"/>
              </w:rPr>
              <w:t>4) For any lethal control commissioned or carried out by the PCC, the number of animals killed by species and, where recorded, the method used (e.g. trapping, poisoning, shooting).</w:t>
            </w:r>
          </w:p>
          <w:p w14:paraId="1F70E41D" w14:textId="77777777" w:rsidR="00974D85" w:rsidRPr="00974D85" w:rsidRDefault="00974D85" w:rsidP="00974D85">
            <w:pPr>
              <w:rPr>
                <w:rFonts w:asciiTheme="minorHAnsi" w:hAnsiTheme="minorHAnsi" w:cs="Calibri"/>
                <w:bCs/>
                <w:color w:val="000000" w:themeColor="text1"/>
                <w:sz w:val="28"/>
                <w:szCs w:val="28"/>
              </w:rPr>
            </w:pPr>
          </w:p>
          <w:p w14:paraId="2B1CEDF3" w14:textId="48EBF8F6" w:rsidR="00974D85" w:rsidRPr="00B81D9C" w:rsidRDefault="00974D85" w:rsidP="00974D85">
            <w:pPr>
              <w:rPr>
                <w:rFonts w:asciiTheme="minorHAnsi" w:hAnsiTheme="minorHAnsi" w:cs="Calibri"/>
                <w:bCs/>
                <w:color w:val="000000" w:themeColor="text1"/>
                <w:sz w:val="28"/>
                <w:szCs w:val="28"/>
              </w:rPr>
            </w:pPr>
            <w:r w:rsidRPr="00974D85">
              <w:rPr>
                <w:rFonts w:asciiTheme="minorHAnsi" w:hAnsiTheme="minorHAnsi" w:cs="Calibri"/>
                <w:bCs/>
                <w:color w:val="000000" w:themeColor="text1"/>
                <w:sz w:val="28"/>
                <w:szCs w:val="28"/>
              </w:rPr>
              <w:t>5) A copy of any policy, guidance, or standard operating procedure relating to the PCC's pest control service or contractors.</w:t>
            </w:r>
          </w:p>
        </w:tc>
        <w:tc>
          <w:tcPr>
            <w:tcW w:w="7087" w:type="dxa"/>
          </w:tcPr>
          <w:p w14:paraId="78FE1BC5"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1.</w:t>
            </w:r>
            <w:r w:rsidRPr="00974D85">
              <w:rPr>
                <w:rFonts w:asciiTheme="minorHAnsi" w:hAnsiTheme="minorHAnsi" w:cs="Calibri"/>
                <w:bCs/>
                <w:i/>
                <w:iCs/>
                <w:color w:val="000000" w:themeColor="text1"/>
                <w:sz w:val="28"/>
                <w:szCs w:val="28"/>
              </w:rPr>
              <w:tab/>
              <w:t>2020/21 -£3,646.37</w:t>
            </w:r>
          </w:p>
          <w:p w14:paraId="477C445D"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2021/22 - £3,526.50</w:t>
            </w:r>
          </w:p>
          <w:p w14:paraId="05576EA4"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2022/23 - £3,313.40</w:t>
            </w:r>
          </w:p>
          <w:p w14:paraId="063C4EAA"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2023/24 - £7,192.44</w:t>
            </w:r>
          </w:p>
          <w:p w14:paraId="52A2955E"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2024/25 - £5,833.34</w:t>
            </w:r>
          </w:p>
          <w:p w14:paraId="4249072C" w14:textId="77777777" w:rsidR="00974D85" w:rsidRPr="00974D85" w:rsidRDefault="00974D85" w:rsidP="00974D85">
            <w:pPr>
              <w:rPr>
                <w:rFonts w:asciiTheme="minorHAnsi" w:hAnsiTheme="minorHAnsi" w:cs="Calibri"/>
                <w:bCs/>
                <w:i/>
                <w:iCs/>
                <w:color w:val="000000" w:themeColor="text1"/>
                <w:sz w:val="28"/>
                <w:szCs w:val="28"/>
              </w:rPr>
            </w:pPr>
          </w:p>
          <w:p w14:paraId="06A4FC87"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2.</w:t>
            </w:r>
            <w:r w:rsidRPr="00974D85">
              <w:rPr>
                <w:rFonts w:asciiTheme="minorHAnsi" w:hAnsiTheme="minorHAnsi" w:cs="Calibri"/>
                <w:bCs/>
                <w:i/>
                <w:iCs/>
                <w:color w:val="000000" w:themeColor="text1"/>
                <w:sz w:val="28"/>
                <w:szCs w:val="28"/>
              </w:rPr>
              <w:tab/>
              <w:t>Rodents Internal Main server HQ – Rentokil - £1376.68 per year for 4 years (2022 -2026)</w:t>
            </w:r>
          </w:p>
          <w:p w14:paraId="02787CD8"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Mouse/Rat External / Canteen Lumina - £1905.52 Per year for 4 years (2022 -2026)</w:t>
            </w:r>
          </w:p>
          <w:p w14:paraId="635A2DFA" w14:textId="77777777" w:rsidR="00974D85" w:rsidRPr="00974D85" w:rsidRDefault="00974D85" w:rsidP="00974D85">
            <w:pPr>
              <w:rPr>
                <w:rFonts w:asciiTheme="minorHAnsi" w:hAnsiTheme="minorHAnsi" w:cs="Calibri"/>
                <w:bCs/>
                <w:i/>
                <w:iCs/>
                <w:color w:val="000000" w:themeColor="text1"/>
                <w:sz w:val="28"/>
                <w:szCs w:val="28"/>
              </w:rPr>
            </w:pPr>
          </w:p>
          <w:p w14:paraId="15A2C2EA"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3.</w:t>
            </w:r>
            <w:r w:rsidRPr="00974D85">
              <w:rPr>
                <w:rFonts w:asciiTheme="minorHAnsi" w:hAnsiTheme="minorHAnsi" w:cs="Calibri"/>
                <w:bCs/>
                <w:i/>
                <w:iCs/>
                <w:color w:val="000000" w:themeColor="text1"/>
                <w:sz w:val="28"/>
                <w:szCs w:val="28"/>
              </w:rPr>
              <w:tab/>
              <w:t xml:space="preserve">Rats – 20 </w:t>
            </w:r>
          </w:p>
          <w:p w14:paraId="201C557D"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 xml:space="preserve">Mouse – 9 </w:t>
            </w:r>
          </w:p>
          <w:p w14:paraId="7A086503"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 xml:space="preserve">Wasps – 19 </w:t>
            </w:r>
          </w:p>
          <w:p w14:paraId="2F1824AB"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Gulls – 4</w:t>
            </w:r>
          </w:p>
          <w:p w14:paraId="4C438245"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Flies – 5</w:t>
            </w:r>
          </w:p>
          <w:p w14:paraId="54E97C37" w14:textId="77777777" w:rsidR="00974D85" w:rsidRPr="00974D85" w:rsidRDefault="00974D85" w:rsidP="00974D85">
            <w:pPr>
              <w:rPr>
                <w:rFonts w:asciiTheme="minorHAnsi" w:hAnsiTheme="minorHAnsi" w:cs="Calibri"/>
                <w:bCs/>
                <w:i/>
                <w:iCs/>
                <w:color w:val="000000" w:themeColor="text1"/>
                <w:sz w:val="28"/>
                <w:szCs w:val="28"/>
              </w:rPr>
            </w:pPr>
          </w:p>
          <w:p w14:paraId="1C4F1A15"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4.</w:t>
            </w:r>
            <w:r w:rsidRPr="00974D85">
              <w:rPr>
                <w:rFonts w:asciiTheme="minorHAnsi" w:hAnsiTheme="minorHAnsi" w:cs="Calibri"/>
                <w:bCs/>
                <w:i/>
                <w:iCs/>
                <w:color w:val="000000" w:themeColor="text1"/>
                <w:sz w:val="28"/>
                <w:szCs w:val="28"/>
              </w:rPr>
              <w:tab/>
              <w:t>Not carried out by Office of the Police, Fire and Crime Commissioner.</w:t>
            </w:r>
          </w:p>
          <w:p w14:paraId="21A851C7" w14:textId="77777777" w:rsidR="00974D85" w:rsidRPr="00974D85" w:rsidRDefault="00974D85" w:rsidP="00974D85">
            <w:pPr>
              <w:rPr>
                <w:rFonts w:asciiTheme="minorHAnsi" w:hAnsiTheme="minorHAnsi" w:cs="Calibri"/>
                <w:bCs/>
                <w:i/>
                <w:iCs/>
                <w:color w:val="000000" w:themeColor="text1"/>
                <w:sz w:val="28"/>
                <w:szCs w:val="28"/>
              </w:rPr>
            </w:pPr>
          </w:p>
          <w:p w14:paraId="0FE142BF" w14:textId="5155F0F8"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5.</w:t>
            </w:r>
            <w:r w:rsidRPr="00974D85">
              <w:rPr>
                <w:rFonts w:asciiTheme="minorHAnsi" w:hAnsiTheme="minorHAnsi" w:cs="Calibri"/>
                <w:bCs/>
                <w:i/>
                <w:iCs/>
                <w:color w:val="000000" w:themeColor="text1"/>
                <w:sz w:val="28"/>
                <w:szCs w:val="28"/>
              </w:rPr>
              <w:tab/>
              <w:t>N/A</w:t>
            </w:r>
          </w:p>
        </w:tc>
      </w:tr>
      <w:tr w:rsidR="00974D85" w:rsidRPr="00043C02" w14:paraId="71EFAC69" w14:textId="77777777" w:rsidTr="00400E52">
        <w:trPr>
          <w:tblHeader/>
        </w:trPr>
        <w:tc>
          <w:tcPr>
            <w:tcW w:w="1418" w:type="dxa"/>
          </w:tcPr>
          <w:p w14:paraId="04F2736D" w14:textId="77777777" w:rsidR="00974D85" w:rsidRDefault="00974D85"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lastRenderedPageBreak/>
              <w:t>037/25</w:t>
            </w:r>
          </w:p>
          <w:p w14:paraId="303893AD" w14:textId="163E8538" w:rsidR="00974D85" w:rsidRDefault="00974D85"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10/11/25</w:t>
            </w:r>
          </w:p>
        </w:tc>
        <w:tc>
          <w:tcPr>
            <w:tcW w:w="7513" w:type="dxa"/>
          </w:tcPr>
          <w:p w14:paraId="4DD622E0" w14:textId="77777777" w:rsidR="00974D85" w:rsidRPr="00974D85" w:rsidRDefault="00974D85" w:rsidP="00974D85">
            <w:pPr>
              <w:rPr>
                <w:rFonts w:asciiTheme="minorHAnsi" w:hAnsiTheme="minorHAnsi" w:cs="Calibri"/>
                <w:bCs/>
                <w:color w:val="000000" w:themeColor="text1"/>
                <w:sz w:val="28"/>
                <w:szCs w:val="28"/>
              </w:rPr>
            </w:pPr>
            <w:r w:rsidRPr="00974D85">
              <w:rPr>
                <w:rFonts w:asciiTheme="minorHAnsi" w:hAnsiTheme="minorHAnsi" w:cs="Calibri"/>
                <w:bCs/>
                <w:color w:val="000000" w:themeColor="text1"/>
                <w:sz w:val="28"/>
                <w:szCs w:val="28"/>
              </w:rPr>
              <w:t>1) Do you use a survey platform?</w:t>
            </w:r>
          </w:p>
          <w:p w14:paraId="2B04D1BB" w14:textId="77777777" w:rsidR="00974D85" w:rsidRPr="00974D85" w:rsidRDefault="00974D85" w:rsidP="00974D85">
            <w:pPr>
              <w:rPr>
                <w:rFonts w:asciiTheme="minorHAnsi" w:hAnsiTheme="minorHAnsi" w:cs="Calibri"/>
                <w:bCs/>
                <w:color w:val="000000" w:themeColor="text1"/>
                <w:sz w:val="28"/>
                <w:szCs w:val="28"/>
              </w:rPr>
            </w:pPr>
            <w:r w:rsidRPr="00974D85">
              <w:rPr>
                <w:rFonts w:asciiTheme="minorHAnsi" w:hAnsiTheme="minorHAnsi" w:cs="Calibri"/>
                <w:bCs/>
                <w:color w:val="000000" w:themeColor="text1"/>
                <w:sz w:val="28"/>
                <w:szCs w:val="28"/>
              </w:rPr>
              <w:t>2) If so, what tools do you use?</w:t>
            </w:r>
          </w:p>
          <w:p w14:paraId="72EEAB0D" w14:textId="77777777" w:rsidR="00974D85" w:rsidRPr="00974D85" w:rsidRDefault="00974D85" w:rsidP="00974D85">
            <w:pPr>
              <w:rPr>
                <w:rFonts w:asciiTheme="minorHAnsi" w:hAnsiTheme="minorHAnsi" w:cs="Calibri"/>
                <w:bCs/>
                <w:color w:val="000000" w:themeColor="text1"/>
                <w:sz w:val="28"/>
                <w:szCs w:val="28"/>
              </w:rPr>
            </w:pPr>
            <w:r w:rsidRPr="00974D85">
              <w:rPr>
                <w:rFonts w:asciiTheme="minorHAnsi" w:hAnsiTheme="minorHAnsi" w:cs="Calibri"/>
                <w:bCs/>
                <w:color w:val="000000" w:themeColor="text1"/>
                <w:sz w:val="28"/>
                <w:szCs w:val="28"/>
              </w:rPr>
              <w:t>3) How much do you spend annually on a survey platform?</w:t>
            </w:r>
          </w:p>
          <w:p w14:paraId="05861BA2" w14:textId="492513CC" w:rsidR="00974D85" w:rsidRPr="00974D85" w:rsidRDefault="00974D85" w:rsidP="00974D85">
            <w:pPr>
              <w:rPr>
                <w:rFonts w:asciiTheme="minorHAnsi" w:hAnsiTheme="minorHAnsi" w:cs="Calibri"/>
                <w:bCs/>
                <w:color w:val="000000" w:themeColor="text1"/>
                <w:sz w:val="28"/>
                <w:szCs w:val="28"/>
              </w:rPr>
            </w:pPr>
            <w:r w:rsidRPr="00974D85">
              <w:rPr>
                <w:rFonts w:asciiTheme="minorHAnsi" w:hAnsiTheme="minorHAnsi" w:cs="Calibri"/>
                <w:bCs/>
                <w:color w:val="000000" w:themeColor="text1"/>
                <w:sz w:val="28"/>
                <w:szCs w:val="28"/>
              </w:rPr>
              <w:t>4) Which month &amp; year does your contract with your supplier end?</w:t>
            </w:r>
          </w:p>
        </w:tc>
        <w:tc>
          <w:tcPr>
            <w:tcW w:w="7087" w:type="dxa"/>
          </w:tcPr>
          <w:p w14:paraId="1B6D5E6C"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1.</w:t>
            </w:r>
            <w:r w:rsidRPr="00974D85">
              <w:rPr>
                <w:rFonts w:asciiTheme="minorHAnsi" w:hAnsiTheme="minorHAnsi" w:cs="Calibri"/>
                <w:bCs/>
                <w:i/>
                <w:iCs/>
                <w:color w:val="000000" w:themeColor="text1"/>
                <w:sz w:val="28"/>
                <w:szCs w:val="28"/>
              </w:rPr>
              <w:tab/>
              <w:t>Yes</w:t>
            </w:r>
          </w:p>
          <w:p w14:paraId="4DCC17C5"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2.</w:t>
            </w:r>
            <w:r w:rsidRPr="00974D85">
              <w:rPr>
                <w:rFonts w:asciiTheme="minorHAnsi" w:hAnsiTheme="minorHAnsi" w:cs="Calibri"/>
                <w:bCs/>
                <w:i/>
                <w:iCs/>
                <w:color w:val="000000" w:themeColor="text1"/>
                <w:sz w:val="28"/>
                <w:szCs w:val="28"/>
              </w:rPr>
              <w:tab/>
              <w:t>The Office of the Police, Fire and Crime Commissioner use Survey Monkey</w:t>
            </w:r>
          </w:p>
          <w:p w14:paraId="29B8C5CC" w14:textId="77777777"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3.</w:t>
            </w:r>
            <w:r w:rsidRPr="00974D85">
              <w:rPr>
                <w:rFonts w:asciiTheme="minorHAnsi" w:hAnsiTheme="minorHAnsi" w:cs="Calibri"/>
                <w:bCs/>
                <w:i/>
                <w:iCs/>
                <w:color w:val="000000" w:themeColor="text1"/>
                <w:sz w:val="28"/>
                <w:szCs w:val="28"/>
              </w:rPr>
              <w:tab/>
              <w:t xml:space="preserve">The annual cost is £750 </w:t>
            </w:r>
          </w:p>
          <w:p w14:paraId="04DEC9C8" w14:textId="3088E5CC"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4.</w:t>
            </w:r>
            <w:r w:rsidRPr="00974D85">
              <w:rPr>
                <w:rFonts w:asciiTheme="minorHAnsi" w:hAnsiTheme="minorHAnsi" w:cs="Calibri"/>
                <w:bCs/>
                <w:i/>
                <w:iCs/>
                <w:color w:val="000000" w:themeColor="text1"/>
                <w:sz w:val="28"/>
                <w:szCs w:val="28"/>
              </w:rPr>
              <w:tab/>
              <w:t>The current contract ends in January 2026</w:t>
            </w:r>
          </w:p>
        </w:tc>
      </w:tr>
      <w:tr w:rsidR="00974D85" w:rsidRPr="00043C02" w14:paraId="691C814D" w14:textId="77777777" w:rsidTr="00400E52">
        <w:trPr>
          <w:tblHeader/>
        </w:trPr>
        <w:tc>
          <w:tcPr>
            <w:tcW w:w="1418" w:type="dxa"/>
          </w:tcPr>
          <w:p w14:paraId="2E7CC26D" w14:textId="77777777" w:rsidR="00974D85" w:rsidRDefault="00974D85"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039/25</w:t>
            </w:r>
          </w:p>
          <w:p w14:paraId="3DACA124" w14:textId="472FBE2E" w:rsidR="00974D85" w:rsidRDefault="00974D85"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22/10/25</w:t>
            </w:r>
          </w:p>
        </w:tc>
        <w:tc>
          <w:tcPr>
            <w:tcW w:w="7513" w:type="dxa"/>
          </w:tcPr>
          <w:p w14:paraId="498C1F46" w14:textId="77777777" w:rsidR="00974D85" w:rsidRPr="00974D85" w:rsidRDefault="00974D85" w:rsidP="00974D85">
            <w:pPr>
              <w:rPr>
                <w:rFonts w:asciiTheme="minorHAnsi" w:hAnsiTheme="minorHAnsi" w:cs="Calibri"/>
                <w:bCs/>
                <w:color w:val="000000" w:themeColor="text1"/>
                <w:sz w:val="28"/>
                <w:szCs w:val="28"/>
              </w:rPr>
            </w:pPr>
            <w:r w:rsidRPr="00974D85">
              <w:rPr>
                <w:rFonts w:asciiTheme="minorHAnsi" w:hAnsiTheme="minorHAnsi" w:cs="Calibri"/>
                <w:bCs/>
                <w:color w:val="000000" w:themeColor="text1"/>
                <w:sz w:val="28"/>
                <w:szCs w:val="28"/>
              </w:rPr>
              <w:t>a) please provide separate figures for 2021, 2022, 2023, 2024, 2025 drug driving cases so trends can identified.</w:t>
            </w:r>
          </w:p>
          <w:p w14:paraId="1F988BBC" w14:textId="77777777" w:rsidR="00974D85" w:rsidRPr="00974D85" w:rsidRDefault="00974D85" w:rsidP="00974D85">
            <w:pPr>
              <w:rPr>
                <w:rFonts w:asciiTheme="minorHAnsi" w:hAnsiTheme="minorHAnsi" w:cs="Calibri"/>
                <w:bCs/>
                <w:color w:val="000000" w:themeColor="text1"/>
                <w:sz w:val="28"/>
                <w:szCs w:val="28"/>
              </w:rPr>
            </w:pPr>
            <w:r w:rsidRPr="00974D85">
              <w:rPr>
                <w:rFonts w:asciiTheme="minorHAnsi" w:hAnsiTheme="minorHAnsi" w:cs="Calibri"/>
                <w:bCs/>
                <w:color w:val="000000" w:themeColor="text1"/>
                <w:sz w:val="28"/>
                <w:szCs w:val="28"/>
              </w:rPr>
              <w:t>b) please provide numbers of Cumbria wide prosecutions of drug driving for each of these years.</w:t>
            </w:r>
          </w:p>
          <w:p w14:paraId="3A3573D4" w14:textId="77777777" w:rsidR="00974D85" w:rsidRPr="00974D85" w:rsidRDefault="00974D85" w:rsidP="00974D85">
            <w:pPr>
              <w:rPr>
                <w:rFonts w:asciiTheme="minorHAnsi" w:hAnsiTheme="minorHAnsi" w:cs="Calibri"/>
                <w:bCs/>
                <w:color w:val="000000" w:themeColor="text1"/>
                <w:sz w:val="28"/>
                <w:szCs w:val="28"/>
              </w:rPr>
            </w:pPr>
            <w:r w:rsidRPr="00974D85">
              <w:rPr>
                <w:rFonts w:asciiTheme="minorHAnsi" w:hAnsiTheme="minorHAnsi" w:cs="Calibri"/>
                <w:bCs/>
                <w:color w:val="000000" w:themeColor="text1"/>
                <w:sz w:val="28"/>
                <w:szCs w:val="28"/>
              </w:rPr>
              <w:t>b) please provide numbers of prosecutions in Eden district for each of these years.</w:t>
            </w:r>
          </w:p>
          <w:p w14:paraId="22AEB3C1" w14:textId="2FA95F43" w:rsidR="00974D85" w:rsidRPr="00974D85" w:rsidRDefault="00974D85" w:rsidP="00974D85">
            <w:pPr>
              <w:rPr>
                <w:rFonts w:asciiTheme="minorHAnsi" w:hAnsiTheme="minorHAnsi" w:cs="Calibri"/>
                <w:bCs/>
                <w:color w:val="000000" w:themeColor="text1"/>
                <w:sz w:val="28"/>
                <w:szCs w:val="28"/>
              </w:rPr>
            </w:pPr>
            <w:r w:rsidRPr="00974D85">
              <w:rPr>
                <w:rFonts w:asciiTheme="minorHAnsi" w:hAnsiTheme="minorHAnsi" w:cs="Calibri"/>
                <w:bCs/>
                <w:color w:val="000000" w:themeColor="text1"/>
                <w:sz w:val="28"/>
                <w:szCs w:val="28"/>
              </w:rPr>
              <w:t>d) include breakdown of the different type of drugs involved, e.g. cannabis, cocaine, etc.</w:t>
            </w:r>
          </w:p>
        </w:tc>
        <w:tc>
          <w:tcPr>
            <w:tcW w:w="7087" w:type="dxa"/>
          </w:tcPr>
          <w:p w14:paraId="2332A624" w14:textId="627D6AF4"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The Police, Fire and Crime Commissioner does not have any statutory authority to become involved or intervene with regards to operational policing matters, and he does not have access to such information. Therefore, I can advise that the Office of the Police, Fire and Crime Commissioner does not hold the information you seek.</w:t>
            </w:r>
          </w:p>
        </w:tc>
      </w:tr>
      <w:tr w:rsidR="00974D85" w:rsidRPr="00043C02" w14:paraId="1EB5C9F1" w14:textId="77777777" w:rsidTr="00400E52">
        <w:trPr>
          <w:tblHeader/>
        </w:trPr>
        <w:tc>
          <w:tcPr>
            <w:tcW w:w="1418" w:type="dxa"/>
          </w:tcPr>
          <w:p w14:paraId="3DB47F23" w14:textId="77777777" w:rsidR="00974D85" w:rsidRDefault="00974D85"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042/25</w:t>
            </w:r>
          </w:p>
          <w:p w14:paraId="2CF3564C" w14:textId="7EE0E1FE" w:rsidR="00974D85" w:rsidRDefault="00974D85" w:rsidP="00884F38">
            <w:pPr>
              <w:tabs>
                <w:tab w:val="left" w:pos="1035"/>
              </w:tabs>
              <w:rPr>
                <w:rFonts w:asciiTheme="minorHAnsi" w:hAnsiTheme="minorHAnsi" w:cs="Calibri"/>
                <w:bCs/>
                <w:color w:val="000000" w:themeColor="text1"/>
                <w:sz w:val="28"/>
                <w:szCs w:val="28"/>
              </w:rPr>
            </w:pPr>
            <w:r>
              <w:rPr>
                <w:rFonts w:asciiTheme="minorHAnsi" w:hAnsiTheme="minorHAnsi" w:cs="Calibri"/>
                <w:bCs/>
                <w:color w:val="000000" w:themeColor="text1"/>
                <w:sz w:val="28"/>
                <w:szCs w:val="28"/>
              </w:rPr>
              <w:t>26/11/25</w:t>
            </w:r>
          </w:p>
        </w:tc>
        <w:tc>
          <w:tcPr>
            <w:tcW w:w="7513" w:type="dxa"/>
          </w:tcPr>
          <w:p w14:paraId="0E426D37" w14:textId="261FC7A6" w:rsidR="00974D85" w:rsidRPr="00974D85" w:rsidRDefault="00974D85" w:rsidP="00974D85">
            <w:pPr>
              <w:rPr>
                <w:rFonts w:asciiTheme="minorHAnsi" w:hAnsiTheme="minorHAnsi" w:cs="Calibri"/>
                <w:bCs/>
                <w:color w:val="000000" w:themeColor="text1"/>
                <w:sz w:val="28"/>
                <w:szCs w:val="28"/>
              </w:rPr>
            </w:pPr>
            <w:r w:rsidRPr="00974D85">
              <w:rPr>
                <w:rFonts w:asciiTheme="minorHAnsi" w:hAnsiTheme="minorHAnsi" w:cs="Calibri"/>
                <w:bCs/>
                <w:color w:val="000000" w:themeColor="text1"/>
                <w:sz w:val="28"/>
                <w:szCs w:val="28"/>
              </w:rPr>
              <w:t>can you please advise how many RTCs were attended by the police along the A595 between 23 - 25th November 2025, and how many were attributed to the presence of black Ice.?.</w:t>
            </w:r>
          </w:p>
        </w:tc>
        <w:tc>
          <w:tcPr>
            <w:tcW w:w="7087" w:type="dxa"/>
          </w:tcPr>
          <w:p w14:paraId="25649506" w14:textId="20B45D62" w:rsidR="00974D85" w:rsidRPr="00974D85" w:rsidRDefault="00974D85" w:rsidP="00974D85">
            <w:pPr>
              <w:rPr>
                <w:rFonts w:asciiTheme="minorHAnsi" w:hAnsiTheme="minorHAnsi" w:cs="Calibri"/>
                <w:bCs/>
                <w:i/>
                <w:iCs/>
                <w:color w:val="000000" w:themeColor="text1"/>
                <w:sz w:val="28"/>
                <w:szCs w:val="28"/>
              </w:rPr>
            </w:pPr>
            <w:r w:rsidRPr="00974D85">
              <w:rPr>
                <w:rFonts w:asciiTheme="minorHAnsi" w:hAnsiTheme="minorHAnsi" w:cs="Calibri"/>
                <w:bCs/>
                <w:i/>
                <w:iCs/>
                <w:color w:val="000000" w:themeColor="text1"/>
                <w:sz w:val="28"/>
                <w:szCs w:val="28"/>
              </w:rPr>
              <w:t>The Police, Fire and Crime Commissioner does not have any statutory authority to become involved or intervene with regards to operational policing matters, and he does not have access to such information. Therefore, I can advise that the Office of the Police, Fire and Crime Commissioner does not hold the information you seek.</w:t>
            </w:r>
          </w:p>
        </w:tc>
      </w:tr>
    </w:tbl>
    <w:p w14:paraId="287DBADD" w14:textId="77777777" w:rsidR="00043C02" w:rsidRPr="00043C02" w:rsidRDefault="00043C02" w:rsidP="00884F38">
      <w:pPr>
        <w:rPr>
          <w:sz w:val="48"/>
          <w:szCs w:val="48"/>
        </w:rPr>
      </w:pPr>
    </w:p>
    <w:sectPr w:rsidR="00043C02" w:rsidRPr="00043C02" w:rsidSect="00622591">
      <w:headerReference w:type="default" r:id="rId10"/>
      <w:footerReference w:type="default" r:id="rId11"/>
      <w:pgSz w:w="16840" w:h="11907" w:orient="landscape" w:code="9"/>
      <w:pgMar w:top="1797" w:right="567" w:bottom="1797" w:left="567" w:header="0" w:footer="50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F339" w14:textId="77777777" w:rsidR="00020BC2" w:rsidRDefault="00020BC2" w:rsidP="00043C02">
      <w:r>
        <w:separator/>
      </w:r>
    </w:p>
  </w:endnote>
  <w:endnote w:type="continuationSeparator" w:id="0">
    <w:p w14:paraId="23E610F8" w14:textId="77777777" w:rsidR="00020BC2" w:rsidRDefault="00020BC2" w:rsidP="0004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43B5" w14:textId="77777777" w:rsidR="00020BC2" w:rsidRPr="00A36FC8" w:rsidRDefault="00020BC2" w:rsidP="00B46192">
    <w:pPr>
      <w:pStyle w:val="Footer"/>
      <w:jc w:val="right"/>
      <w:rPr>
        <w:rFonts w:asciiTheme="minorHAnsi" w:hAnsiTheme="minorHAnsi"/>
        <w:b/>
        <w:snapToGrid w:val="0"/>
      </w:rPr>
    </w:pPr>
    <w:r w:rsidRPr="00A36FC8">
      <w:rPr>
        <w:rFonts w:asciiTheme="minorHAnsi" w:hAnsiTheme="minorHAnsi"/>
        <w:b/>
        <w:snapToGrid w:val="0"/>
      </w:rPr>
      <w:t xml:space="preserve">Page </w:t>
    </w:r>
    <w:r w:rsidRPr="00A36FC8">
      <w:rPr>
        <w:rFonts w:asciiTheme="minorHAnsi" w:hAnsiTheme="minorHAnsi"/>
        <w:b/>
        <w:snapToGrid w:val="0"/>
      </w:rPr>
      <w:fldChar w:fldCharType="begin"/>
    </w:r>
    <w:r w:rsidRPr="00A36FC8">
      <w:rPr>
        <w:rFonts w:asciiTheme="minorHAnsi" w:hAnsiTheme="minorHAnsi"/>
        <w:b/>
        <w:snapToGrid w:val="0"/>
      </w:rPr>
      <w:instrText xml:space="preserve"> PAGE </w:instrText>
    </w:r>
    <w:r w:rsidRPr="00A36FC8">
      <w:rPr>
        <w:rFonts w:asciiTheme="minorHAnsi" w:hAnsiTheme="minorHAnsi"/>
        <w:b/>
        <w:snapToGrid w:val="0"/>
      </w:rPr>
      <w:fldChar w:fldCharType="separate"/>
    </w:r>
    <w:r w:rsidR="00F26337">
      <w:rPr>
        <w:rFonts w:asciiTheme="minorHAnsi" w:hAnsiTheme="minorHAnsi"/>
        <w:b/>
        <w:noProof/>
        <w:snapToGrid w:val="0"/>
      </w:rPr>
      <w:t>12</w:t>
    </w:r>
    <w:r w:rsidRPr="00A36FC8">
      <w:rPr>
        <w:rFonts w:asciiTheme="minorHAnsi" w:hAnsiTheme="minorHAnsi"/>
        <w:b/>
        <w:snapToGrid w:val="0"/>
      </w:rPr>
      <w:fldChar w:fldCharType="end"/>
    </w:r>
    <w:r w:rsidRPr="00A36FC8">
      <w:rPr>
        <w:rFonts w:asciiTheme="minorHAnsi" w:hAnsiTheme="minorHAnsi"/>
        <w:b/>
        <w:snapToGrid w:val="0"/>
      </w:rPr>
      <w:t xml:space="preserve"> of </w:t>
    </w:r>
    <w:r w:rsidRPr="00A36FC8">
      <w:rPr>
        <w:rFonts w:asciiTheme="minorHAnsi" w:hAnsiTheme="minorHAnsi"/>
        <w:b/>
        <w:snapToGrid w:val="0"/>
      </w:rPr>
      <w:fldChar w:fldCharType="begin"/>
    </w:r>
    <w:r w:rsidRPr="00A36FC8">
      <w:rPr>
        <w:rFonts w:asciiTheme="minorHAnsi" w:hAnsiTheme="minorHAnsi"/>
        <w:b/>
        <w:snapToGrid w:val="0"/>
      </w:rPr>
      <w:instrText xml:space="preserve"> NUMPAGES </w:instrText>
    </w:r>
    <w:r w:rsidRPr="00A36FC8">
      <w:rPr>
        <w:rFonts w:asciiTheme="minorHAnsi" w:hAnsiTheme="minorHAnsi"/>
        <w:b/>
        <w:snapToGrid w:val="0"/>
      </w:rPr>
      <w:fldChar w:fldCharType="separate"/>
    </w:r>
    <w:r w:rsidR="00F26337">
      <w:rPr>
        <w:rFonts w:asciiTheme="minorHAnsi" w:hAnsiTheme="minorHAnsi"/>
        <w:b/>
        <w:noProof/>
        <w:snapToGrid w:val="0"/>
      </w:rPr>
      <w:t>12</w:t>
    </w:r>
    <w:r w:rsidRPr="00A36FC8">
      <w:rPr>
        <w:rFonts w:asciiTheme="minorHAnsi" w:hAnsiTheme="minorHAnsi"/>
        <w:b/>
        <w:snapToGrid w:val="0"/>
      </w:rPr>
      <w:fldChar w:fldCharType="end"/>
    </w:r>
  </w:p>
  <w:p w14:paraId="2A5E6BA5" w14:textId="77777777" w:rsidR="00020BC2" w:rsidRPr="00A36FC8" w:rsidRDefault="00020BC2" w:rsidP="00B46192">
    <w:pPr>
      <w:pStyle w:val="Footer"/>
      <w:rPr>
        <w:rFonts w:asciiTheme="minorHAnsi" w:hAnsiTheme="minorHAnsi"/>
      </w:rPr>
    </w:pPr>
    <w:r>
      <w:rPr>
        <w:rFonts w:asciiTheme="minorHAnsi" w:hAnsiTheme="minorHAnsi"/>
      </w:rPr>
      <w:t xml:space="preserve">This disclosure log will provide information on completed Freedom of Information requests and will be updated on a monthly basis. </w:t>
    </w:r>
    <w:r>
      <w:rPr>
        <w:rFonts w:asciiTheme="minorHAnsi" w:hAnsiTheme="minorHAnsi"/>
      </w:rPr>
      <w:br/>
      <w:t xml:space="preserve">Where no information is provided this will indicate that the request is still being dealt with. </w:t>
    </w:r>
  </w:p>
  <w:p w14:paraId="03545A35" w14:textId="77777777" w:rsidR="00020BC2" w:rsidRDefault="00020BC2">
    <w:pPr>
      <w:pStyle w:val="Footer"/>
    </w:pPr>
  </w:p>
  <w:p w14:paraId="56155EBF" w14:textId="77777777" w:rsidR="00020BC2" w:rsidRDefault="00020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889F" w14:textId="77777777" w:rsidR="00020BC2" w:rsidRDefault="00020BC2" w:rsidP="00043C02">
      <w:r>
        <w:separator/>
      </w:r>
    </w:p>
  </w:footnote>
  <w:footnote w:type="continuationSeparator" w:id="0">
    <w:p w14:paraId="11405A57" w14:textId="77777777" w:rsidR="00020BC2" w:rsidRDefault="00020BC2" w:rsidP="0004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E8FE" w14:textId="33A6AD03" w:rsidR="00020BC2" w:rsidRDefault="00622591" w:rsidP="00043C02">
    <w:pPr>
      <w:pStyle w:val="Header"/>
      <w:jc w:val="center"/>
    </w:pPr>
    <w:r>
      <w:rPr>
        <w:noProof/>
      </w:rPr>
      <w:drawing>
        <wp:inline distT="0" distB="0" distL="0" distR="0" wp14:anchorId="1C481021" wp14:editId="39C8FFAF">
          <wp:extent cx="1543050" cy="1429842"/>
          <wp:effectExtent l="0" t="0" r="0" b="0"/>
          <wp:docPr id="91883211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80458"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8255" cy="1434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D16"/>
    <w:multiLevelType w:val="hybridMultilevel"/>
    <w:tmpl w:val="8FAA0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10EA4"/>
    <w:multiLevelType w:val="hybridMultilevel"/>
    <w:tmpl w:val="D0FAC0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C906E9"/>
    <w:multiLevelType w:val="multilevel"/>
    <w:tmpl w:val="A3FEC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4763C"/>
    <w:multiLevelType w:val="hybridMultilevel"/>
    <w:tmpl w:val="80D25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01B11"/>
    <w:multiLevelType w:val="hybridMultilevel"/>
    <w:tmpl w:val="B57E4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F6F29"/>
    <w:multiLevelType w:val="multilevel"/>
    <w:tmpl w:val="9A2E6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979101B"/>
    <w:multiLevelType w:val="hybridMultilevel"/>
    <w:tmpl w:val="72188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3C1310"/>
    <w:multiLevelType w:val="hybridMultilevel"/>
    <w:tmpl w:val="3CEA3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EC21E4"/>
    <w:multiLevelType w:val="hybridMultilevel"/>
    <w:tmpl w:val="B8589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C6D38"/>
    <w:multiLevelType w:val="hybridMultilevel"/>
    <w:tmpl w:val="9A786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5C0FBB"/>
    <w:multiLevelType w:val="multilevel"/>
    <w:tmpl w:val="FFE0D590"/>
    <w:lvl w:ilvl="0">
      <w:start w:val="1"/>
      <w:numFmt w:val="decimal"/>
      <w:lvlText w:val="%1."/>
      <w:lvlJc w:val="left"/>
      <w:pPr>
        <w:tabs>
          <w:tab w:val="num" w:pos="720"/>
        </w:tabs>
        <w:ind w:left="720" w:hanging="360"/>
      </w:pPr>
      <w:rPr>
        <w:rFonts w:ascii="Calibri" w:eastAsia="Times New Roman" w:hAnsi="Calibri" w:cs="Calibri"/>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9177B"/>
    <w:multiLevelType w:val="hybridMultilevel"/>
    <w:tmpl w:val="5E14B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3547DF"/>
    <w:multiLevelType w:val="hybridMultilevel"/>
    <w:tmpl w:val="F8F8F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113251"/>
    <w:multiLevelType w:val="multilevel"/>
    <w:tmpl w:val="F1224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A973BE"/>
    <w:multiLevelType w:val="hybridMultilevel"/>
    <w:tmpl w:val="05E68712"/>
    <w:lvl w:ilvl="0" w:tplc="4832F492">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E14D64"/>
    <w:multiLevelType w:val="hybridMultilevel"/>
    <w:tmpl w:val="51A6C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C91316"/>
    <w:multiLevelType w:val="multilevel"/>
    <w:tmpl w:val="BED2FB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FF263E"/>
    <w:multiLevelType w:val="hybridMultilevel"/>
    <w:tmpl w:val="CB200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9927A1"/>
    <w:multiLevelType w:val="hybridMultilevel"/>
    <w:tmpl w:val="EDEE660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48B4B74"/>
    <w:multiLevelType w:val="hybridMultilevel"/>
    <w:tmpl w:val="7D163162"/>
    <w:lvl w:ilvl="0" w:tplc="4E884E68">
      <w:start w:val="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60FBC"/>
    <w:multiLevelType w:val="hybridMultilevel"/>
    <w:tmpl w:val="EF24C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C65B73"/>
    <w:multiLevelType w:val="hybridMultilevel"/>
    <w:tmpl w:val="3A5C6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7741E8"/>
    <w:multiLevelType w:val="hybridMultilevel"/>
    <w:tmpl w:val="E2206CB8"/>
    <w:lvl w:ilvl="0" w:tplc="D6FAF6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BC1A5F"/>
    <w:multiLevelType w:val="hybridMultilevel"/>
    <w:tmpl w:val="A9640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31C2269"/>
    <w:multiLevelType w:val="hybridMultilevel"/>
    <w:tmpl w:val="A6A0BCCA"/>
    <w:lvl w:ilvl="0" w:tplc="B78E663C">
      <w:start w:val="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73407"/>
    <w:multiLevelType w:val="hybridMultilevel"/>
    <w:tmpl w:val="790E8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0059F9"/>
    <w:multiLevelType w:val="multilevel"/>
    <w:tmpl w:val="E196F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7268D"/>
    <w:multiLevelType w:val="hybridMultilevel"/>
    <w:tmpl w:val="21F63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BA4FFC"/>
    <w:multiLevelType w:val="hybridMultilevel"/>
    <w:tmpl w:val="8D2E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701C36"/>
    <w:multiLevelType w:val="multilevel"/>
    <w:tmpl w:val="D6889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1C0FF3"/>
    <w:multiLevelType w:val="multilevel"/>
    <w:tmpl w:val="43742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38336B"/>
    <w:multiLevelType w:val="hybridMultilevel"/>
    <w:tmpl w:val="1806F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796411"/>
    <w:multiLevelType w:val="hybridMultilevel"/>
    <w:tmpl w:val="63F40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A734EC"/>
    <w:multiLevelType w:val="hybridMultilevel"/>
    <w:tmpl w:val="DC24CAA4"/>
    <w:lvl w:ilvl="0" w:tplc="76DAFEC0">
      <w:start w:val="1"/>
      <w:numFmt w:val="decimal"/>
      <w:lvlText w:val="%1."/>
      <w:lvlJc w:val="left"/>
      <w:pPr>
        <w:ind w:left="720" w:hanging="360"/>
      </w:pPr>
      <w:rPr>
        <w:rFonts w:ascii="Calibri" w:eastAsia="Times New Roman"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6917EB"/>
    <w:multiLevelType w:val="hybridMultilevel"/>
    <w:tmpl w:val="EDAC8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F45834"/>
    <w:multiLevelType w:val="multilevel"/>
    <w:tmpl w:val="2424F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99990682">
    <w:abstractNumId w:val="16"/>
  </w:num>
  <w:num w:numId="2" w16cid:durableId="1492211296">
    <w:abstractNumId w:val="2"/>
  </w:num>
  <w:num w:numId="3" w16cid:durableId="702556302">
    <w:abstractNumId w:val="9"/>
  </w:num>
  <w:num w:numId="4" w16cid:durableId="17857428">
    <w:abstractNumId w:val="7"/>
  </w:num>
  <w:num w:numId="5" w16cid:durableId="2284670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386945">
    <w:abstractNumId w:val="22"/>
  </w:num>
  <w:num w:numId="7" w16cid:durableId="1258097416">
    <w:abstractNumId w:val="8"/>
  </w:num>
  <w:num w:numId="8" w16cid:durableId="2029796301">
    <w:abstractNumId w:val="21"/>
  </w:num>
  <w:num w:numId="9" w16cid:durableId="221986058">
    <w:abstractNumId w:val="12"/>
  </w:num>
  <w:num w:numId="10" w16cid:durableId="1607422199">
    <w:abstractNumId w:val="19"/>
  </w:num>
  <w:num w:numId="11" w16cid:durableId="1696079469">
    <w:abstractNumId w:val="17"/>
  </w:num>
  <w:num w:numId="12" w16cid:durableId="1029991362">
    <w:abstractNumId w:val="15"/>
  </w:num>
  <w:num w:numId="13" w16cid:durableId="255021934">
    <w:abstractNumId w:val="34"/>
  </w:num>
  <w:num w:numId="14" w16cid:durableId="1507984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4344229">
    <w:abstractNumId w:val="31"/>
  </w:num>
  <w:num w:numId="16" w16cid:durableId="1941569645">
    <w:abstractNumId w:val="28"/>
  </w:num>
  <w:num w:numId="17" w16cid:durableId="1149902098">
    <w:abstractNumId w:val="3"/>
  </w:num>
  <w:num w:numId="18" w16cid:durableId="227499114">
    <w:abstractNumId w:val="14"/>
  </w:num>
  <w:num w:numId="19" w16cid:durableId="592516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5753276">
    <w:abstractNumId w:val="0"/>
  </w:num>
  <w:num w:numId="21" w16cid:durableId="517894631">
    <w:abstractNumId w:val="6"/>
  </w:num>
  <w:num w:numId="22" w16cid:durableId="1544488571">
    <w:abstractNumId w:val="30"/>
  </w:num>
  <w:num w:numId="23" w16cid:durableId="1922331515">
    <w:abstractNumId w:val="4"/>
  </w:num>
  <w:num w:numId="24" w16cid:durableId="649334797">
    <w:abstractNumId w:val="25"/>
  </w:num>
  <w:num w:numId="25" w16cid:durableId="368528215">
    <w:abstractNumId w:val="20"/>
  </w:num>
  <w:num w:numId="26" w16cid:durableId="1729185487">
    <w:abstractNumId w:val="13"/>
  </w:num>
  <w:num w:numId="27" w16cid:durableId="2092852970">
    <w:abstractNumId w:val="29"/>
  </w:num>
  <w:num w:numId="28" w16cid:durableId="557787214">
    <w:abstractNumId w:val="26"/>
  </w:num>
  <w:num w:numId="29" w16cid:durableId="963345155">
    <w:abstractNumId w:val="24"/>
  </w:num>
  <w:num w:numId="30" w16cid:durableId="330838136">
    <w:abstractNumId w:val="32"/>
  </w:num>
  <w:num w:numId="31" w16cid:durableId="196311218">
    <w:abstractNumId w:val="23"/>
  </w:num>
  <w:num w:numId="32" w16cid:durableId="14054952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6501129">
    <w:abstractNumId w:val="11"/>
  </w:num>
  <w:num w:numId="34" w16cid:durableId="1962608647">
    <w:abstractNumId w:val="27"/>
  </w:num>
  <w:num w:numId="35" w16cid:durableId="2034568629">
    <w:abstractNumId w:val="33"/>
  </w:num>
  <w:num w:numId="36" w16cid:durableId="138294595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02"/>
    <w:rsid w:val="00020BC2"/>
    <w:rsid w:val="00021C0F"/>
    <w:rsid w:val="00035096"/>
    <w:rsid w:val="00043C02"/>
    <w:rsid w:val="00064E1D"/>
    <w:rsid w:val="000B7AF3"/>
    <w:rsid w:val="000E1673"/>
    <w:rsid w:val="000E76AC"/>
    <w:rsid w:val="001075C6"/>
    <w:rsid w:val="001368E2"/>
    <w:rsid w:val="00136F00"/>
    <w:rsid w:val="00143625"/>
    <w:rsid w:val="00147079"/>
    <w:rsid w:val="001610E4"/>
    <w:rsid w:val="001649EF"/>
    <w:rsid w:val="00165A21"/>
    <w:rsid w:val="001856ED"/>
    <w:rsid w:val="001953DA"/>
    <w:rsid w:val="001A30FD"/>
    <w:rsid w:val="001A665D"/>
    <w:rsid w:val="001B2828"/>
    <w:rsid w:val="001B6FEE"/>
    <w:rsid w:val="001D60B9"/>
    <w:rsid w:val="001E0235"/>
    <w:rsid w:val="001E4654"/>
    <w:rsid w:val="001F15BA"/>
    <w:rsid w:val="00213E4D"/>
    <w:rsid w:val="002267C0"/>
    <w:rsid w:val="00247A59"/>
    <w:rsid w:val="00261127"/>
    <w:rsid w:val="00263D03"/>
    <w:rsid w:val="00283C55"/>
    <w:rsid w:val="002A5352"/>
    <w:rsid w:val="002C17F3"/>
    <w:rsid w:val="002C57BD"/>
    <w:rsid w:val="002C77E7"/>
    <w:rsid w:val="002C7D36"/>
    <w:rsid w:val="002D14E4"/>
    <w:rsid w:val="002D43BE"/>
    <w:rsid w:val="002F2D83"/>
    <w:rsid w:val="002F3F5C"/>
    <w:rsid w:val="002F4023"/>
    <w:rsid w:val="00300EBC"/>
    <w:rsid w:val="00303EDA"/>
    <w:rsid w:val="003226AD"/>
    <w:rsid w:val="00326508"/>
    <w:rsid w:val="0034316D"/>
    <w:rsid w:val="003516C7"/>
    <w:rsid w:val="003643A5"/>
    <w:rsid w:val="00364846"/>
    <w:rsid w:val="003B4B0A"/>
    <w:rsid w:val="003C4684"/>
    <w:rsid w:val="003D19C9"/>
    <w:rsid w:val="003E69C0"/>
    <w:rsid w:val="003F7FEC"/>
    <w:rsid w:val="00400E52"/>
    <w:rsid w:val="004123BD"/>
    <w:rsid w:val="004179C1"/>
    <w:rsid w:val="004369B3"/>
    <w:rsid w:val="004402AE"/>
    <w:rsid w:val="00496E09"/>
    <w:rsid w:val="004A3A7E"/>
    <w:rsid w:val="004C2E6B"/>
    <w:rsid w:val="004C7031"/>
    <w:rsid w:val="004D0A76"/>
    <w:rsid w:val="004F3A56"/>
    <w:rsid w:val="00504ACD"/>
    <w:rsid w:val="005130FC"/>
    <w:rsid w:val="00534815"/>
    <w:rsid w:val="00551963"/>
    <w:rsid w:val="005721AB"/>
    <w:rsid w:val="00573C8B"/>
    <w:rsid w:val="0057701D"/>
    <w:rsid w:val="00577E81"/>
    <w:rsid w:val="005A3BFF"/>
    <w:rsid w:val="005B2D0E"/>
    <w:rsid w:val="005D6814"/>
    <w:rsid w:val="005E66AF"/>
    <w:rsid w:val="00622591"/>
    <w:rsid w:val="00623E69"/>
    <w:rsid w:val="006535DE"/>
    <w:rsid w:val="00661D2D"/>
    <w:rsid w:val="006834D0"/>
    <w:rsid w:val="006953E3"/>
    <w:rsid w:val="006A4DB4"/>
    <w:rsid w:val="006A6076"/>
    <w:rsid w:val="006B5B48"/>
    <w:rsid w:val="006C5ACF"/>
    <w:rsid w:val="006D4F04"/>
    <w:rsid w:val="007152AF"/>
    <w:rsid w:val="007155B4"/>
    <w:rsid w:val="00716246"/>
    <w:rsid w:val="00721599"/>
    <w:rsid w:val="00734265"/>
    <w:rsid w:val="007404B1"/>
    <w:rsid w:val="00744D15"/>
    <w:rsid w:val="00744DF1"/>
    <w:rsid w:val="00787078"/>
    <w:rsid w:val="007A3F4F"/>
    <w:rsid w:val="007B3DCB"/>
    <w:rsid w:val="007D018F"/>
    <w:rsid w:val="007E50B7"/>
    <w:rsid w:val="007F5168"/>
    <w:rsid w:val="008142FC"/>
    <w:rsid w:val="0082456F"/>
    <w:rsid w:val="0083058C"/>
    <w:rsid w:val="00830C31"/>
    <w:rsid w:val="008353E6"/>
    <w:rsid w:val="008375B3"/>
    <w:rsid w:val="00884E8F"/>
    <w:rsid w:val="00884F38"/>
    <w:rsid w:val="008B4502"/>
    <w:rsid w:val="008B7D99"/>
    <w:rsid w:val="008C2D0C"/>
    <w:rsid w:val="008E4781"/>
    <w:rsid w:val="008F6551"/>
    <w:rsid w:val="00901681"/>
    <w:rsid w:val="00911069"/>
    <w:rsid w:val="009138C6"/>
    <w:rsid w:val="009211D5"/>
    <w:rsid w:val="00925BA5"/>
    <w:rsid w:val="009419F1"/>
    <w:rsid w:val="009425E3"/>
    <w:rsid w:val="009541C1"/>
    <w:rsid w:val="009544EE"/>
    <w:rsid w:val="00954E61"/>
    <w:rsid w:val="00970A8D"/>
    <w:rsid w:val="0097307A"/>
    <w:rsid w:val="00974D85"/>
    <w:rsid w:val="00984C95"/>
    <w:rsid w:val="00986197"/>
    <w:rsid w:val="00991087"/>
    <w:rsid w:val="009C1B8B"/>
    <w:rsid w:val="009C66B0"/>
    <w:rsid w:val="009E0650"/>
    <w:rsid w:val="00A2727C"/>
    <w:rsid w:val="00A54BCC"/>
    <w:rsid w:val="00A80FC4"/>
    <w:rsid w:val="00A85243"/>
    <w:rsid w:val="00AA0551"/>
    <w:rsid w:val="00AA7EC9"/>
    <w:rsid w:val="00AC17BA"/>
    <w:rsid w:val="00B06D06"/>
    <w:rsid w:val="00B1289B"/>
    <w:rsid w:val="00B46192"/>
    <w:rsid w:val="00B47108"/>
    <w:rsid w:val="00B5188E"/>
    <w:rsid w:val="00B54EC2"/>
    <w:rsid w:val="00B71897"/>
    <w:rsid w:val="00B81D9C"/>
    <w:rsid w:val="00B96B3E"/>
    <w:rsid w:val="00BA716B"/>
    <w:rsid w:val="00BB455C"/>
    <w:rsid w:val="00BE135B"/>
    <w:rsid w:val="00BF14F9"/>
    <w:rsid w:val="00BF5681"/>
    <w:rsid w:val="00C07273"/>
    <w:rsid w:val="00C07F06"/>
    <w:rsid w:val="00C1570D"/>
    <w:rsid w:val="00C22A63"/>
    <w:rsid w:val="00C30E6B"/>
    <w:rsid w:val="00C434EE"/>
    <w:rsid w:val="00C44BD6"/>
    <w:rsid w:val="00C5022B"/>
    <w:rsid w:val="00C502BE"/>
    <w:rsid w:val="00C50B64"/>
    <w:rsid w:val="00C61D64"/>
    <w:rsid w:val="00C65F30"/>
    <w:rsid w:val="00C7775E"/>
    <w:rsid w:val="00C944F4"/>
    <w:rsid w:val="00CB11D8"/>
    <w:rsid w:val="00CD41D7"/>
    <w:rsid w:val="00CD5DC4"/>
    <w:rsid w:val="00CE6D98"/>
    <w:rsid w:val="00D2645E"/>
    <w:rsid w:val="00D6119B"/>
    <w:rsid w:val="00D736FB"/>
    <w:rsid w:val="00D74F59"/>
    <w:rsid w:val="00DA3AA9"/>
    <w:rsid w:val="00DB4E4A"/>
    <w:rsid w:val="00DB7EE4"/>
    <w:rsid w:val="00DC0661"/>
    <w:rsid w:val="00DC34B1"/>
    <w:rsid w:val="00DE1B2A"/>
    <w:rsid w:val="00DE6DDD"/>
    <w:rsid w:val="00DF1C2C"/>
    <w:rsid w:val="00DF4B61"/>
    <w:rsid w:val="00DF5516"/>
    <w:rsid w:val="00E01BCE"/>
    <w:rsid w:val="00E3227E"/>
    <w:rsid w:val="00E33B84"/>
    <w:rsid w:val="00E42D22"/>
    <w:rsid w:val="00E67FB6"/>
    <w:rsid w:val="00E73679"/>
    <w:rsid w:val="00E73764"/>
    <w:rsid w:val="00E8788F"/>
    <w:rsid w:val="00E97154"/>
    <w:rsid w:val="00EB2003"/>
    <w:rsid w:val="00EC4741"/>
    <w:rsid w:val="00EC6E07"/>
    <w:rsid w:val="00ED2F18"/>
    <w:rsid w:val="00ED3301"/>
    <w:rsid w:val="00F07857"/>
    <w:rsid w:val="00F24AB4"/>
    <w:rsid w:val="00F24B9C"/>
    <w:rsid w:val="00F26337"/>
    <w:rsid w:val="00F348A3"/>
    <w:rsid w:val="00F6269E"/>
    <w:rsid w:val="00F64598"/>
    <w:rsid w:val="00F71720"/>
    <w:rsid w:val="00F77FA0"/>
    <w:rsid w:val="00F8436D"/>
    <w:rsid w:val="00F86ED7"/>
    <w:rsid w:val="00F87E19"/>
    <w:rsid w:val="00F91C31"/>
    <w:rsid w:val="00FB41A9"/>
    <w:rsid w:val="00FD5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62160750"/>
  <w15:docId w15:val="{C031FE06-98AC-4DB2-B535-22EA7899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autoRedefine/>
    <w:qFormat/>
    <w:pPr>
      <w:keepNext/>
      <w:outlineLvl w:val="0"/>
    </w:pPr>
    <w:rPr>
      <w:rFonts w:cs="Arial"/>
      <w:b/>
      <w:sz w:val="22"/>
      <w:szCs w:val="24"/>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3C02"/>
    <w:pPr>
      <w:tabs>
        <w:tab w:val="center" w:pos="4513"/>
        <w:tab w:val="right" w:pos="9026"/>
      </w:tabs>
    </w:pPr>
  </w:style>
  <w:style w:type="character" w:customStyle="1" w:styleId="HeaderChar">
    <w:name w:val="Header Char"/>
    <w:basedOn w:val="DefaultParagraphFont"/>
    <w:link w:val="Header"/>
    <w:rsid w:val="00043C02"/>
    <w:rPr>
      <w:rFonts w:ascii="Arial" w:hAnsi="Arial"/>
      <w:lang w:eastAsia="en-US"/>
    </w:rPr>
  </w:style>
  <w:style w:type="paragraph" w:styleId="Footer">
    <w:name w:val="footer"/>
    <w:basedOn w:val="Normal"/>
    <w:link w:val="FooterChar"/>
    <w:uiPriority w:val="99"/>
    <w:rsid w:val="00043C02"/>
    <w:pPr>
      <w:tabs>
        <w:tab w:val="center" w:pos="4513"/>
        <w:tab w:val="right" w:pos="9026"/>
      </w:tabs>
    </w:pPr>
  </w:style>
  <w:style w:type="character" w:customStyle="1" w:styleId="FooterChar">
    <w:name w:val="Footer Char"/>
    <w:basedOn w:val="DefaultParagraphFont"/>
    <w:link w:val="Footer"/>
    <w:uiPriority w:val="99"/>
    <w:rsid w:val="00043C02"/>
    <w:rPr>
      <w:rFonts w:ascii="Arial" w:hAnsi="Arial"/>
      <w:lang w:eastAsia="en-US"/>
    </w:rPr>
  </w:style>
  <w:style w:type="table" w:styleId="TableGrid">
    <w:name w:val="Table Grid"/>
    <w:basedOn w:val="TableNormal"/>
    <w:rsid w:val="00043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46192"/>
    <w:rPr>
      <w:rFonts w:ascii="Tahoma" w:hAnsi="Tahoma" w:cs="Tahoma"/>
      <w:sz w:val="16"/>
      <w:szCs w:val="16"/>
    </w:rPr>
  </w:style>
  <w:style w:type="character" w:customStyle="1" w:styleId="BalloonTextChar">
    <w:name w:val="Balloon Text Char"/>
    <w:basedOn w:val="DefaultParagraphFont"/>
    <w:link w:val="BalloonText"/>
    <w:rsid w:val="00B46192"/>
    <w:rPr>
      <w:rFonts w:ascii="Tahoma" w:hAnsi="Tahoma" w:cs="Tahoma"/>
      <w:sz w:val="16"/>
      <w:szCs w:val="16"/>
      <w:lang w:eastAsia="en-US"/>
    </w:rPr>
  </w:style>
  <w:style w:type="character" w:styleId="Hyperlink">
    <w:name w:val="Hyperlink"/>
    <w:basedOn w:val="DefaultParagraphFont"/>
    <w:rsid w:val="00534815"/>
    <w:rPr>
      <w:color w:val="0000FF" w:themeColor="hyperlink"/>
      <w:u w:val="single"/>
    </w:rPr>
  </w:style>
  <w:style w:type="paragraph" w:styleId="ListParagraph">
    <w:name w:val="List Paragraph"/>
    <w:basedOn w:val="Normal"/>
    <w:uiPriority w:val="34"/>
    <w:qFormat/>
    <w:rsid w:val="00534815"/>
    <w:pPr>
      <w:ind w:left="720"/>
      <w:contextualSpacing/>
    </w:pPr>
    <w:rPr>
      <w:rFonts w:ascii="Trebuchet MS" w:hAnsi="Trebuchet MS"/>
      <w:lang w:val="en-US"/>
    </w:rPr>
  </w:style>
  <w:style w:type="paragraph" w:styleId="PlainText">
    <w:name w:val="Plain Text"/>
    <w:basedOn w:val="Normal"/>
    <w:link w:val="PlainTextChar"/>
    <w:uiPriority w:val="99"/>
    <w:unhideWhenUsed/>
    <w:rsid w:val="002D14E4"/>
    <w:rPr>
      <w:rFonts w:ascii="Calibri" w:hAnsi="Calibri"/>
      <w:color w:val="1F497D"/>
      <w:sz w:val="24"/>
      <w:szCs w:val="21"/>
      <w:lang w:eastAsia="en-GB"/>
    </w:rPr>
  </w:style>
  <w:style w:type="character" w:customStyle="1" w:styleId="PlainTextChar">
    <w:name w:val="Plain Text Char"/>
    <w:basedOn w:val="DefaultParagraphFont"/>
    <w:link w:val="PlainText"/>
    <w:uiPriority w:val="99"/>
    <w:rsid w:val="002D14E4"/>
    <w:rPr>
      <w:rFonts w:ascii="Calibri" w:hAnsi="Calibri"/>
      <w:color w:val="1F497D"/>
      <w:sz w:val="24"/>
      <w:szCs w:val="21"/>
    </w:rPr>
  </w:style>
  <w:style w:type="paragraph" w:customStyle="1" w:styleId="Default">
    <w:name w:val="Default"/>
    <w:rsid w:val="004F3A56"/>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styleId="UnresolvedMention">
    <w:name w:val="Unresolved Mention"/>
    <w:basedOn w:val="DefaultParagraphFont"/>
    <w:uiPriority w:val="99"/>
    <w:semiHidden/>
    <w:unhideWhenUsed/>
    <w:rsid w:val="00CD41D7"/>
    <w:rPr>
      <w:color w:val="605E5C"/>
      <w:shd w:val="clear" w:color="auto" w:fill="E1DFDD"/>
    </w:rPr>
  </w:style>
  <w:style w:type="paragraph" w:customStyle="1" w:styleId="paragraph">
    <w:name w:val="paragraph"/>
    <w:basedOn w:val="Normal"/>
    <w:rsid w:val="007152AF"/>
    <w:rPr>
      <w:rFonts w:ascii="Calibri" w:eastAsiaTheme="minorHAnsi" w:hAnsi="Calibri" w:cs="Calibri"/>
      <w:sz w:val="22"/>
      <w:szCs w:val="22"/>
      <w:lang w:eastAsia="en-GB"/>
    </w:rPr>
  </w:style>
  <w:style w:type="character" w:customStyle="1" w:styleId="normaltextrun">
    <w:name w:val="normaltextrun"/>
    <w:basedOn w:val="DefaultParagraphFont"/>
    <w:rsid w:val="007152AF"/>
  </w:style>
  <w:style w:type="character" w:customStyle="1" w:styleId="eop">
    <w:name w:val="eop"/>
    <w:basedOn w:val="DefaultParagraphFont"/>
    <w:rsid w:val="007152AF"/>
  </w:style>
  <w:style w:type="paragraph" w:styleId="NoSpacing">
    <w:name w:val="No Spacing"/>
    <w:uiPriority w:val="1"/>
    <w:qFormat/>
    <w:rsid w:val="004C7031"/>
    <w:rPr>
      <w:rFonts w:ascii="Arial" w:hAnsi="Arial"/>
      <w:lang w:eastAsia="en-US"/>
    </w:rPr>
  </w:style>
  <w:style w:type="paragraph" w:styleId="NormalWeb">
    <w:name w:val="Normal (Web)"/>
    <w:basedOn w:val="Normal"/>
    <w:uiPriority w:val="99"/>
    <w:unhideWhenUsed/>
    <w:rsid w:val="004C7031"/>
    <w:pPr>
      <w:spacing w:before="100" w:beforeAutospacing="1" w:after="100" w:afterAutospacing="1"/>
    </w:pPr>
    <w:rPr>
      <w:rFonts w:ascii="Times New Roman" w:hAnsi="Times New Roman"/>
      <w:sz w:val="24"/>
      <w:szCs w:val="24"/>
      <w:lang w:eastAsia="en-GB"/>
    </w:rPr>
  </w:style>
  <w:style w:type="character" w:customStyle="1" w:styleId="gmail-apple-converted-space">
    <w:name w:val="gmail-apple-converted-space"/>
    <w:basedOn w:val="DefaultParagraphFont"/>
    <w:rsid w:val="004C7031"/>
  </w:style>
  <w:style w:type="character" w:customStyle="1" w:styleId="gmail-markh17800lcv">
    <w:name w:val="gmail-markh17800lcv"/>
    <w:basedOn w:val="DefaultParagraphFont"/>
    <w:rsid w:val="004C7031"/>
  </w:style>
  <w:style w:type="character" w:customStyle="1" w:styleId="gmail-markspe547bgi">
    <w:name w:val="gmail-markspe547bgi"/>
    <w:basedOn w:val="DefaultParagraphFont"/>
    <w:rsid w:val="004C7031"/>
  </w:style>
  <w:style w:type="character" w:customStyle="1" w:styleId="gmail-mark1ts4pvnf0">
    <w:name w:val="gmail-mark1ts4pvnf0"/>
    <w:basedOn w:val="DefaultParagraphFont"/>
    <w:rsid w:val="004C7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1885">
      <w:bodyDiv w:val="1"/>
      <w:marLeft w:val="0"/>
      <w:marRight w:val="0"/>
      <w:marTop w:val="0"/>
      <w:marBottom w:val="0"/>
      <w:divBdr>
        <w:top w:val="none" w:sz="0" w:space="0" w:color="auto"/>
        <w:left w:val="none" w:sz="0" w:space="0" w:color="auto"/>
        <w:bottom w:val="none" w:sz="0" w:space="0" w:color="auto"/>
        <w:right w:val="none" w:sz="0" w:space="0" w:color="auto"/>
      </w:divBdr>
    </w:div>
    <w:div w:id="263198645">
      <w:bodyDiv w:val="1"/>
      <w:marLeft w:val="0"/>
      <w:marRight w:val="0"/>
      <w:marTop w:val="0"/>
      <w:marBottom w:val="0"/>
      <w:divBdr>
        <w:top w:val="none" w:sz="0" w:space="0" w:color="auto"/>
        <w:left w:val="none" w:sz="0" w:space="0" w:color="auto"/>
        <w:bottom w:val="none" w:sz="0" w:space="0" w:color="auto"/>
        <w:right w:val="none" w:sz="0" w:space="0" w:color="auto"/>
      </w:divBdr>
    </w:div>
    <w:div w:id="419302924">
      <w:bodyDiv w:val="1"/>
      <w:marLeft w:val="0"/>
      <w:marRight w:val="0"/>
      <w:marTop w:val="0"/>
      <w:marBottom w:val="0"/>
      <w:divBdr>
        <w:top w:val="none" w:sz="0" w:space="0" w:color="auto"/>
        <w:left w:val="none" w:sz="0" w:space="0" w:color="auto"/>
        <w:bottom w:val="none" w:sz="0" w:space="0" w:color="auto"/>
        <w:right w:val="none" w:sz="0" w:space="0" w:color="auto"/>
      </w:divBdr>
    </w:div>
    <w:div w:id="458718595">
      <w:bodyDiv w:val="1"/>
      <w:marLeft w:val="0"/>
      <w:marRight w:val="0"/>
      <w:marTop w:val="0"/>
      <w:marBottom w:val="0"/>
      <w:divBdr>
        <w:top w:val="none" w:sz="0" w:space="0" w:color="auto"/>
        <w:left w:val="none" w:sz="0" w:space="0" w:color="auto"/>
        <w:bottom w:val="none" w:sz="0" w:space="0" w:color="auto"/>
        <w:right w:val="none" w:sz="0" w:space="0" w:color="auto"/>
      </w:divBdr>
    </w:div>
    <w:div w:id="546186749">
      <w:bodyDiv w:val="1"/>
      <w:marLeft w:val="0"/>
      <w:marRight w:val="0"/>
      <w:marTop w:val="0"/>
      <w:marBottom w:val="0"/>
      <w:divBdr>
        <w:top w:val="none" w:sz="0" w:space="0" w:color="auto"/>
        <w:left w:val="none" w:sz="0" w:space="0" w:color="auto"/>
        <w:bottom w:val="none" w:sz="0" w:space="0" w:color="auto"/>
        <w:right w:val="none" w:sz="0" w:space="0" w:color="auto"/>
      </w:divBdr>
    </w:div>
    <w:div w:id="548491324">
      <w:bodyDiv w:val="1"/>
      <w:marLeft w:val="0"/>
      <w:marRight w:val="0"/>
      <w:marTop w:val="0"/>
      <w:marBottom w:val="0"/>
      <w:divBdr>
        <w:top w:val="none" w:sz="0" w:space="0" w:color="auto"/>
        <w:left w:val="none" w:sz="0" w:space="0" w:color="auto"/>
        <w:bottom w:val="none" w:sz="0" w:space="0" w:color="auto"/>
        <w:right w:val="none" w:sz="0" w:space="0" w:color="auto"/>
      </w:divBdr>
    </w:div>
    <w:div w:id="584997765">
      <w:bodyDiv w:val="1"/>
      <w:marLeft w:val="0"/>
      <w:marRight w:val="0"/>
      <w:marTop w:val="0"/>
      <w:marBottom w:val="0"/>
      <w:divBdr>
        <w:top w:val="none" w:sz="0" w:space="0" w:color="auto"/>
        <w:left w:val="none" w:sz="0" w:space="0" w:color="auto"/>
        <w:bottom w:val="none" w:sz="0" w:space="0" w:color="auto"/>
        <w:right w:val="none" w:sz="0" w:space="0" w:color="auto"/>
      </w:divBdr>
    </w:div>
    <w:div w:id="612203729">
      <w:bodyDiv w:val="1"/>
      <w:marLeft w:val="0"/>
      <w:marRight w:val="0"/>
      <w:marTop w:val="0"/>
      <w:marBottom w:val="0"/>
      <w:divBdr>
        <w:top w:val="none" w:sz="0" w:space="0" w:color="auto"/>
        <w:left w:val="none" w:sz="0" w:space="0" w:color="auto"/>
        <w:bottom w:val="none" w:sz="0" w:space="0" w:color="auto"/>
        <w:right w:val="none" w:sz="0" w:space="0" w:color="auto"/>
      </w:divBdr>
    </w:div>
    <w:div w:id="643201471">
      <w:bodyDiv w:val="1"/>
      <w:marLeft w:val="0"/>
      <w:marRight w:val="0"/>
      <w:marTop w:val="0"/>
      <w:marBottom w:val="0"/>
      <w:divBdr>
        <w:top w:val="none" w:sz="0" w:space="0" w:color="auto"/>
        <w:left w:val="none" w:sz="0" w:space="0" w:color="auto"/>
        <w:bottom w:val="none" w:sz="0" w:space="0" w:color="auto"/>
        <w:right w:val="none" w:sz="0" w:space="0" w:color="auto"/>
      </w:divBdr>
    </w:div>
    <w:div w:id="898790180">
      <w:bodyDiv w:val="1"/>
      <w:marLeft w:val="0"/>
      <w:marRight w:val="0"/>
      <w:marTop w:val="0"/>
      <w:marBottom w:val="0"/>
      <w:divBdr>
        <w:top w:val="none" w:sz="0" w:space="0" w:color="auto"/>
        <w:left w:val="none" w:sz="0" w:space="0" w:color="auto"/>
        <w:bottom w:val="none" w:sz="0" w:space="0" w:color="auto"/>
        <w:right w:val="none" w:sz="0" w:space="0" w:color="auto"/>
      </w:divBdr>
    </w:div>
    <w:div w:id="1010378111">
      <w:bodyDiv w:val="1"/>
      <w:marLeft w:val="0"/>
      <w:marRight w:val="0"/>
      <w:marTop w:val="0"/>
      <w:marBottom w:val="0"/>
      <w:divBdr>
        <w:top w:val="none" w:sz="0" w:space="0" w:color="auto"/>
        <w:left w:val="none" w:sz="0" w:space="0" w:color="auto"/>
        <w:bottom w:val="none" w:sz="0" w:space="0" w:color="auto"/>
        <w:right w:val="none" w:sz="0" w:space="0" w:color="auto"/>
      </w:divBdr>
    </w:div>
    <w:div w:id="1111363110">
      <w:bodyDiv w:val="1"/>
      <w:marLeft w:val="0"/>
      <w:marRight w:val="0"/>
      <w:marTop w:val="0"/>
      <w:marBottom w:val="0"/>
      <w:divBdr>
        <w:top w:val="none" w:sz="0" w:space="0" w:color="auto"/>
        <w:left w:val="none" w:sz="0" w:space="0" w:color="auto"/>
        <w:bottom w:val="none" w:sz="0" w:space="0" w:color="auto"/>
        <w:right w:val="none" w:sz="0" w:space="0" w:color="auto"/>
      </w:divBdr>
    </w:div>
    <w:div w:id="1164591082">
      <w:bodyDiv w:val="1"/>
      <w:marLeft w:val="0"/>
      <w:marRight w:val="0"/>
      <w:marTop w:val="0"/>
      <w:marBottom w:val="0"/>
      <w:divBdr>
        <w:top w:val="none" w:sz="0" w:space="0" w:color="auto"/>
        <w:left w:val="none" w:sz="0" w:space="0" w:color="auto"/>
        <w:bottom w:val="none" w:sz="0" w:space="0" w:color="auto"/>
        <w:right w:val="none" w:sz="0" w:space="0" w:color="auto"/>
      </w:divBdr>
    </w:div>
    <w:div w:id="1283607136">
      <w:bodyDiv w:val="1"/>
      <w:marLeft w:val="0"/>
      <w:marRight w:val="0"/>
      <w:marTop w:val="0"/>
      <w:marBottom w:val="0"/>
      <w:divBdr>
        <w:top w:val="none" w:sz="0" w:space="0" w:color="auto"/>
        <w:left w:val="none" w:sz="0" w:space="0" w:color="auto"/>
        <w:bottom w:val="none" w:sz="0" w:space="0" w:color="auto"/>
        <w:right w:val="none" w:sz="0" w:space="0" w:color="auto"/>
      </w:divBdr>
    </w:div>
    <w:div w:id="1314529564">
      <w:bodyDiv w:val="1"/>
      <w:marLeft w:val="0"/>
      <w:marRight w:val="0"/>
      <w:marTop w:val="0"/>
      <w:marBottom w:val="0"/>
      <w:divBdr>
        <w:top w:val="none" w:sz="0" w:space="0" w:color="auto"/>
        <w:left w:val="none" w:sz="0" w:space="0" w:color="auto"/>
        <w:bottom w:val="none" w:sz="0" w:space="0" w:color="auto"/>
        <w:right w:val="none" w:sz="0" w:space="0" w:color="auto"/>
      </w:divBdr>
    </w:div>
    <w:div w:id="1483307148">
      <w:bodyDiv w:val="1"/>
      <w:marLeft w:val="0"/>
      <w:marRight w:val="0"/>
      <w:marTop w:val="0"/>
      <w:marBottom w:val="0"/>
      <w:divBdr>
        <w:top w:val="none" w:sz="0" w:space="0" w:color="auto"/>
        <w:left w:val="none" w:sz="0" w:space="0" w:color="auto"/>
        <w:bottom w:val="none" w:sz="0" w:space="0" w:color="auto"/>
        <w:right w:val="none" w:sz="0" w:space="0" w:color="auto"/>
      </w:divBdr>
    </w:div>
    <w:div w:id="1514682130">
      <w:bodyDiv w:val="1"/>
      <w:marLeft w:val="0"/>
      <w:marRight w:val="0"/>
      <w:marTop w:val="0"/>
      <w:marBottom w:val="0"/>
      <w:divBdr>
        <w:top w:val="none" w:sz="0" w:space="0" w:color="auto"/>
        <w:left w:val="none" w:sz="0" w:space="0" w:color="auto"/>
        <w:bottom w:val="none" w:sz="0" w:space="0" w:color="auto"/>
        <w:right w:val="none" w:sz="0" w:space="0" w:color="auto"/>
      </w:divBdr>
    </w:div>
    <w:div w:id="1530490836">
      <w:bodyDiv w:val="1"/>
      <w:marLeft w:val="0"/>
      <w:marRight w:val="0"/>
      <w:marTop w:val="0"/>
      <w:marBottom w:val="0"/>
      <w:divBdr>
        <w:top w:val="none" w:sz="0" w:space="0" w:color="auto"/>
        <w:left w:val="none" w:sz="0" w:space="0" w:color="auto"/>
        <w:bottom w:val="none" w:sz="0" w:space="0" w:color="auto"/>
        <w:right w:val="none" w:sz="0" w:space="0" w:color="auto"/>
      </w:divBdr>
    </w:div>
    <w:div w:id="1785998450">
      <w:bodyDiv w:val="1"/>
      <w:marLeft w:val="0"/>
      <w:marRight w:val="0"/>
      <w:marTop w:val="0"/>
      <w:marBottom w:val="0"/>
      <w:divBdr>
        <w:top w:val="none" w:sz="0" w:space="0" w:color="auto"/>
        <w:left w:val="none" w:sz="0" w:space="0" w:color="auto"/>
        <w:bottom w:val="none" w:sz="0" w:space="0" w:color="auto"/>
        <w:right w:val="none" w:sz="0" w:space="0" w:color="auto"/>
      </w:divBdr>
    </w:div>
    <w:div w:id="1912160017">
      <w:bodyDiv w:val="1"/>
      <w:marLeft w:val="0"/>
      <w:marRight w:val="0"/>
      <w:marTop w:val="0"/>
      <w:marBottom w:val="0"/>
      <w:divBdr>
        <w:top w:val="none" w:sz="0" w:space="0" w:color="auto"/>
        <w:left w:val="none" w:sz="0" w:space="0" w:color="auto"/>
        <w:bottom w:val="none" w:sz="0" w:space="0" w:color="auto"/>
        <w:right w:val="none" w:sz="0" w:space="0" w:color="auto"/>
      </w:divBdr>
    </w:div>
    <w:div w:id="1949000803">
      <w:bodyDiv w:val="1"/>
      <w:marLeft w:val="0"/>
      <w:marRight w:val="0"/>
      <w:marTop w:val="0"/>
      <w:marBottom w:val="0"/>
      <w:divBdr>
        <w:top w:val="none" w:sz="0" w:space="0" w:color="auto"/>
        <w:left w:val="none" w:sz="0" w:space="0" w:color="auto"/>
        <w:bottom w:val="none" w:sz="0" w:space="0" w:color="auto"/>
        <w:right w:val="none" w:sz="0" w:space="0" w:color="auto"/>
      </w:divBdr>
    </w:div>
    <w:div w:id="1962102592">
      <w:bodyDiv w:val="1"/>
      <w:marLeft w:val="0"/>
      <w:marRight w:val="0"/>
      <w:marTop w:val="0"/>
      <w:marBottom w:val="0"/>
      <w:divBdr>
        <w:top w:val="none" w:sz="0" w:space="0" w:color="auto"/>
        <w:left w:val="none" w:sz="0" w:space="0" w:color="auto"/>
        <w:bottom w:val="none" w:sz="0" w:space="0" w:color="auto"/>
        <w:right w:val="none" w:sz="0" w:space="0" w:color="auto"/>
      </w:divBdr>
    </w:div>
    <w:div w:id="212723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94FD4-54C9-4984-A63F-B720564B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26</Pages>
  <Words>4451</Words>
  <Characters>23714</Characters>
  <Application>Microsoft Office Word</Application>
  <DocSecurity>0</DocSecurity>
  <Lines>1031</Lines>
  <Paragraphs>447</Paragraphs>
  <ScaleCrop>false</ScaleCrop>
  <HeadingPairs>
    <vt:vector size="2" baseType="variant">
      <vt:variant>
        <vt:lpstr>Title</vt:lpstr>
      </vt:variant>
      <vt:variant>
        <vt:i4>1</vt:i4>
      </vt:variant>
    </vt:vector>
  </HeadingPairs>
  <TitlesOfParts>
    <vt:vector size="1" baseType="lpstr">
      <vt:lpstr/>
    </vt:vector>
  </TitlesOfParts>
  <Company>Cumbria Constabulary</Company>
  <LinksUpToDate>false</LinksUpToDate>
  <CharactersWithSpaces>27718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Joanne</dc:creator>
  <cp:keywords/>
  <dc:description/>
  <cp:lastModifiedBy>Cannon, Ellen</cp:lastModifiedBy>
  <cp:revision>5</cp:revision>
  <cp:lastPrinted>2022-02-09T15:50:00Z</cp:lastPrinted>
  <dcterms:created xsi:type="dcterms:W3CDTF">2025-01-02T10:33:00Z</dcterms:created>
  <dcterms:modified xsi:type="dcterms:W3CDTF">2025-12-04T10:10:00Z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ec6b3-91e0-4cb4-97f0-3b695e194c32_Enabled">
    <vt:lpwstr>true</vt:lpwstr>
  </property>
  <property fmtid="{D5CDD505-2E9C-101B-9397-08002B2CF9AE}" pid="3" name="MSIP_Label_b4fec6b3-91e0-4cb4-97f0-3b695e194c32_SetDate">
    <vt:lpwstr>2021-10-15T10:26:23Z</vt:lpwstr>
  </property>
  <property fmtid="{D5CDD505-2E9C-101B-9397-08002B2CF9AE}" pid="4" name="MSIP_Label_b4fec6b3-91e0-4cb4-97f0-3b695e194c32_Method">
    <vt:lpwstr>Standard</vt:lpwstr>
  </property>
  <property fmtid="{D5CDD505-2E9C-101B-9397-08002B2CF9AE}" pid="5" name="MSIP_Label_b4fec6b3-91e0-4cb4-97f0-3b695e194c32_Name">
    <vt:lpwstr>b4fec6b3-91e0-4cb4-97f0-3b695e194c32</vt:lpwstr>
  </property>
  <property fmtid="{D5CDD505-2E9C-101B-9397-08002B2CF9AE}" pid="6" name="MSIP_Label_b4fec6b3-91e0-4cb4-97f0-3b695e194c32_SiteId">
    <vt:lpwstr>7ea6412d-a887-4942-951c-cd722827b11a</vt:lpwstr>
  </property>
  <property fmtid="{D5CDD505-2E9C-101B-9397-08002B2CF9AE}" pid="7" name="MSIP_Label_b4fec6b3-91e0-4cb4-97f0-3b695e194c32_ContentBits">
    <vt:lpwstr>0</vt:lpwstr>
  </property>
</Properties>
</file>