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9067" w:type="dxa"/>
        <w:tblLook w:val="04A0" w:firstRow="1" w:lastRow="0" w:firstColumn="1" w:lastColumn="0" w:noHBand="0" w:noVBand="1"/>
      </w:tblPr>
      <w:tblGrid>
        <w:gridCol w:w="4508"/>
        <w:gridCol w:w="4559"/>
      </w:tblGrid>
      <w:tr w:rsidR="005551FE" w14:paraId="76A9A5A5" w14:textId="77777777" w:rsidTr="00490B78">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59" w:type="dxa"/>
            <w:tcBorders>
              <w:bottom w:val="nil"/>
            </w:tcBorders>
          </w:tcPr>
          <w:p w14:paraId="1111F575" w14:textId="16282CFC" w:rsidR="000D5141" w:rsidRDefault="00FC0AAC" w:rsidP="000D5141">
            <w:pPr>
              <w:pStyle w:val="Heading3"/>
              <w:shd w:val="clear" w:color="auto" w:fill="FFFFFF"/>
              <w:spacing w:before="0" w:beforeAutospacing="0" w:after="24" w:afterAutospacing="0"/>
              <w:rPr>
                <w:rFonts w:ascii="Raleway" w:hAnsi="Raleway"/>
                <w:color w:val="555555"/>
                <w:sz w:val="36"/>
                <w:szCs w:val="36"/>
              </w:rPr>
            </w:pPr>
            <w:r w:rsidRPr="000E7973">
              <w:rPr>
                <w:rFonts w:asciiTheme="minorHAnsi" w:hAnsiTheme="minorHAnsi" w:cstheme="minorHAnsi"/>
                <w:b w:val="0"/>
                <w:bCs w:val="0"/>
                <w:sz w:val="22"/>
                <w:szCs w:val="22"/>
              </w:rPr>
              <w:t>#</w:t>
            </w:r>
            <w:r w:rsidR="00490B78" w:rsidRPr="000E7973">
              <w:rPr>
                <w:rFonts w:asciiTheme="minorHAnsi" w:hAnsiTheme="minorHAnsi" w:cstheme="minorHAnsi"/>
                <w:b w:val="0"/>
                <w:bCs w:val="0"/>
                <w:sz w:val="22"/>
                <w:szCs w:val="22"/>
              </w:rPr>
              <w:t>2</w:t>
            </w:r>
            <w:r w:rsidR="00F92735">
              <w:rPr>
                <w:rFonts w:asciiTheme="minorHAnsi" w:hAnsiTheme="minorHAnsi" w:cstheme="minorHAnsi"/>
                <w:b w:val="0"/>
                <w:bCs w:val="0"/>
                <w:sz w:val="22"/>
                <w:szCs w:val="22"/>
              </w:rPr>
              <w:t>9045</w:t>
            </w:r>
            <w:r w:rsidR="00490B78" w:rsidRPr="000E7973">
              <w:rPr>
                <w:rFonts w:asciiTheme="minorHAnsi" w:hAnsiTheme="minorHAnsi" w:cstheme="minorHAnsi"/>
                <w:b w:val="0"/>
                <w:bCs w:val="0"/>
                <w:sz w:val="22"/>
                <w:szCs w:val="22"/>
              </w:rPr>
              <w:t xml:space="preserve"> </w:t>
            </w:r>
            <w:r w:rsidR="00524DE9">
              <w:rPr>
                <w:rFonts w:asciiTheme="minorHAnsi" w:hAnsiTheme="minorHAnsi" w:cstheme="minorHAnsi"/>
                <w:b w:val="0"/>
                <w:bCs w:val="0"/>
                <w:sz w:val="22"/>
                <w:szCs w:val="22"/>
              </w:rPr>
              <w:t>–</w:t>
            </w:r>
            <w:r w:rsidR="00521B0D">
              <w:rPr>
                <w:rFonts w:asciiTheme="minorHAnsi" w:hAnsiTheme="minorHAnsi" w:cstheme="minorHAnsi"/>
                <w:b w:val="0"/>
                <w:bCs w:val="0"/>
                <w:sz w:val="22"/>
                <w:szCs w:val="22"/>
              </w:rPr>
              <w:t xml:space="preserve"> </w:t>
            </w:r>
            <w:r w:rsidR="001E1902">
              <w:rPr>
                <w:rFonts w:asciiTheme="minorHAnsi" w:hAnsiTheme="minorHAnsi" w:cstheme="minorHAnsi"/>
                <w:b w:val="0"/>
                <w:bCs w:val="0"/>
                <w:sz w:val="22"/>
                <w:szCs w:val="22"/>
              </w:rPr>
              <w:t>Race and Policing: A</w:t>
            </w:r>
            <w:r w:rsidR="00F8141D">
              <w:rPr>
                <w:rFonts w:asciiTheme="minorHAnsi" w:hAnsiTheme="minorHAnsi" w:cstheme="minorHAnsi"/>
                <w:b w:val="0"/>
                <w:bCs w:val="0"/>
                <w:sz w:val="22"/>
                <w:szCs w:val="22"/>
              </w:rPr>
              <w:t>n inspection of race disparity in police criminal justice decision-making- Recommendation 11</w:t>
            </w:r>
            <w:r w:rsidR="001E1902">
              <w:rPr>
                <w:rFonts w:asciiTheme="minorHAnsi" w:hAnsiTheme="minorHAnsi" w:cstheme="minorHAnsi"/>
                <w:b w:val="0"/>
                <w:bCs w:val="0"/>
                <w:sz w:val="22"/>
                <w:szCs w:val="22"/>
              </w:rPr>
              <w:t xml:space="preserve"> </w:t>
            </w:r>
          </w:p>
          <w:p w14:paraId="12DE5683" w14:textId="7902551A" w:rsidR="005551FE" w:rsidRPr="000E7973" w:rsidRDefault="005551FE" w:rsidP="000D5141">
            <w:pPr>
              <w:pStyle w:val="Heading3"/>
              <w:shd w:val="clear" w:color="auto" w:fill="FFFFFF"/>
              <w:spacing w:before="0" w:beforeAutospacing="0" w:after="24" w:afterAutospacing="0"/>
              <w:rPr>
                <w:rFonts w:cstheme="minorHAnsi"/>
              </w:rPr>
            </w:pPr>
          </w:p>
        </w:tc>
      </w:tr>
      <w:tr w:rsidR="005551FE" w14:paraId="5758D4F5" w14:textId="77777777" w:rsidTr="00490B78">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59" w:type="dxa"/>
            <w:tcBorders>
              <w:top w:val="nil"/>
            </w:tcBorders>
          </w:tcPr>
          <w:p w14:paraId="15722742" w14:textId="59BC5A8D" w:rsidR="005551FE" w:rsidRPr="000E7973" w:rsidRDefault="001E1902" w:rsidP="003B0E20">
            <w:r>
              <w:t>25</w:t>
            </w:r>
            <w:r w:rsidR="000E7973" w:rsidRPr="000E7973">
              <w:t>/0</w:t>
            </w:r>
            <w:r w:rsidR="00521B0D">
              <w:t>8</w:t>
            </w:r>
            <w:r w:rsidR="000E7973" w:rsidRPr="000E7973">
              <w:t>/2023</w:t>
            </w:r>
          </w:p>
        </w:tc>
      </w:tr>
      <w:tr w:rsidR="005551FE" w14:paraId="471109F3" w14:textId="77777777" w:rsidTr="00490B78">
        <w:tc>
          <w:tcPr>
            <w:tcW w:w="4508" w:type="dxa"/>
          </w:tcPr>
          <w:p w14:paraId="05EEADDF" w14:textId="77777777" w:rsidR="005551FE" w:rsidRPr="00F7424B" w:rsidRDefault="005551FE" w:rsidP="003B0E20">
            <w:pPr>
              <w:rPr>
                <w:b/>
              </w:rPr>
            </w:pPr>
            <w:r w:rsidRPr="00F7424B">
              <w:rPr>
                <w:b/>
              </w:rPr>
              <w:t>Type of Inspection:</w:t>
            </w:r>
          </w:p>
        </w:tc>
        <w:tc>
          <w:tcPr>
            <w:tcW w:w="4559" w:type="dxa"/>
          </w:tcPr>
          <w:p w14:paraId="309108F2" w14:textId="55B2D460" w:rsidR="005551FE" w:rsidRDefault="006F130E" w:rsidP="003B0E20">
            <w:r>
              <w:t xml:space="preserve">National </w:t>
            </w:r>
            <w:r w:rsidR="00524DE9">
              <w:t>Thematic</w:t>
            </w:r>
          </w:p>
        </w:tc>
      </w:tr>
      <w:tr w:rsidR="005551FE" w:rsidRPr="00F7424B" w14:paraId="62D7B849" w14:textId="77777777" w:rsidTr="00490B78">
        <w:tc>
          <w:tcPr>
            <w:tcW w:w="9067"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524DE9">
        <w:tc>
          <w:tcPr>
            <w:tcW w:w="9067" w:type="dxa"/>
            <w:gridSpan w:val="2"/>
            <w:shd w:val="clear" w:color="auto" w:fill="auto"/>
          </w:tcPr>
          <w:p w14:paraId="55B94E1E" w14:textId="77777777" w:rsidR="001E1902" w:rsidRDefault="001E1902" w:rsidP="001E1902">
            <w:pPr>
              <w:pStyle w:val="NormalWeb"/>
              <w:spacing w:before="0" w:beforeAutospacing="0" w:after="0" w:afterAutospacing="0"/>
              <w:rPr>
                <w:rFonts w:ascii="Roboto" w:hAnsi="Roboto"/>
                <w:sz w:val="18"/>
                <w:szCs w:val="18"/>
              </w:rPr>
            </w:pPr>
          </w:p>
          <w:p w14:paraId="5B2C95B9" w14:textId="77777777" w:rsidR="00F8141D" w:rsidRPr="00F8141D" w:rsidRDefault="00F8141D" w:rsidP="00F8141D">
            <w:pPr>
              <w:pStyle w:val="NormalWeb"/>
              <w:rPr>
                <w:rFonts w:asciiTheme="minorHAnsi" w:hAnsiTheme="minorHAnsi" w:cstheme="minorHAnsi"/>
                <w:color w:val="101010"/>
                <w:sz w:val="22"/>
                <w:szCs w:val="22"/>
              </w:rPr>
            </w:pPr>
            <w:r w:rsidRPr="00F8141D">
              <w:rPr>
                <w:rFonts w:asciiTheme="minorHAnsi" w:hAnsiTheme="minorHAnsi" w:cstheme="minorHAnsi"/>
                <w:color w:val="101010"/>
                <w:sz w:val="22"/>
                <w:szCs w:val="22"/>
              </w:rPr>
              <w:t>In this report, we examine what published demographic data is available for a range of police criminal justice decisions. We then detail the policy context that exists for these, before setting out the findings from the fieldwork that we carried out.</w:t>
            </w:r>
          </w:p>
          <w:p w14:paraId="5878B47F" w14:textId="77777777" w:rsidR="00F8141D" w:rsidRPr="00F8141D" w:rsidRDefault="00F8141D" w:rsidP="00F8141D">
            <w:pPr>
              <w:pStyle w:val="NormalWeb"/>
              <w:rPr>
                <w:rFonts w:asciiTheme="minorHAnsi" w:hAnsiTheme="minorHAnsi" w:cstheme="minorHAnsi"/>
                <w:color w:val="101010"/>
                <w:sz w:val="22"/>
                <w:szCs w:val="22"/>
              </w:rPr>
            </w:pPr>
            <w:r w:rsidRPr="00F8141D">
              <w:rPr>
                <w:rFonts w:asciiTheme="minorHAnsi" w:hAnsiTheme="minorHAnsi" w:cstheme="minorHAnsi"/>
                <w:color w:val="101010"/>
                <w:sz w:val="22"/>
                <w:szCs w:val="22"/>
              </w:rPr>
              <w:t>Our commission</w:t>
            </w:r>
            <w:r w:rsidRPr="00F8141D">
              <w:rPr>
                <w:rFonts w:asciiTheme="minorHAnsi" w:hAnsiTheme="minorHAnsi" w:cstheme="minorHAnsi"/>
                <w:color w:val="101010"/>
                <w:sz w:val="22"/>
                <w:szCs w:val="22"/>
              </w:rPr>
              <w:br/>
              <w:t>In July 2021, the Home Affairs Select Committee published a report summarising what progress had been made on the recommendations of the 1999 Macpherson report.</w:t>
            </w:r>
          </w:p>
          <w:p w14:paraId="29B14142" w14:textId="77777777" w:rsidR="00F8141D" w:rsidRPr="00F8141D" w:rsidRDefault="00F8141D" w:rsidP="00F8141D">
            <w:pPr>
              <w:pStyle w:val="NormalWeb"/>
              <w:rPr>
                <w:rFonts w:asciiTheme="minorHAnsi" w:hAnsiTheme="minorHAnsi" w:cstheme="minorHAnsi"/>
                <w:color w:val="101010"/>
                <w:sz w:val="22"/>
                <w:szCs w:val="22"/>
              </w:rPr>
            </w:pPr>
            <w:r w:rsidRPr="00F8141D">
              <w:rPr>
                <w:rFonts w:asciiTheme="minorHAnsi" w:hAnsiTheme="minorHAnsi" w:cstheme="minorHAnsi"/>
                <w:color w:val="101010"/>
                <w:sz w:val="22"/>
                <w:szCs w:val="22"/>
              </w:rPr>
              <w:t>The report concluded that there had been some important improvements in some aspects of the police response. For example, in the policing of racist crimes, in the commitments made to promoting equality and diversity, and in good examples of local community policing.</w:t>
            </w:r>
          </w:p>
          <w:p w14:paraId="102141A5" w14:textId="77777777" w:rsidR="00F8141D" w:rsidRPr="00F8141D" w:rsidRDefault="00F8141D" w:rsidP="00F8141D">
            <w:pPr>
              <w:pStyle w:val="NormalWeb"/>
              <w:rPr>
                <w:rFonts w:asciiTheme="minorHAnsi" w:hAnsiTheme="minorHAnsi" w:cstheme="minorHAnsi"/>
                <w:color w:val="101010"/>
                <w:sz w:val="22"/>
                <w:szCs w:val="22"/>
              </w:rPr>
            </w:pPr>
            <w:r w:rsidRPr="00F8141D">
              <w:rPr>
                <w:rFonts w:asciiTheme="minorHAnsi" w:hAnsiTheme="minorHAnsi" w:cstheme="minorHAnsi"/>
                <w:color w:val="101010"/>
                <w:sz w:val="22"/>
                <w:szCs w:val="22"/>
              </w:rPr>
              <w:t>The report recommended that His Majesty’s Inspectorate of Constabulary and Fire &amp; Rescue Services carries out thematic reviews of race and policing to provide scrutiny of the police service response. Our programme of work on race and policing demonstrates our response to this recommendation.</w:t>
            </w:r>
          </w:p>
          <w:p w14:paraId="66E0010D" w14:textId="2DA19586" w:rsidR="00F8141D" w:rsidRPr="00F8141D" w:rsidRDefault="00F8141D" w:rsidP="00F8141D">
            <w:pPr>
              <w:pStyle w:val="NormalWeb"/>
              <w:rPr>
                <w:rFonts w:asciiTheme="minorHAnsi" w:hAnsiTheme="minorHAnsi" w:cstheme="minorHAnsi"/>
                <w:color w:val="101010"/>
                <w:sz w:val="22"/>
                <w:szCs w:val="22"/>
              </w:rPr>
            </w:pPr>
            <w:r w:rsidRPr="00F8141D">
              <w:rPr>
                <w:rFonts w:asciiTheme="minorHAnsi" w:hAnsiTheme="minorHAnsi" w:cstheme="minorHAnsi"/>
                <w:color w:val="101010"/>
                <w:sz w:val="22"/>
                <w:szCs w:val="22"/>
              </w:rPr>
              <w:t>This inspection is the second in our race and policing programme that we started in 2021. The first inspection, focusing on leadership and governance, is published alongside this report. We draw on some of the findings from that inspection in this report.</w:t>
            </w:r>
          </w:p>
          <w:p w14:paraId="3A952CB6" w14:textId="2640916E" w:rsidR="00F8141D" w:rsidRPr="00F8141D" w:rsidRDefault="00F8141D" w:rsidP="00F8141D">
            <w:pPr>
              <w:pStyle w:val="NormalWeb"/>
              <w:rPr>
                <w:rFonts w:asciiTheme="minorHAnsi" w:hAnsiTheme="minorHAnsi" w:cstheme="minorHAnsi"/>
                <w:color w:val="101010"/>
                <w:sz w:val="22"/>
                <w:szCs w:val="22"/>
              </w:rPr>
            </w:pPr>
            <w:r w:rsidRPr="00F8141D">
              <w:rPr>
                <w:rFonts w:asciiTheme="minorHAnsi" w:hAnsiTheme="minorHAnsi" w:cstheme="minorHAnsi"/>
                <w:color w:val="101010"/>
                <w:sz w:val="22"/>
                <w:szCs w:val="22"/>
              </w:rPr>
              <w:t>Our overarching question for the race and policing programme is:</w:t>
            </w:r>
            <w:r w:rsidRPr="00F8141D">
              <w:rPr>
                <w:rFonts w:asciiTheme="minorHAnsi" w:hAnsiTheme="minorHAnsi" w:cstheme="minorHAnsi"/>
                <w:color w:val="101010"/>
                <w:sz w:val="22"/>
                <w:szCs w:val="22"/>
              </w:rPr>
              <w:br/>
              <w:t>How effectively are the police responding to race-based inequalities and disparities that negatively affect community confidence?</w:t>
            </w:r>
            <w:r w:rsidRPr="00F8141D">
              <w:rPr>
                <w:rFonts w:asciiTheme="minorHAnsi" w:hAnsiTheme="minorHAnsi" w:cstheme="minorHAnsi"/>
                <w:color w:val="101010"/>
                <w:sz w:val="22"/>
                <w:szCs w:val="22"/>
              </w:rPr>
              <w:br/>
              <w:t>In this inspection, our aim was to explore race disparity in the police forces selected for fieldwork, and in particular how well they understand, scrutinise and communicate their relevant work.</w:t>
            </w:r>
          </w:p>
          <w:p w14:paraId="1E7BEA58" w14:textId="77777777" w:rsidR="00521B0D" w:rsidRDefault="00521B0D" w:rsidP="00F8141D">
            <w:pPr>
              <w:pStyle w:val="NormalWeb"/>
              <w:spacing w:before="0" w:beforeAutospacing="0" w:after="0" w:afterAutospacing="0"/>
              <w:rPr>
                <w:rFonts w:ascii="Roboto" w:hAnsi="Roboto"/>
                <w:color w:val="101010"/>
                <w:sz w:val="18"/>
                <w:szCs w:val="18"/>
              </w:rPr>
            </w:pPr>
          </w:p>
          <w:p w14:paraId="4C105A6A" w14:textId="77777777" w:rsidR="00F8141D" w:rsidRDefault="00F8141D" w:rsidP="00F8141D">
            <w:pPr>
              <w:pStyle w:val="NormalWeb"/>
              <w:spacing w:before="0" w:beforeAutospacing="0" w:after="0" w:afterAutospacing="0"/>
              <w:rPr>
                <w:rFonts w:ascii="Roboto" w:hAnsi="Roboto"/>
                <w:color w:val="101010"/>
                <w:sz w:val="18"/>
                <w:szCs w:val="18"/>
              </w:rPr>
            </w:pPr>
          </w:p>
          <w:p w14:paraId="2948232E" w14:textId="77777777" w:rsidR="00F8141D" w:rsidRDefault="00F8141D" w:rsidP="00F8141D">
            <w:pPr>
              <w:pStyle w:val="NormalWeb"/>
              <w:spacing w:before="0" w:beforeAutospacing="0" w:after="0" w:afterAutospacing="0"/>
              <w:rPr>
                <w:rFonts w:ascii="Roboto" w:hAnsi="Roboto"/>
                <w:color w:val="101010"/>
                <w:sz w:val="18"/>
                <w:szCs w:val="18"/>
              </w:rPr>
            </w:pPr>
          </w:p>
          <w:p w14:paraId="2DCE3271" w14:textId="7293C217" w:rsidR="00F8141D" w:rsidRPr="000D5141" w:rsidRDefault="00F8141D" w:rsidP="00F8141D">
            <w:pPr>
              <w:pStyle w:val="NormalWeb"/>
              <w:spacing w:before="0" w:beforeAutospacing="0" w:after="0" w:afterAutospacing="0"/>
              <w:rPr>
                <w:rFonts w:ascii="Roboto" w:hAnsi="Roboto"/>
                <w:color w:val="101010"/>
                <w:sz w:val="18"/>
                <w:szCs w:val="18"/>
              </w:rPr>
            </w:pPr>
          </w:p>
        </w:tc>
      </w:tr>
      <w:tr w:rsidR="005551FE" w:rsidRPr="00F7424B" w14:paraId="0808154B" w14:textId="77777777" w:rsidTr="00521B0D">
        <w:trPr>
          <w:trHeight w:val="367"/>
        </w:trPr>
        <w:tc>
          <w:tcPr>
            <w:tcW w:w="9067" w:type="dxa"/>
            <w:gridSpan w:val="2"/>
            <w:shd w:val="clear" w:color="auto" w:fill="auto"/>
          </w:tcPr>
          <w:p w14:paraId="1E6E498B" w14:textId="60A63CCB" w:rsidR="009E35A0" w:rsidRPr="000D585A" w:rsidRDefault="005551FE" w:rsidP="003B0E20">
            <w:pPr>
              <w:rPr>
                <w:b/>
              </w:rPr>
            </w:pPr>
            <w:r>
              <w:rPr>
                <w:b/>
              </w:rPr>
              <w:lastRenderedPageBreak/>
              <w:t>Recommendations</w:t>
            </w:r>
            <w:r w:rsidRPr="000D585A">
              <w:rPr>
                <w:b/>
              </w:rPr>
              <w:t xml:space="preserve">: </w:t>
            </w:r>
          </w:p>
        </w:tc>
      </w:tr>
      <w:tr w:rsidR="005551FE" w:rsidRPr="00F7424B" w14:paraId="79742FAB" w14:textId="77777777" w:rsidTr="000D5141">
        <w:trPr>
          <w:trHeight w:val="375"/>
        </w:trPr>
        <w:tc>
          <w:tcPr>
            <w:tcW w:w="9067" w:type="dxa"/>
            <w:gridSpan w:val="2"/>
            <w:shd w:val="clear" w:color="auto" w:fill="auto"/>
          </w:tcPr>
          <w:p w14:paraId="496EE3DE" w14:textId="77777777" w:rsidR="000624B6" w:rsidRDefault="000624B6" w:rsidP="000D5141">
            <w:pPr>
              <w:pStyle w:val="NormalWeb"/>
              <w:spacing w:before="0" w:beforeAutospacing="0" w:after="0" w:afterAutospacing="0"/>
              <w:rPr>
                <w:rFonts w:asciiTheme="minorHAnsi" w:hAnsiTheme="minorHAnsi" w:cstheme="minorHAnsi"/>
                <w:sz w:val="22"/>
                <w:szCs w:val="22"/>
              </w:rPr>
            </w:pPr>
          </w:p>
          <w:p w14:paraId="7C0A2354" w14:textId="77777777" w:rsidR="00F8141D" w:rsidRPr="00F8141D" w:rsidRDefault="00F8141D" w:rsidP="000D5141">
            <w:pPr>
              <w:pStyle w:val="NormalWeb"/>
              <w:spacing w:before="0" w:beforeAutospacing="0" w:after="0" w:afterAutospacing="0"/>
              <w:rPr>
                <w:rFonts w:asciiTheme="minorHAnsi" w:hAnsiTheme="minorHAnsi" w:cstheme="minorHAnsi"/>
                <w:sz w:val="22"/>
                <w:szCs w:val="22"/>
              </w:rPr>
            </w:pPr>
            <w:r w:rsidRPr="00F8141D">
              <w:rPr>
                <w:rFonts w:asciiTheme="minorHAnsi" w:hAnsiTheme="minorHAnsi" w:cstheme="minorHAnsi"/>
                <w:sz w:val="22"/>
                <w:szCs w:val="22"/>
              </w:rPr>
              <w:t xml:space="preserve">Recommendation 1 - #29102: </w:t>
            </w:r>
          </w:p>
          <w:p w14:paraId="3AACF2CD" w14:textId="77777777" w:rsidR="00F8141D" w:rsidRPr="00F8141D" w:rsidRDefault="00F8141D" w:rsidP="000D5141">
            <w:pPr>
              <w:pStyle w:val="NormalWeb"/>
              <w:spacing w:before="0" w:beforeAutospacing="0" w:after="0" w:afterAutospacing="0"/>
              <w:rPr>
                <w:rFonts w:asciiTheme="minorHAnsi" w:hAnsiTheme="minorHAnsi" w:cstheme="minorHAnsi"/>
                <w:sz w:val="22"/>
                <w:szCs w:val="22"/>
              </w:rPr>
            </w:pPr>
          </w:p>
          <w:p w14:paraId="5940728F" w14:textId="710DACA0" w:rsidR="00F8141D" w:rsidRPr="00F8141D" w:rsidRDefault="00F8141D" w:rsidP="00F8141D">
            <w:pPr>
              <w:pStyle w:val="NormalWeb"/>
              <w:shd w:val="clear" w:color="auto" w:fill="FFFFFF" w:themeFill="background1"/>
              <w:spacing w:before="0" w:beforeAutospacing="0" w:after="0" w:afterAutospacing="0"/>
              <w:rPr>
                <w:rFonts w:asciiTheme="minorHAnsi" w:hAnsiTheme="minorHAnsi" w:cstheme="minorHAnsi"/>
                <w:sz w:val="22"/>
                <w:szCs w:val="22"/>
              </w:rPr>
            </w:pPr>
            <w:r w:rsidRPr="00F8141D">
              <w:rPr>
                <w:rFonts w:asciiTheme="minorHAnsi" w:hAnsiTheme="minorHAnsi" w:cstheme="minorHAnsi"/>
                <w:color w:val="101010"/>
                <w:sz w:val="22"/>
                <w:szCs w:val="22"/>
                <w:shd w:val="clear" w:color="auto" w:fill="FFFFFF" w:themeFill="background1"/>
              </w:rPr>
              <w:t xml:space="preserve">By 30 September 2024, chief constables should make sure that forces carry out comprehensive analysis of race disparity in police criminal justice decision-making. Where this analysis indicates that people from ethnic minority backgrounds are disproportionately affected, police forces should explain, or revise, their ways of working. </w:t>
            </w:r>
          </w:p>
          <w:p w14:paraId="15570310" w14:textId="77777777" w:rsidR="00F8141D" w:rsidRPr="00F8141D" w:rsidRDefault="00F8141D" w:rsidP="000D5141">
            <w:pPr>
              <w:pStyle w:val="NormalWeb"/>
              <w:spacing w:before="0" w:beforeAutospacing="0" w:after="0" w:afterAutospacing="0"/>
              <w:rPr>
                <w:rFonts w:asciiTheme="minorHAnsi" w:hAnsiTheme="minorHAnsi" w:cstheme="minorHAnsi"/>
                <w:sz w:val="22"/>
                <w:szCs w:val="22"/>
              </w:rPr>
            </w:pPr>
          </w:p>
          <w:p w14:paraId="6FDDA446" w14:textId="64103231" w:rsidR="00F8141D" w:rsidRPr="00F8141D" w:rsidRDefault="00F8141D" w:rsidP="000D5141">
            <w:pPr>
              <w:pStyle w:val="NormalWeb"/>
              <w:spacing w:before="0" w:beforeAutospacing="0" w:after="0" w:afterAutospacing="0"/>
              <w:rPr>
                <w:rFonts w:asciiTheme="minorHAnsi" w:hAnsiTheme="minorHAnsi" w:cstheme="minorHAnsi"/>
                <w:sz w:val="22"/>
                <w:szCs w:val="22"/>
              </w:rPr>
            </w:pPr>
            <w:r w:rsidRPr="00F8141D">
              <w:rPr>
                <w:rFonts w:asciiTheme="minorHAnsi" w:hAnsiTheme="minorHAnsi" w:cstheme="minorHAnsi"/>
                <w:sz w:val="22"/>
                <w:szCs w:val="22"/>
              </w:rPr>
              <w:t>Recommendation 2 - #29148:</w:t>
            </w:r>
          </w:p>
          <w:p w14:paraId="40BD17F6" w14:textId="77777777" w:rsidR="00F8141D" w:rsidRPr="00F8141D" w:rsidRDefault="00F8141D" w:rsidP="000D5141">
            <w:pPr>
              <w:pStyle w:val="NormalWeb"/>
              <w:spacing w:before="0" w:beforeAutospacing="0" w:after="0" w:afterAutospacing="0"/>
              <w:rPr>
                <w:rFonts w:asciiTheme="minorHAnsi" w:hAnsiTheme="minorHAnsi" w:cstheme="minorHAnsi"/>
                <w:sz w:val="22"/>
                <w:szCs w:val="22"/>
              </w:rPr>
            </w:pPr>
          </w:p>
          <w:p w14:paraId="2206612A" w14:textId="07ABC92B" w:rsidR="00F8141D" w:rsidRPr="00F8141D" w:rsidRDefault="00F8141D" w:rsidP="00F8141D">
            <w:pPr>
              <w:pStyle w:val="NormalWeb"/>
              <w:shd w:val="clear" w:color="auto" w:fill="FFFFFF" w:themeFill="background1"/>
              <w:spacing w:before="0" w:beforeAutospacing="0" w:after="0" w:afterAutospacing="0"/>
              <w:rPr>
                <w:rFonts w:asciiTheme="minorHAnsi" w:hAnsiTheme="minorHAnsi" w:cstheme="minorHAnsi"/>
                <w:sz w:val="22"/>
                <w:szCs w:val="22"/>
              </w:rPr>
            </w:pPr>
            <w:r w:rsidRPr="00F8141D">
              <w:rPr>
                <w:rFonts w:asciiTheme="minorHAnsi" w:hAnsiTheme="minorHAnsi" w:cstheme="minorHAnsi"/>
                <w:color w:val="101010"/>
                <w:sz w:val="22"/>
                <w:szCs w:val="22"/>
                <w:shd w:val="clear" w:color="auto" w:fill="FFFFFF" w:themeFill="background1"/>
              </w:rPr>
              <w:t>By 30 September 2024, chief constables should make sure that information from the Youth Justice Board summary disproportionality toolkit relevant to the force area is included in their force’s analysis of police criminal justice disparity.</w:t>
            </w:r>
          </w:p>
          <w:p w14:paraId="773010DC" w14:textId="77777777" w:rsidR="00F8141D" w:rsidRPr="00F8141D" w:rsidRDefault="00F8141D" w:rsidP="000D5141">
            <w:pPr>
              <w:pStyle w:val="NormalWeb"/>
              <w:spacing w:before="0" w:beforeAutospacing="0" w:after="0" w:afterAutospacing="0"/>
              <w:rPr>
                <w:rFonts w:asciiTheme="minorHAnsi" w:hAnsiTheme="minorHAnsi" w:cstheme="minorHAnsi"/>
                <w:sz w:val="22"/>
                <w:szCs w:val="22"/>
              </w:rPr>
            </w:pPr>
          </w:p>
          <w:p w14:paraId="33F6455D" w14:textId="126C694C" w:rsidR="000624B6" w:rsidRPr="00F8141D" w:rsidRDefault="00F8141D" w:rsidP="000D5141">
            <w:pPr>
              <w:pStyle w:val="NormalWeb"/>
              <w:spacing w:before="0" w:beforeAutospacing="0" w:after="0" w:afterAutospacing="0"/>
              <w:rPr>
                <w:rFonts w:asciiTheme="minorHAnsi" w:hAnsiTheme="minorHAnsi" w:cstheme="minorHAnsi"/>
                <w:sz w:val="22"/>
                <w:szCs w:val="22"/>
              </w:rPr>
            </w:pPr>
            <w:r w:rsidRPr="00F8141D">
              <w:rPr>
                <w:rFonts w:asciiTheme="minorHAnsi" w:hAnsiTheme="minorHAnsi" w:cstheme="minorHAnsi"/>
                <w:sz w:val="22"/>
                <w:szCs w:val="22"/>
              </w:rPr>
              <w:t xml:space="preserve">Recommendation 3 - #29194: </w:t>
            </w:r>
          </w:p>
          <w:p w14:paraId="5FFF8BC8" w14:textId="77777777" w:rsidR="008C0416" w:rsidRPr="00F8141D" w:rsidRDefault="008C0416" w:rsidP="00F8141D">
            <w:pPr>
              <w:autoSpaceDE w:val="0"/>
              <w:autoSpaceDN w:val="0"/>
              <w:adjustRightInd w:val="0"/>
              <w:rPr>
                <w:rFonts w:cstheme="minorHAnsi"/>
              </w:rPr>
            </w:pPr>
          </w:p>
          <w:p w14:paraId="1639703E" w14:textId="14C7800D" w:rsidR="00F8141D" w:rsidRPr="00F8141D" w:rsidRDefault="00F8141D" w:rsidP="00F8141D">
            <w:pPr>
              <w:autoSpaceDE w:val="0"/>
              <w:autoSpaceDN w:val="0"/>
              <w:adjustRightInd w:val="0"/>
              <w:rPr>
                <w:rFonts w:cstheme="minorHAnsi"/>
              </w:rPr>
            </w:pPr>
            <w:r w:rsidRPr="00F8141D">
              <w:rPr>
                <w:rFonts w:cstheme="minorHAnsi"/>
                <w:color w:val="101010"/>
                <w:shd w:val="clear" w:color="auto" w:fill="FFFFFF" w:themeFill="background1"/>
              </w:rPr>
              <w:t>By 30 September 2024, chief constables should make sure that work takes place with communities, police and crime commissioners, and other agencies to establish or build on arrangements for the scrutiny of police criminal justice disparity.</w:t>
            </w:r>
          </w:p>
          <w:p w14:paraId="490B5E94" w14:textId="77777777" w:rsidR="00F8141D" w:rsidRPr="00F8141D" w:rsidRDefault="00F8141D" w:rsidP="00F8141D">
            <w:pPr>
              <w:autoSpaceDE w:val="0"/>
              <w:autoSpaceDN w:val="0"/>
              <w:adjustRightInd w:val="0"/>
              <w:rPr>
                <w:rFonts w:cstheme="minorHAnsi"/>
              </w:rPr>
            </w:pPr>
          </w:p>
          <w:p w14:paraId="0C9329F4" w14:textId="5CC90170" w:rsidR="00F8141D" w:rsidRPr="00F8141D" w:rsidRDefault="00F8141D" w:rsidP="00F8141D">
            <w:pPr>
              <w:autoSpaceDE w:val="0"/>
              <w:autoSpaceDN w:val="0"/>
              <w:adjustRightInd w:val="0"/>
              <w:rPr>
                <w:rFonts w:cstheme="minorHAnsi"/>
              </w:rPr>
            </w:pPr>
            <w:r w:rsidRPr="00F8141D">
              <w:rPr>
                <w:rFonts w:cstheme="minorHAnsi"/>
              </w:rPr>
              <w:t xml:space="preserve">Recommendation 4 - #29239: </w:t>
            </w:r>
          </w:p>
          <w:p w14:paraId="15DD8720" w14:textId="77777777" w:rsidR="0091149F" w:rsidRPr="00F8141D" w:rsidRDefault="0091149F" w:rsidP="00467DDF">
            <w:pPr>
              <w:autoSpaceDE w:val="0"/>
              <w:autoSpaceDN w:val="0"/>
              <w:adjustRightInd w:val="0"/>
              <w:ind w:left="720"/>
              <w:rPr>
                <w:rFonts w:cstheme="minorHAnsi"/>
              </w:rPr>
            </w:pPr>
          </w:p>
          <w:p w14:paraId="7DB9CCC1" w14:textId="7050FC51" w:rsidR="0091149F" w:rsidRPr="00F8141D" w:rsidRDefault="00F8141D" w:rsidP="00F8141D">
            <w:pPr>
              <w:autoSpaceDE w:val="0"/>
              <w:autoSpaceDN w:val="0"/>
              <w:adjustRightInd w:val="0"/>
              <w:rPr>
                <w:rFonts w:cstheme="minorHAnsi"/>
              </w:rPr>
            </w:pPr>
            <w:r w:rsidRPr="00F8141D">
              <w:rPr>
                <w:rFonts w:cstheme="minorHAnsi"/>
                <w:color w:val="101010"/>
                <w:shd w:val="clear" w:color="auto" w:fill="FFFFFF" w:themeFill="background1"/>
              </w:rPr>
              <w:t xml:space="preserve">By 30 September 2024, chief constables should make sure that information about criminal justice disparity is published on force websites, or that force websites clearly link to other websites where this information can be found. Published information should include any explanations for identified disparity and actions forces will take to address it. </w:t>
            </w:r>
          </w:p>
          <w:p w14:paraId="70E76E02" w14:textId="4E003E24" w:rsidR="0091149F" w:rsidRPr="000D5141" w:rsidRDefault="0091149F" w:rsidP="00467DDF">
            <w:pPr>
              <w:autoSpaceDE w:val="0"/>
              <w:autoSpaceDN w:val="0"/>
              <w:adjustRightInd w:val="0"/>
              <w:ind w:left="720"/>
              <w:rPr>
                <w:rFonts w:cstheme="minorHAnsi"/>
              </w:rPr>
            </w:pPr>
          </w:p>
        </w:tc>
      </w:tr>
      <w:tr w:rsidR="005551FE" w:rsidRPr="00F7424B" w14:paraId="686E41A8" w14:textId="77777777" w:rsidTr="00490B78">
        <w:trPr>
          <w:trHeight w:val="225"/>
        </w:trPr>
        <w:tc>
          <w:tcPr>
            <w:tcW w:w="9067" w:type="dxa"/>
            <w:gridSpan w:val="2"/>
          </w:tcPr>
          <w:p w14:paraId="7955B784" w14:textId="23A1C12B" w:rsidR="005551FE" w:rsidRPr="00E063E7" w:rsidRDefault="005551FE" w:rsidP="003B0E20">
            <w:pPr>
              <w:rPr>
                <w:b/>
              </w:rPr>
            </w:pPr>
            <w:r>
              <w:rPr>
                <w:b/>
              </w:rPr>
              <w:t>P</w:t>
            </w:r>
            <w:r w:rsidR="00671116">
              <w:rPr>
                <w:b/>
              </w:rPr>
              <w:t>F</w:t>
            </w:r>
            <w:r>
              <w:rPr>
                <w:b/>
              </w:rPr>
              <w:t xml:space="preserve">CC &amp; </w:t>
            </w:r>
            <w:r w:rsidRPr="000D585A">
              <w:rPr>
                <w:b/>
              </w:rPr>
              <w:t>C</w:t>
            </w:r>
            <w:r w:rsidR="009A5D01">
              <w:rPr>
                <w:b/>
              </w:rPr>
              <w:t xml:space="preserve">onstabulary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490B78">
        <w:trPr>
          <w:trHeight w:val="159"/>
        </w:trPr>
        <w:tc>
          <w:tcPr>
            <w:tcW w:w="9067" w:type="dxa"/>
            <w:gridSpan w:val="2"/>
          </w:tcPr>
          <w:p w14:paraId="36605448" w14:textId="77777777" w:rsidR="000624B6" w:rsidRDefault="000624B6" w:rsidP="000624B6">
            <w:pPr>
              <w:pStyle w:val="NormalWeb"/>
              <w:shd w:val="clear" w:color="auto" w:fill="FFFFFF"/>
              <w:spacing w:before="0" w:beforeAutospacing="0" w:after="0" w:afterAutospacing="0"/>
              <w:rPr>
                <w:rFonts w:asciiTheme="minorHAnsi" w:hAnsiTheme="minorHAnsi" w:cstheme="minorHAnsi"/>
                <w:sz w:val="22"/>
                <w:szCs w:val="22"/>
              </w:rPr>
            </w:pPr>
          </w:p>
          <w:p w14:paraId="008723C2" w14:textId="5962866F" w:rsidR="00B8530F" w:rsidRDefault="00B8530F" w:rsidP="00B8530F">
            <w:pPr>
              <w:pStyle w:val="NormalWeb"/>
              <w:shd w:val="clear" w:color="auto" w:fill="FFFFFF"/>
              <w:spacing w:before="0" w:beforeAutospacing="0" w:after="240" w:afterAutospacing="0"/>
              <w:rPr>
                <w:rFonts w:asciiTheme="minorHAnsi" w:hAnsiTheme="minorHAnsi" w:cstheme="minorHAnsi"/>
                <w:sz w:val="22"/>
                <w:szCs w:val="22"/>
              </w:rPr>
            </w:pPr>
            <w:r w:rsidRPr="00500056">
              <w:rPr>
                <w:rFonts w:asciiTheme="minorHAnsi" w:hAnsiTheme="minorHAnsi" w:cstheme="minorHAnsi"/>
                <w:color w:val="000000" w:themeColor="text1"/>
                <w:sz w:val="22"/>
                <w:szCs w:val="22"/>
              </w:rPr>
              <w:t xml:space="preserve">Cumbria’s Police, Fire and Crime Commissioner welcomes the HMICFRS Report – </w:t>
            </w:r>
            <w:r>
              <w:rPr>
                <w:rFonts w:asciiTheme="minorHAnsi" w:hAnsiTheme="minorHAnsi" w:cstheme="minorHAnsi"/>
                <w:sz w:val="22"/>
                <w:szCs w:val="22"/>
              </w:rPr>
              <w:t xml:space="preserve">Race and Policing: An inspection of race disparity in police criminal justice decision-making- Recommendation 11. </w:t>
            </w:r>
          </w:p>
          <w:p w14:paraId="50B6F97E" w14:textId="72C483D9" w:rsidR="00490B78" w:rsidRDefault="00A729B7" w:rsidP="003C3152">
            <w:pPr>
              <w:pStyle w:val="NormalWeb"/>
              <w:shd w:val="clear" w:color="auto" w:fill="FFFFFF"/>
              <w:spacing w:before="0" w:beforeAutospacing="0" w:after="240" w:afterAutospacing="0"/>
              <w:rPr>
                <w:rFonts w:ascii="Calibri" w:eastAsia="Calibri" w:hAnsi="Calibri"/>
                <w:sz w:val="22"/>
                <w:szCs w:val="22"/>
              </w:rPr>
            </w:pPr>
            <w:r w:rsidRPr="003C3152">
              <w:rPr>
                <w:rFonts w:asciiTheme="minorHAnsi" w:hAnsiTheme="minorHAnsi" w:cstheme="minorHAnsi"/>
                <w:sz w:val="22"/>
                <w:szCs w:val="22"/>
              </w:rPr>
              <w:t xml:space="preserve">As the PFCC for Cumbria, it is my statutory responsibility to hold the Chief Constable to account. </w:t>
            </w:r>
            <w:r w:rsidR="003C3152">
              <w:rPr>
                <w:rFonts w:asciiTheme="minorHAnsi" w:hAnsiTheme="minorHAnsi" w:cstheme="minorHAnsi"/>
                <w:sz w:val="22"/>
                <w:szCs w:val="22"/>
              </w:rPr>
              <w:t xml:space="preserve">One of the ways </w:t>
            </w:r>
            <w:r w:rsidRPr="003C3152">
              <w:rPr>
                <w:rFonts w:asciiTheme="minorHAnsi" w:hAnsiTheme="minorHAnsi" w:cstheme="minorHAnsi"/>
                <w:sz w:val="22"/>
                <w:szCs w:val="22"/>
              </w:rPr>
              <w:t>I ensure that this is done, is by establishing an Accountability Framework</w:t>
            </w:r>
            <w:r w:rsidR="003C3152" w:rsidRPr="003C3152">
              <w:rPr>
                <w:rFonts w:asciiTheme="minorHAnsi" w:hAnsiTheme="minorHAnsi" w:cstheme="minorHAnsi"/>
                <w:sz w:val="22"/>
                <w:szCs w:val="22"/>
              </w:rPr>
              <w:t xml:space="preserve">, within this framework lay meetings that provide scrutiny and an onus upon the Force to act appropriately. </w:t>
            </w:r>
            <w:r w:rsidR="003C3152" w:rsidRPr="003C3152">
              <w:rPr>
                <w:rFonts w:ascii="Calibri" w:eastAsia="Calibri" w:hAnsi="Calibri"/>
                <w:sz w:val="22"/>
                <w:szCs w:val="22"/>
              </w:rPr>
              <w:t xml:space="preserve">Attendance from myself or my office at each of these meetings provides an integral part of the overall accountability process. It provides reassurance on emerging areas of concerns and helps to prompt initial discussions of what </w:t>
            </w:r>
            <w:r w:rsidR="003C3152">
              <w:rPr>
                <w:rFonts w:ascii="Calibri" w:eastAsia="Calibri" w:hAnsi="Calibri"/>
                <w:sz w:val="22"/>
                <w:szCs w:val="22"/>
              </w:rPr>
              <w:t xml:space="preserve">I </w:t>
            </w:r>
            <w:r w:rsidR="003C3152" w:rsidRPr="003C3152">
              <w:rPr>
                <w:rFonts w:ascii="Calibri" w:eastAsia="Calibri" w:hAnsi="Calibri"/>
                <w:sz w:val="22"/>
                <w:szCs w:val="22"/>
              </w:rPr>
              <w:t xml:space="preserve">may require further reassurance on.  </w:t>
            </w:r>
          </w:p>
          <w:p w14:paraId="66536445" w14:textId="166A992B" w:rsidR="003C3152" w:rsidRDefault="00E60EA9" w:rsidP="003C3152">
            <w:pPr>
              <w:pStyle w:val="NormalWeb"/>
              <w:shd w:val="clear" w:color="auto" w:fill="FFFFFF"/>
              <w:spacing w:before="0" w:beforeAutospacing="0" w:after="240" w:afterAutospacing="0"/>
              <w:rPr>
                <w:rFonts w:asciiTheme="minorHAnsi" w:hAnsiTheme="minorHAnsi"/>
                <w:color w:val="000000" w:themeColor="text1"/>
                <w:sz w:val="22"/>
                <w:szCs w:val="22"/>
              </w:rPr>
            </w:pPr>
            <w:r>
              <w:rPr>
                <w:rFonts w:asciiTheme="minorHAnsi" w:hAnsiTheme="minorHAnsi"/>
                <w:color w:val="000000" w:themeColor="text1"/>
                <w:sz w:val="22"/>
                <w:szCs w:val="22"/>
              </w:rPr>
              <w:t>Meetings where matters such as</w:t>
            </w:r>
            <w:r w:rsidR="006719B6">
              <w:rPr>
                <w:rFonts w:asciiTheme="minorHAnsi" w:hAnsiTheme="minorHAnsi"/>
                <w:color w:val="000000" w:themeColor="text1"/>
                <w:sz w:val="22"/>
                <w:szCs w:val="22"/>
              </w:rPr>
              <w:t>,</w:t>
            </w:r>
            <w:r>
              <w:rPr>
                <w:rFonts w:asciiTheme="minorHAnsi" w:hAnsiTheme="minorHAnsi"/>
                <w:color w:val="000000" w:themeColor="text1"/>
                <w:sz w:val="22"/>
                <w:szCs w:val="22"/>
              </w:rPr>
              <w:t xml:space="preserve"> race disparity in police criminal justice decision making</w:t>
            </w:r>
            <w:r w:rsidR="006719B6">
              <w:rPr>
                <w:rFonts w:asciiTheme="minorHAnsi" w:hAnsiTheme="minorHAnsi"/>
                <w:color w:val="000000" w:themeColor="text1"/>
                <w:sz w:val="22"/>
                <w:szCs w:val="22"/>
              </w:rPr>
              <w:t>,</w:t>
            </w:r>
            <w:r>
              <w:rPr>
                <w:rFonts w:asciiTheme="minorHAnsi" w:hAnsiTheme="minorHAnsi"/>
                <w:color w:val="000000" w:themeColor="text1"/>
                <w:sz w:val="22"/>
                <w:szCs w:val="22"/>
              </w:rPr>
              <w:t xml:space="preserve"> may be </w:t>
            </w:r>
            <w:r w:rsidR="007A6749">
              <w:rPr>
                <w:rFonts w:asciiTheme="minorHAnsi" w:hAnsiTheme="minorHAnsi"/>
                <w:color w:val="000000" w:themeColor="text1"/>
                <w:sz w:val="22"/>
                <w:szCs w:val="22"/>
              </w:rPr>
              <w:t>discussed,</w:t>
            </w:r>
            <w:r w:rsidR="006719B6">
              <w:rPr>
                <w:rFonts w:asciiTheme="minorHAnsi" w:hAnsiTheme="minorHAnsi"/>
                <w:color w:val="000000" w:themeColor="text1"/>
                <w:sz w:val="22"/>
                <w:szCs w:val="22"/>
              </w:rPr>
              <w:t xml:space="preserve"> or highlighted in</w:t>
            </w:r>
            <w:r>
              <w:rPr>
                <w:rFonts w:asciiTheme="minorHAnsi" w:hAnsiTheme="minorHAnsi"/>
                <w:color w:val="000000" w:themeColor="text1"/>
                <w:sz w:val="22"/>
                <w:szCs w:val="22"/>
              </w:rPr>
              <w:t xml:space="preserve">: </w:t>
            </w:r>
          </w:p>
          <w:p w14:paraId="16896138" w14:textId="03FD9509" w:rsidR="00E60EA9" w:rsidRDefault="00E60EA9" w:rsidP="00E60EA9">
            <w:pPr>
              <w:pStyle w:val="NormalWeb"/>
              <w:numPr>
                <w:ilvl w:val="0"/>
                <w:numId w:val="18"/>
              </w:numPr>
              <w:shd w:val="clear" w:color="auto" w:fill="FFFFFF"/>
              <w:spacing w:before="0" w:beforeAutospacing="0" w:after="240" w:afterAutospacing="0"/>
              <w:rPr>
                <w:rFonts w:asciiTheme="minorHAnsi" w:hAnsiTheme="minorHAnsi"/>
                <w:color w:val="000000" w:themeColor="text1"/>
                <w:sz w:val="22"/>
                <w:szCs w:val="22"/>
              </w:rPr>
            </w:pPr>
            <w:r>
              <w:rPr>
                <w:rFonts w:asciiTheme="minorHAnsi" w:hAnsiTheme="minorHAnsi"/>
                <w:color w:val="000000" w:themeColor="text1"/>
                <w:sz w:val="22"/>
                <w:szCs w:val="22"/>
              </w:rPr>
              <w:t>Ethics &amp; Integrity Panel</w:t>
            </w:r>
          </w:p>
          <w:p w14:paraId="5A5BFEB5" w14:textId="398F677C" w:rsidR="00E60EA9" w:rsidRPr="007D1EBB" w:rsidRDefault="00E60EA9" w:rsidP="00E60EA9">
            <w:pPr>
              <w:spacing w:after="200"/>
              <w:rPr>
                <w:rFonts w:ascii="Calibri" w:eastAsia="Calibri" w:hAnsi="Calibri"/>
              </w:rPr>
            </w:pPr>
            <w:r>
              <w:rPr>
                <w:rFonts w:ascii="Calibri" w:eastAsia="Calibri" w:hAnsi="Calibri"/>
              </w:rPr>
              <w:t>Th</w:t>
            </w:r>
            <w:r w:rsidR="006719B6">
              <w:rPr>
                <w:rFonts w:ascii="Calibri" w:eastAsia="Calibri" w:hAnsi="Calibri"/>
              </w:rPr>
              <w:t>e</w:t>
            </w:r>
            <w:r>
              <w:rPr>
                <w:rFonts w:ascii="Calibri" w:eastAsia="Calibri" w:hAnsi="Calibri"/>
              </w:rPr>
              <w:t xml:space="preserve"> panel currently has six members of the public appointed to it whom meet on a quarterly basis.  Th</w:t>
            </w:r>
            <w:r w:rsidRPr="007D1EBB">
              <w:rPr>
                <w:rFonts w:ascii="Calibri" w:eastAsia="Calibri" w:hAnsi="Calibri"/>
              </w:rPr>
              <w:t xml:space="preserve">e purpose of this panel </w:t>
            </w:r>
            <w:r>
              <w:rPr>
                <w:rFonts w:ascii="Calibri" w:eastAsia="Calibri" w:hAnsi="Calibri"/>
              </w:rPr>
              <w:t xml:space="preserve">is to provide a forum that challenges, </w:t>
            </w:r>
            <w:r w:rsidR="00200CE4">
              <w:rPr>
                <w:rFonts w:ascii="Calibri" w:eastAsia="Calibri" w:hAnsi="Calibri"/>
              </w:rPr>
              <w:t>encourages,</w:t>
            </w:r>
            <w:r>
              <w:rPr>
                <w:rFonts w:ascii="Calibri" w:eastAsia="Calibri" w:hAnsi="Calibri"/>
              </w:rPr>
              <w:t xml:space="preserve"> and supports </w:t>
            </w:r>
            <w:r w:rsidR="006719B6">
              <w:rPr>
                <w:rFonts w:ascii="Calibri" w:eastAsia="Calibri" w:hAnsi="Calibri"/>
              </w:rPr>
              <w:t>myself as PFCC</w:t>
            </w:r>
            <w:r>
              <w:rPr>
                <w:rFonts w:ascii="Calibri" w:eastAsia="Calibri" w:hAnsi="Calibri"/>
              </w:rPr>
              <w:t xml:space="preserve">, the Chief Constable and Chief Fire Officer in monitoring and dealing with integrity and ethical issues within the OPFCC, Constabulary and Fire &amp; Rescue Service.  </w:t>
            </w:r>
            <w:r w:rsidR="00A27CDF">
              <w:rPr>
                <w:rFonts w:ascii="Calibri" w:eastAsia="Calibri" w:hAnsi="Calibri"/>
              </w:rPr>
              <w:t>To</w:t>
            </w:r>
            <w:r>
              <w:rPr>
                <w:rFonts w:ascii="Calibri" w:eastAsia="Calibri" w:hAnsi="Calibri"/>
              </w:rPr>
              <w:t xml:space="preserve"> ensure and maintain high standards of integrity and ethics there is a need for a robust, independent and transparent </w:t>
            </w:r>
            <w:r>
              <w:rPr>
                <w:rFonts w:ascii="Calibri" w:eastAsia="Calibri" w:hAnsi="Calibri"/>
              </w:rPr>
              <w:lastRenderedPageBreak/>
              <w:t xml:space="preserve">system of oversight of the way complaints and misconduct allegations made against police officers and staff are handled and </w:t>
            </w:r>
            <w:r w:rsidRPr="007D1EBB">
              <w:rPr>
                <w:rFonts w:ascii="Calibri" w:eastAsia="Calibri" w:hAnsi="Calibri"/>
              </w:rPr>
              <w:t>investigated by the police.  The decisions taken, actions and behaviour of police officers and staff need to ensure public trust and confidence in policing.</w:t>
            </w:r>
          </w:p>
          <w:p w14:paraId="164757F3" w14:textId="2DF18065" w:rsidR="00E60EA9" w:rsidRDefault="00A27CDF" w:rsidP="00E60EA9">
            <w:pPr>
              <w:spacing w:after="200"/>
              <w:rPr>
                <w:rFonts w:ascii="Calibri" w:eastAsia="Calibri" w:hAnsi="Calibri"/>
              </w:rPr>
            </w:pPr>
            <w:r w:rsidRPr="007D1EBB">
              <w:rPr>
                <w:rFonts w:ascii="Calibri" w:eastAsia="Calibri" w:hAnsi="Calibri"/>
              </w:rPr>
              <w:t>To</w:t>
            </w:r>
            <w:r w:rsidR="00E60EA9" w:rsidRPr="007D1EBB">
              <w:rPr>
                <w:rFonts w:ascii="Calibri" w:eastAsia="Calibri" w:hAnsi="Calibri"/>
              </w:rPr>
              <w:t xml:space="preserve"> ensure openness and transparency the agenda and reports are published following </w:t>
            </w:r>
            <w:r w:rsidR="00E60EA9">
              <w:rPr>
                <w:rFonts w:ascii="Calibri" w:eastAsia="Calibri" w:hAnsi="Calibri"/>
              </w:rPr>
              <w:t>each panel meeting</w:t>
            </w:r>
            <w:r w:rsidR="00E60EA9" w:rsidRPr="007D1EBB">
              <w:rPr>
                <w:rFonts w:ascii="Calibri" w:eastAsia="Calibri" w:hAnsi="Calibri"/>
              </w:rPr>
              <w:t>.</w:t>
            </w:r>
            <w:r w:rsidR="00E60EA9">
              <w:rPr>
                <w:rFonts w:ascii="Calibri" w:eastAsia="Calibri" w:hAnsi="Calibri"/>
              </w:rPr>
              <w:t xml:space="preserve">  </w:t>
            </w:r>
          </w:p>
          <w:p w14:paraId="2E51F309" w14:textId="6B05F734" w:rsidR="00465AB9" w:rsidRDefault="00465AB9" w:rsidP="00E60EA9">
            <w:pPr>
              <w:spacing w:after="200"/>
              <w:rPr>
                <w:rFonts w:ascii="Calibri" w:eastAsia="Calibri" w:hAnsi="Calibri"/>
              </w:rPr>
            </w:pPr>
            <w:r w:rsidRPr="00500056">
              <w:rPr>
                <w:rFonts w:cstheme="minorHAnsi"/>
                <w:color w:val="000000" w:themeColor="text1"/>
              </w:rPr>
              <w:t xml:space="preserve">Currently, we </w:t>
            </w:r>
            <w:r w:rsidRPr="00500056">
              <w:rPr>
                <w:rStyle w:val="ui-provider"/>
                <w:rFonts w:cstheme="minorHAnsi"/>
                <w:color w:val="000000" w:themeColor="text1"/>
              </w:rPr>
              <w:t>are looking at the NPCC Race Action Plan and what Cumbria Constabulary are doing in relation to it. If there are any complaints or misconduct allegations which relate to race-related matters, the Panel would also deal with this appropriately.</w:t>
            </w:r>
          </w:p>
          <w:p w14:paraId="3C18DFCC" w14:textId="77777777" w:rsidR="00DA3ABF" w:rsidRPr="009F6E92" w:rsidRDefault="00DA3ABF" w:rsidP="00DA3ABF">
            <w:pPr>
              <w:pStyle w:val="ListParagraph"/>
              <w:numPr>
                <w:ilvl w:val="0"/>
                <w:numId w:val="18"/>
              </w:numPr>
              <w:spacing w:after="200"/>
              <w:rPr>
                <w:rFonts w:ascii="Calibri" w:eastAsia="Calibri" w:hAnsi="Calibri"/>
              </w:rPr>
            </w:pPr>
            <w:r>
              <w:rPr>
                <w:rFonts w:ascii="Calibri" w:eastAsia="Calibri" w:hAnsi="Calibri"/>
              </w:rPr>
              <w:t>VAWG Scrutiny Panel</w:t>
            </w:r>
          </w:p>
          <w:p w14:paraId="214E6942" w14:textId="441335A3" w:rsidR="00DA3ABF" w:rsidRDefault="00DA3ABF" w:rsidP="00DA3ABF">
            <w:r>
              <w:t>The OP</w:t>
            </w:r>
            <w:r w:rsidR="00A27CDF">
              <w:t>F</w:t>
            </w:r>
            <w:r>
              <w:t>CC works alongside Cumbria Victims Charitable Trust who now chair and scrutinise the Violence Against Women and Girls Scrutiny Panel. The Panel sits four times a year and within each sitting they will scrutinise different areas of Violence Against Women and Girls. Scrutiny around racial disparity and VAWG is one of the areas which is continuously on the annual areas to cover.</w:t>
            </w:r>
          </w:p>
          <w:p w14:paraId="5828BBC7" w14:textId="77777777" w:rsidR="00DA3ABF" w:rsidRDefault="00DA3ABF" w:rsidP="00DA3ABF"/>
          <w:p w14:paraId="356083D1" w14:textId="77777777" w:rsidR="00A27CDF" w:rsidRDefault="00DA3ABF" w:rsidP="00DA3ABF">
            <w:r>
              <w:t>The Force provide case reports on randomly selected incidents and the panel will review these at the meeting. Prior to the beginning of each meeting a Force Subject Matter Expert will explain further the intricacies of each crime area</w:t>
            </w:r>
            <w:r w:rsidR="00A27CDF">
              <w:t>.</w:t>
            </w:r>
          </w:p>
          <w:p w14:paraId="6EBF6EC1" w14:textId="77777777" w:rsidR="00A27CDF" w:rsidRDefault="00A27CDF" w:rsidP="00DA3ABF"/>
          <w:p w14:paraId="1F046EF0" w14:textId="668F163B" w:rsidR="00DA3ABF" w:rsidRDefault="00A27CDF" w:rsidP="00DA3ABF">
            <w:r>
              <w:t>O</w:t>
            </w:r>
            <w:r w:rsidR="00DA3ABF">
              <w:t xml:space="preserve">ne such </w:t>
            </w:r>
            <w:r>
              <w:t>p</w:t>
            </w:r>
            <w:r w:rsidR="00DA3ABF">
              <w:t xml:space="preserve">anel </w:t>
            </w:r>
            <w:r>
              <w:t>m</w:t>
            </w:r>
            <w:r w:rsidR="00DA3ABF">
              <w:t xml:space="preserve">eeting covered </w:t>
            </w:r>
            <w:r>
              <w:t>e</w:t>
            </w:r>
            <w:r w:rsidR="00DA3ABF">
              <w:t xml:space="preserve">thnic </w:t>
            </w:r>
            <w:r>
              <w:t>m</w:t>
            </w:r>
            <w:r w:rsidR="00DA3ABF">
              <w:t xml:space="preserve">inority </w:t>
            </w:r>
            <w:r>
              <w:t>c</w:t>
            </w:r>
            <w:r w:rsidR="00DA3ABF">
              <w:t xml:space="preserve">ases specifically involving </w:t>
            </w:r>
            <w:r>
              <w:t>b</w:t>
            </w:r>
            <w:r w:rsidR="00DA3ABF">
              <w:t xml:space="preserve">lack </w:t>
            </w:r>
            <w:r>
              <w:t>p</w:t>
            </w:r>
            <w:r w:rsidR="00DA3ABF">
              <w:t>eople.</w:t>
            </w:r>
            <w:r>
              <w:t xml:space="preserve"> </w:t>
            </w:r>
            <w:r w:rsidR="00DA3ABF">
              <w:t xml:space="preserve">The </w:t>
            </w:r>
            <w:r>
              <w:t>p</w:t>
            </w:r>
            <w:r w:rsidR="00DA3ABF">
              <w:t>anel and the OP</w:t>
            </w:r>
            <w:r>
              <w:t>F</w:t>
            </w:r>
            <w:r w:rsidR="00DA3ABF">
              <w:t>CC Victims Quality Champion was assured by the presentation and the good standards of response given to</w:t>
            </w:r>
            <w:r w:rsidR="00C12593">
              <w:t xml:space="preserve"> the victims in </w:t>
            </w:r>
            <w:r w:rsidR="00DA3ABF">
              <w:t xml:space="preserve">each case by the Officers involved. The force highlighted that </w:t>
            </w:r>
            <w:r w:rsidR="00C12593">
              <w:t>o</w:t>
            </w:r>
            <w:r w:rsidR="00DA3ABF">
              <w:t>fficers need to be understanding of communities and tailor responses to individual investigations.</w:t>
            </w:r>
          </w:p>
          <w:p w14:paraId="5218C7AA" w14:textId="77777777" w:rsidR="00A27CDF" w:rsidRDefault="00A27CDF" w:rsidP="00DA3ABF"/>
          <w:p w14:paraId="4F6453C0" w14:textId="06F2E24D" w:rsidR="00A27CDF" w:rsidRDefault="00DA3ABF" w:rsidP="00881851">
            <w:r>
              <w:t>Where there are concerns around lack of understanding around cultural differences, the force showed</w:t>
            </w:r>
            <w:r w:rsidR="006F173A">
              <w:t xml:space="preserve"> great</w:t>
            </w:r>
            <w:r>
              <w:t xml:space="preserve"> initiative in a recent investigation by reaching out to specialist persons in this area to achieve the best outcome for a victim.</w:t>
            </w:r>
          </w:p>
          <w:p w14:paraId="57B5E85E" w14:textId="77777777" w:rsidR="00881851" w:rsidRDefault="00881851" w:rsidP="00881851"/>
          <w:p w14:paraId="67CA639A" w14:textId="60CD8FC4" w:rsidR="00E60EA9" w:rsidRPr="003C3152" w:rsidRDefault="00881851" w:rsidP="003C3152">
            <w:pPr>
              <w:pStyle w:val="NormalWeb"/>
              <w:shd w:val="clear" w:color="auto" w:fill="FFFFFF"/>
              <w:spacing w:before="0" w:beforeAutospacing="0" w:after="24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conclude, a</w:t>
            </w:r>
            <w:r w:rsidR="00200CE4">
              <w:rPr>
                <w:rFonts w:asciiTheme="minorHAnsi" w:hAnsiTheme="minorHAnsi" w:cstheme="minorHAnsi"/>
                <w:color w:val="000000" w:themeColor="text1"/>
                <w:sz w:val="22"/>
                <w:szCs w:val="22"/>
              </w:rPr>
              <w:t xml:space="preserve">s Police, Fire and Crime Commissioner, I remain </w:t>
            </w:r>
            <w:r>
              <w:rPr>
                <w:rFonts w:asciiTheme="minorHAnsi" w:hAnsiTheme="minorHAnsi" w:cstheme="minorHAnsi"/>
                <w:color w:val="000000" w:themeColor="text1"/>
                <w:sz w:val="22"/>
                <w:szCs w:val="22"/>
              </w:rPr>
              <w:t xml:space="preserve">fully </w:t>
            </w:r>
            <w:r w:rsidR="00200CE4">
              <w:rPr>
                <w:rFonts w:asciiTheme="minorHAnsi" w:hAnsiTheme="minorHAnsi" w:cstheme="minorHAnsi"/>
                <w:color w:val="000000" w:themeColor="text1"/>
                <w:sz w:val="22"/>
                <w:szCs w:val="22"/>
              </w:rPr>
              <w:t xml:space="preserve">committed to </w:t>
            </w:r>
            <w:r>
              <w:rPr>
                <w:rFonts w:asciiTheme="minorHAnsi" w:hAnsiTheme="minorHAnsi" w:cstheme="minorHAnsi"/>
                <w:color w:val="000000" w:themeColor="text1"/>
                <w:sz w:val="22"/>
                <w:szCs w:val="22"/>
              </w:rPr>
              <w:t>such issues and realise the importance of supporting and hearing those who have been mistreated or overlooked</w:t>
            </w:r>
            <w:r w:rsidR="006D5176">
              <w:rPr>
                <w:rFonts w:asciiTheme="minorHAnsi" w:hAnsiTheme="minorHAnsi" w:cstheme="minorHAnsi"/>
                <w:color w:val="000000" w:themeColor="text1"/>
                <w:sz w:val="22"/>
                <w:szCs w:val="22"/>
              </w:rPr>
              <w:t xml:space="preserve"> unfairly</w:t>
            </w:r>
            <w:r>
              <w:rPr>
                <w:rFonts w:asciiTheme="minorHAnsi" w:hAnsiTheme="minorHAnsi" w:cstheme="minorHAnsi"/>
                <w:color w:val="000000" w:themeColor="text1"/>
                <w:sz w:val="22"/>
                <w:szCs w:val="22"/>
              </w:rPr>
              <w:t>.</w:t>
            </w:r>
            <w:r w:rsidR="006D5176">
              <w:rPr>
                <w:rFonts w:asciiTheme="minorHAnsi" w:hAnsiTheme="minorHAnsi" w:cstheme="minorHAnsi"/>
                <w:color w:val="000000" w:themeColor="text1"/>
                <w:sz w:val="22"/>
                <w:szCs w:val="22"/>
              </w:rPr>
              <w:t xml:space="preserve"> I therefore recognise the recommendations made within this report and take everything on board as a result. </w:t>
            </w:r>
          </w:p>
          <w:p w14:paraId="4A109B73" w14:textId="77777777" w:rsidR="00490B78" w:rsidRDefault="00490B78" w:rsidP="007B5F9E">
            <w:pPr>
              <w:pStyle w:val="NormalWeb"/>
              <w:shd w:val="clear" w:color="auto" w:fill="FFFFFF"/>
              <w:spacing w:before="0" w:beforeAutospacing="0" w:after="0" w:afterAutospacing="0"/>
            </w:pPr>
          </w:p>
          <w:p w14:paraId="13EAA6E9" w14:textId="2C120765" w:rsidR="001A0715" w:rsidRDefault="001A0715" w:rsidP="007B5F9E">
            <w:pPr>
              <w:pStyle w:val="NormalWeb"/>
              <w:shd w:val="clear" w:color="auto" w:fill="FFFFFF"/>
              <w:spacing w:before="0" w:beforeAutospacing="0" w:after="0" w:afterAutospacing="0"/>
            </w:pPr>
          </w:p>
          <w:p w14:paraId="4AB283DC" w14:textId="3D79646A" w:rsidR="001A0715" w:rsidRDefault="001A0715" w:rsidP="007B5F9E">
            <w:pPr>
              <w:pStyle w:val="NormalWeb"/>
              <w:shd w:val="clear" w:color="auto" w:fill="FFFFFF"/>
              <w:spacing w:before="0" w:beforeAutospacing="0" w:after="0" w:afterAutospacing="0"/>
            </w:pPr>
          </w:p>
          <w:p w14:paraId="750E1A02" w14:textId="3908C752" w:rsidR="001A0715" w:rsidRDefault="001A0715" w:rsidP="007B5F9E">
            <w:pPr>
              <w:pStyle w:val="NormalWeb"/>
              <w:shd w:val="clear" w:color="auto" w:fill="FFFFFF"/>
              <w:spacing w:before="0" w:beforeAutospacing="0" w:after="0" w:afterAutospacing="0"/>
            </w:pPr>
          </w:p>
          <w:p w14:paraId="20D373BA" w14:textId="6B0B5F5D" w:rsidR="001A0715" w:rsidRDefault="001A0715" w:rsidP="007B5F9E">
            <w:pPr>
              <w:pStyle w:val="NormalWeb"/>
              <w:shd w:val="clear" w:color="auto" w:fill="FFFFFF"/>
              <w:spacing w:before="0" w:beforeAutospacing="0" w:after="0" w:afterAutospacing="0"/>
            </w:pPr>
          </w:p>
          <w:p w14:paraId="2E5666DA" w14:textId="43B47A9C" w:rsidR="001A0715" w:rsidRDefault="001A0715" w:rsidP="007B5F9E">
            <w:pPr>
              <w:pStyle w:val="NormalWeb"/>
              <w:shd w:val="clear" w:color="auto" w:fill="FFFFFF"/>
              <w:spacing w:before="0" w:beforeAutospacing="0" w:after="0" w:afterAutospacing="0"/>
            </w:pPr>
          </w:p>
          <w:p w14:paraId="7DD07C19" w14:textId="4235CB96" w:rsidR="001A0715" w:rsidRDefault="001A0715" w:rsidP="007B5F9E">
            <w:pPr>
              <w:pStyle w:val="NormalWeb"/>
              <w:shd w:val="clear" w:color="auto" w:fill="FFFFFF"/>
              <w:spacing w:before="0" w:beforeAutospacing="0" w:after="0" w:afterAutospacing="0"/>
            </w:pPr>
          </w:p>
          <w:p w14:paraId="24D000C0" w14:textId="5AB9959F" w:rsidR="001A0715" w:rsidRDefault="001A0715" w:rsidP="007B5F9E">
            <w:pPr>
              <w:pStyle w:val="NormalWeb"/>
              <w:shd w:val="clear" w:color="auto" w:fill="FFFFFF"/>
              <w:spacing w:before="0" w:beforeAutospacing="0" w:after="0" w:afterAutospacing="0"/>
            </w:pPr>
          </w:p>
          <w:p w14:paraId="1CADE6BB" w14:textId="567951F9" w:rsidR="001A0715" w:rsidRDefault="001A0715" w:rsidP="007B5F9E">
            <w:pPr>
              <w:pStyle w:val="NormalWeb"/>
              <w:shd w:val="clear" w:color="auto" w:fill="FFFFFF"/>
              <w:spacing w:before="0" w:beforeAutospacing="0" w:after="0" w:afterAutospacing="0"/>
            </w:pPr>
          </w:p>
          <w:p w14:paraId="05BE90D2" w14:textId="7AC679D0" w:rsidR="00914C87" w:rsidRDefault="00914C87" w:rsidP="007B5F9E">
            <w:pPr>
              <w:pStyle w:val="NormalWeb"/>
              <w:shd w:val="clear" w:color="auto" w:fill="FFFFFF"/>
              <w:spacing w:before="0" w:beforeAutospacing="0" w:after="0" w:afterAutospacing="0"/>
            </w:pPr>
          </w:p>
          <w:p w14:paraId="43E4FB0F" w14:textId="77777777" w:rsidR="00F37CDC" w:rsidRDefault="00F37CDC" w:rsidP="007B5F9E">
            <w:pPr>
              <w:pStyle w:val="NormalWeb"/>
              <w:shd w:val="clear" w:color="auto" w:fill="FFFFFF"/>
              <w:spacing w:before="0" w:beforeAutospacing="0" w:after="0" w:afterAutospacing="0"/>
            </w:pPr>
          </w:p>
          <w:p w14:paraId="2B3C233D" w14:textId="3D20AC9C" w:rsidR="00914C87" w:rsidRDefault="00914C87" w:rsidP="007B5F9E">
            <w:pPr>
              <w:pStyle w:val="NormalWeb"/>
              <w:shd w:val="clear" w:color="auto" w:fill="FFFFFF"/>
              <w:spacing w:before="0" w:beforeAutospacing="0" w:after="0" w:afterAutospacing="0"/>
            </w:pPr>
          </w:p>
          <w:p w14:paraId="298AA128" w14:textId="4655561F" w:rsidR="00914C87" w:rsidRDefault="00914C87" w:rsidP="007B5F9E">
            <w:pPr>
              <w:pStyle w:val="NormalWeb"/>
              <w:shd w:val="clear" w:color="auto" w:fill="FFFFFF"/>
              <w:spacing w:before="0" w:beforeAutospacing="0" w:after="0" w:afterAutospacing="0"/>
            </w:pPr>
          </w:p>
          <w:p w14:paraId="52D5ADE4" w14:textId="6A7CDA5E" w:rsidR="00914C87" w:rsidRDefault="00914C87" w:rsidP="007B5F9E">
            <w:pPr>
              <w:pStyle w:val="NormalWeb"/>
              <w:shd w:val="clear" w:color="auto" w:fill="FFFFFF"/>
              <w:spacing w:before="0" w:beforeAutospacing="0" w:after="0" w:afterAutospacing="0"/>
            </w:pPr>
          </w:p>
          <w:p w14:paraId="0273F65C" w14:textId="77777777" w:rsidR="00914C87" w:rsidRDefault="00914C87" w:rsidP="007B5F9E">
            <w:pPr>
              <w:pStyle w:val="NormalWeb"/>
              <w:shd w:val="clear" w:color="auto" w:fill="FFFFFF"/>
              <w:spacing w:before="0" w:beforeAutospacing="0" w:after="0" w:afterAutospacing="0"/>
            </w:pPr>
          </w:p>
          <w:p w14:paraId="1E9E5F05" w14:textId="3CB01011" w:rsidR="00914C87" w:rsidRDefault="00914C87" w:rsidP="007B5F9E">
            <w:pPr>
              <w:pStyle w:val="NormalWeb"/>
              <w:shd w:val="clear" w:color="auto" w:fill="FFFFFF"/>
              <w:spacing w:before="0" w:beforeAutospacing="0" w:after="0" w:afterAutospacing="0"/>
            </w:pPr>
          </w:p>
          <w:p w14:paraId="15374E00" w14:textId="77777777" w:rsidR="00914C87" w:rsidRDefault="00914C87" w:rsidP="007B5F9E">
            <w:pPr>
              <w:pStyle w:val="NormalWeb"/>
              <w:shd w:val="clear" w:color="auto" w:fill="FFFFFF"/>
              <w:spacing w:before="0" w:beforeAutospacing="0" w:after="0" w:afterAutospacing="0"/>
            </w:pPr>
          </w:p>
          <w:p w14:paraId="01566957" w14:textId="1DC8D178" w:rsidR="001A0715" w:rsidRPr="00FE2721" w:rsidRDefault="001A0715" w:rsidP="008C0416">
            <w:pPr>
              <w:rPr>
                <w:rFonts w:cstheme="minorHAnsi"/>
              </w:rPr>
            </w:pPr>
          </w:p>
        </w:tc>
      </w:tr>
    </w:tbl>
    <w:p w14:paraId="7604699C" w14:textId="1E2824FE" w:rsidR="00914C87" w:rsidRPr="005551FE" w:rsidRDefault="00914C87">
      <w:pPr>
        <w:rPr>
          <w:b/>
          <w:color w:val="5B9BD5" w:themeColor="accent5"/>
          <w:sz w:val="24"/>
          <w:szCs w:val="24"/>
        </w:rPr>
      </w:pPr>
    </w:p>
    <w:sectPr w:rsidR="00914C87"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8151A"/>
    <w:multiLevelType w:val="hybridMultilevel"/>
    <w:tmpl w:val="724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190A08"/>
    <w:multiLevelType w:val="hybridMultilevel"/>
    <w:tmpl w:val="4B00B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4D413D"/>
    <w:multiLevelType w:val="hybridMultilevel"/>
    <w:tmpl w:val="E95E3E2C"/>
    <w:lvl w:ilvl="0" w:tplc="2578E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993432"/>
    <w:multiLevelType w:val="hybridMultilevel"/>
    <w:tmpl w:val="603EB0EC"/>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C2F66"/>
    <w:multiLevelType w:val="multilevel"/>
    <w:tmpl w:val="3632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C55B9"/>
    <w:multiLevelType w:val="hybridMultilevel"/>
    <w:tmpl w:val="E2A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131739">
    <w:abstractNumId w:val="14"/>
  </w:num>
  <w:num w:numId="2" w16cid:durableId="89087097">
    <w:abstractNumId w:val="11"/>
  </w:num>
  <w:num w:numId="3" w16cid:durableId="1753232710">
    <w:abstractNumId w:val="0"/>
  </w:num>
  <w:num w:numId="4" w16cid:durableId="1410343067">
    <w:abstractNumId w:val="4"/>
  </w:num>
  <w:num w:numId="5" w16cid:durableId="2138907149">
    <w:abstractNumId w:val="16"/>
  </w:num>
  <w:num w:numId="6" w16cid:durableId="1920093176">
    <w:abstractNumId w:val="2"/>
  </w:num>
  <w:num w:numId="7" w16cid:durableId="1525482288">
    <w:abstractNumId w:val="1"/>
  </w:num>
  <w:num w:numId="8" w16cid:durableId="1090345664">
    <w:abstractNumId w:val="12"/>
  </w:num>
  <w:num w:numId="9" w16cid:durableId="800734131">
    <w:abstractNumId w:val="8"/>
  </w:num>
  <w:num w:numId="10" w16cid:durableId="1663971583">
    <w:abstractNumId w:val="13"/>
  </w:num>
  <w:num w:numId="11" w16cid:durableId="1388147170">
    <w:abstractNumId w:val="5"/>
  </w:num>
  <w:num w:numId="12" w16cid:durableId="474296582">
    <w:abstractNumId w:val="6"/>
  </w:num>
  <w:num w:numId="13" w16cid:durableId="1776633430">
    <w:abstractNumId w:val="7"/>
  </w:num>
  <w:num w:numId="14" w16cid:durableId="243271294">
    <w:abstractNumId w:val="9"/>
  </w:num>
  <w:num w:numId="15" w16cid:durableId="2139252612">
    <w:abstractNumId w:val="15"/>
  </w:num>
  <w:num w:numId="16" w16cid:durableId="993992311">
    <w:abstractNumId w:val="17"/>
  </w:num>
  <w:num w:numId="17" w16cid:durableId="48966997">
    <w:abstractNumId w:val="10"/>
  </w:num>
  <w:num w:numId="18" w16cid:durableId="1938636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54D8C"/>
    <w:rsid w:val="000624B6"/>
    <w:rsid w:val="0006707B"/>
    <w:rsid w:val="00071583"/>
    <w:rsid w:val="00081D42"/>
    <w:rsid w:val="000A0DA5"/>
    <w:rsid w:val="000D5141"/>
    <w:rsid w:val="000E3FCD"/>
    <w:rsid w:val="000E7973"/>
    <w:rsid w:val="00104F3C"/>
    <w:rsid w:val="00106EA7"/>
    <w:rsid w:val="00112288"/>
    <w:rsid w:val="0011666E"/>
    <w:rsid w:val="00130CC5"/>
    <w:rsid w:val="001342C3"/>
    <w:rsid w:val="0015058E"/>
    <w:rsid w:val="001A0715"/>
    <w:rsid w:val="001E1902"/>
    <w:rsid w:val="00200CE4"/>
    <w:rsid w:val="00207864"/>
    <w:rsid w:val="0023509A"/>
    <w:rsid w:val="00310A2A"/>
    <w:rsid w:val="0032476B"/>
    <w:rsid w:val="00345CA9"/>
    <w:rsid w:val="00385129"/>
    <w:rsid w:val="00393B09"/>
    <w:rsid w:val="0039658F"/>
    <w:rsid w:val="003B3BD5"/>
    <w:rsid w:val="003C3152"/>
    <w:rsid w:val="003E43DE"/>
    <w:rsid w:val="00403563"/>
    <w:rsid w:val="0041188E"/>
    <w:rsid w:val="00455CE3"/>
    <w:rsid w:val="00465AB9"/>
    <w:rsid w:val="00467DDF"/>
    <w:rsid w:val="00490B78"/>
    <w:rsid w:val="004961B2"/>
    <w:rsid w:val="004D4E10"/>
    <w:rsid w:val="004F11A9"/>
    <w:rsid w:val="00521B0D"/>
    <w:rsid w:val="00524DE9"/>
    <w:rsid w:val="005551FE"/>
    <w:rsid w:val="00565793"/>
    <w:rsid w:val="005C14B5"/>
    <w:rsid w:val="0066113B"/>
    <w:rsid w:val="00671116"/>
    <w:rsid w:val="006719B6"/>
    <w:rsid w:val="006A3981"/>
    <w:rsid w:val="006C26C7"/>
    <w:rsid w:val="006C2745"/>
    <w:rsid w:val="006C705F"/>
    <w:rsid w:val="006D5176"/>
    <w:rsid w:val="006F130E"/>
    <w:rsid w:val="006F173A"/>
    <w:rsid w:val="0079152F"/>
    <w:rsid w:val="007A6749"/>
    <w:rsid w:val="007B5F9E"/>
    <w:rsid w:val="007F1780"/>
    <w:rsid w:val="008251DE"/>
    <w:rsid w:val="00852E44"/>
    <w:rsid w:val="008618B2"/>
    <w:rsid w:val="00881851"/>
    <w:rsid w:val="008C0416"/>
    <w:rsid w:val="008C614E"/>
    <w:rsid w:val="008F4E3D"/>
    <w:rsid w:val="009028DD"/>
    <w:rsid w:val="00903886"/>
    <w:rsid w:val="0091149F"/>
    <w:rsid w:val="00914C87"/>
    <w:rsid w:val="00931E2D"/>
    <w:rsid w:val="0094517E"/>
    <w:rsid w:val="009543F0"/>
    <w:rsid w:val="00960AEE"/>
    <w:rsid w:val="009618AE"/>
    <w:rsid w:val="00973E8B"/>
    <w:rsid w:val="00975432"/>
    <w:rsid w:val="009901FF"/>
    <w:rsid w:val="00991537"/>
    <w:rsid w:val="00993C2A"/>
    <w:rsid w:val="009A5D01"/>
    <w:rsid w:val="009B7539"/>
    <w:rsid w:val="009E35A0"/>
    <w:rsid w:val="009E5C4D"/>
    <w:rsid w:val="00A27CDF"/>
    <w:rsid w:val="00A31E30"/>
    <w:rsid w:val="00A54B4F"/>
    <w:rsid w:val="00A6174F"/>
    <w:rsid w:val="00A648D1"/>
    <w:rsid w:val="00A71E95"/>
    <w:rsid w:val="00A729B7"/>
    <w:rsid w:val="00A7379E"/>
    <w:rsid w:val="00AD5320"/>
    <w:rsid w:val="00AD7E12"/>
    <w:rsid w:val="00AE1889"/>
    <w:rsid w:val="00AE4F3B"/>
    <w:rsid w:val="00AF6BE6"/>
    <w:rsid w:val="00AF6E1D"/>
    <w:rsid w:val="00B3219A"/>
    <w:rsid w:val="00B55EEE"/>
    <w:rsid w:val="00B8530F"/>
    <w:rsid w:val="00B95BCC"/>
    <w:rsid w:val="00C10BF0"/>
    <w:rsid w:val="00C12593"/>
    <w:rsid w:val="00C35352"/>
    <w:rsid w:val="00C7425C"/>
    <w:rsid w:val="00CC0B93"/>
    <w:rsid w:val="00CC43E5"/>
    <w:rsid w:val="00CD449F"/>
    <w:rsid w:val="00D27E47"/>
    <w:rsid w:val="00D42005"/>
    <w:rsid w:val="00D42640"/>
    <w:rsid w:val="00D50AB5"/>
    <w:rsid w:val="00D800AD"/>
    <w:rsid w:val="00DA3ABF"/>
    <w:rsid w:val="00E006DE"/>
    <w:rsid w:val="00E26599"/>
    <w:rsid w:val="00E557A2"/>
    <w:rsid w:val="00E60EA9"/>
    <w:rsid w:val="00E77B66"/>
    <w:rsid w:val="00EA01FD"/>
    <w:rsid w:val="00EC0349"/>
    <w:rsid w:val="00EE75C8"/>
    <w:rsid w:val="00EF7DFE"/>
    <w:rsid w:val="00F26796"/>
    <w:rsid w:val="00F37CDC"/>
    <w:rsid w:val="00F70C5F"/>
    <w:rsid w:val="00F76BBB"/>
    <w:rsid w:val="00F8141D"/>
    <w:rsid w:val="00F81B0B"/>
    <w:rsid w:val="00F84014"/>
    <w:rsid w:val="00F92735"/>
    <w:rsid w:val="00FB44B1"/>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semiHidden/>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semiHidden/>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 w:type="character" w:customStyle="1" w:styleId="ui-provider">
    <w:name w:val="ui-provider"/>
    <w:basedOn w:val="DefaultParagraphFont"/>
    <w:rsid w:val="00465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309">
      <w:bodyDiv w:val="1"/>
      <w:marLeft w:val="0"/>
      <w:marRight w:val="0"/>
      <w:marTop w:val="0"/>
      <w:marBottom w:val="0"/>
      <w:divBdr>
        <w:top w:val="none" w:sz="0" w:space="0" w:color="auto"/>
        <w:left w:val="none" w:sz="0" w:space="0" w:color="auto"/>
        <w:bottom w:val="none" w:sz="0" w:space="0" w:color="auto"/>
        <w:right w:val="none" w:sz="0" w:space="0" w:color="auto"/>
      </w:divBdr>
    </w:div>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324864112">
      <w:bodyDiv w:val="1"/>
      <w:marLeft w:val="0"/>
      <w:marRight w:val="0"/>
      <w:marTop w:val="0"/>
      <w:marBottom w:val="0"/>
      <w:divBdr>
        <w:top w:val="none" w:sz="0" w:space="0" w:color="auto"/>
        <w:left w:val="none" w:sz="0" w:space="0" w:color="auto"/>
        <w:bottom w:val="none" w:sz="0" w:space="0" w:color="auto"/>
        <w:right w:val="none" w:sz="0" w:space="0" w:color="auto"/>
      </w:divBdr>
    </w:div>
    <w:div w:id="402719000">
      <w:bodyDiv w:val="1"/>
      <w:marLeft w:val="0"/>
      <w:marRight w:val="0"/>
      <w:marTop w:val="0"/>
      <w:marBottom w:val="0"/>
      <w:divBdr>
        <w:top w:val="none" w:sz="0" w:space="0" w:color="auto"/>
        <w:left w:val="none" w:sz="0" w:space="0" w:color="auto"/>
        <w:bottom w:val="none" w:sz="0" w:space="0" w:color="auto"/>
        <w:right w:val="none" w:sz="0" w:space="0" w:color="auto"/>
      </w:divBdr>
    </w:div>
    <w:div w:id="407656959">
      <w:bodyDiv w:val="1"/>
      <w:marLeft w:val="0"/>
      <w:marRight w:val="0"/>
      <w:marTop w:val="0"/>
      <w:marBottom w:val="0"/>
      <w:divBdr>
        <w:top w:val="none" w:sz="0" w:space="0" w:color="auto"/>
        <w:left w:val="none" w:sz="0" w:space="0" w:color="auto"/>
        <w:bottom w:val="none" w:sz="0" w:space="0" w:color="auto"/>
        <w:right w:val="none" w:sz="0" w:space="0" w:color="auto"/>
      </w:divBdr>
    </w:div>
    <w:div w:id="686522170">
      <w:bodyDiv w:val="1"/>
      <w:marLeft w:val="0"/>
      <w:marRight w:val="0"/>
      <w:marTop w:val="0"/>
      <w:marBottom w:val="0"/>
      <w:divBdr>
        <w:top w:val="none" w:sz="0" w:space="0" w:color="auto"/>
        <w:left w:val="none" w:sz="0" w:space="0" w:color="auto"/>
        <w:bottom w:val="none" w:sz="0" w:space="0" w:color="auto"/>
        <w:right w:val="none" w:sz="0" w:space="0" w:color="auto"/>
      </w:divBdr>
    </w:div>
    <w:div w:id="738787417">
      <w:bodyDiv w:val="1"/>
      <w:marLeft w:val="0"/>
      <w:marRight w:val="0"/>
      <w:marTop w:val="0"/>
      <w:marBottom w:val="0"/>
      <w:divBdr>
        <w:top w:val="none" w:sz="0" w:space="0" w:color="auto"/>
        <w:left w:val="none" w:sz="0" w:space="0" w:color="auto"/>
        <w:bottom w:val="none" w:sz="0" w:space="0" w:color="auto"/>
        <w:right w:val="none" w:sz="0" w:space="0" w:color="auto"/>
      </w:divBdr>
    </w:div>
    <w:div w:id="815998661">
      <w:bodyDiv w:val="1"/>
      <w:marLeft w:val="0"/>
      <w:marRight w:val="0"/>
      <w:marTop w:val="0"/>
      <w:marBottom w:val="0"/>
      <w:divBdr>
        <w:top w:val="none" w:sz="0" w:space="0" w:color="auto"/>
        <w:left w:val="none" w:sz="0" w:space="0" w:color="auto"/>
        <w:bottom w:val="none" w:sz="0" w:space="0" w:color="auto"/>
        <w:right w:val="none" w:sz="0" w:space="0" w:color="auto"/>
      </w:divBdr>
    </w:div>
    <w:div w:id="862402542">
      <w:bodyDiv w:val="1"/>
      <w:marLeft w:val="0"/>
      <w:marRight w:val="0"/>
      <w:marTop w:val="0"/>
      <w:marBottom w:val="0"/>
      <w:divBdr>
        <w:top w:val="none" w:sz="0" w:space="0" w:color="auto"/>
        <w:left w:val="none" w:sz="0" w:space="0" w:color="auto"/>
        <w:bottom w:val="none" w:sz="0" w:space="0" w:color="auto"/>
        <w:right w:val="none" w:sz="0" w:space="0" w:color="auto"/>
      </w:divBdr>
    </w:div>
    <w:div w:id="866410803">
      <w:bodyDiv w:val="1"/>
      <w:marLeft w:val="0"/>
      <w:marRight w:val="0"/>
      <w:marTop w:val="0"/>
      <w:marBottom w:val="0"/>
      <w:divBdr>
        <w:top w:val="none" w:sz="0" w:space="0" w:color="auto"/>
        <w:left w:val="none" w:sz="0" w:space="0" w:color="auto"/>
        <w:bottom w:val="none" w:sz="0" w:space="0" w:color="auto"/>
        <w:right w:val="none" w:sz="0" w:space="0" w:color="auto"/>
      </w:divBdr>
    </w:div>
    <w:div w:id="1038092325">
      <w:bodyDiv w:val="1"/>
      <w:marLeft w:val="0"/>
      <w:marRight w:val="0"/>
      <w:marTop w:val="0"/>
      <w:marBottom w:val="0"/>
      <w:divBdr>
        <w:top w:val="none" w:sz="0" w:space="0" w:color="auto"/>
        <w:left w:val="none" w:sz="0" w:space="0" w:color="auto"/>
        <w:bottom w:val="none" w:sz="0" w:space="0" w:color="auto"/>
        <w:right w:val="none" w:sz="0" w:space="0" w:color="auto"/>
      </w:divBdr>
    </w:div>
    <w:div w:id="1112817573">
      <w:bodyDiv w:val="1"/>
      <w:marLeft w:val="0"/>
      <w:marRight w:val="0"/>
      <w:marTop w:val="0"/>
      <w:marBottom w:val="0"/>
      <w:divBdr>
        <w:top w:val="none" w:sz="0" w:space="0" w:color="auto"/>
        <w:left w:val="none" w:sz="0" w:space="0" w:color="auto"/>
        <w:bottom w:val="none" w:sz="0" w:space="0" w:color="auto"/>
        <w:right w:val="none" w:sz="0" w:space="0" w:color="auto"/>
      </w:divBdr>
    </w:div>
    <w:div w:id="1139692473">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95928706">
      <w:bodyDiv w:val="1"/>
      <w:marLeft w:val="0"/>
      <w:marRight w:val="0"/>
      <w:marTop w:val="0"/>
      <w:marBottom w:val="0"/>
      <w:divBdr>
        <w:top w:val="none" w:sz="0" w:space="0" w:color="auto"/>
        <w:left w:val="none" w:sz="0" w:space="0" w:color="auto"/>
        <w:bottom w:val="none" w:sz="0" w:space="0" w:color="auto"/>
        <w:right w:val="none" w:sz="0" w:space="0" w:color="auto"/>
      </w:divBdr>
    </w:div>
    <w:div w:id="1573856652">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 w:id="19822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10</cp:revision>
  <dcterms:created xsi:type="dcterms:W3CDTF">2023-09-21T12:13:00Z</dcterms:created>
  <dcterms:modified xsi:type="dcterms:W3CDTF">2023-10-20T14:33:00Z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