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6D13" w14:textId="77777777" w:rsidR="008157B7" w:rsidRPr="00441AC8" w:rsidRDefault="0072708E" w:rsidP="00A809C4">
      <w:pPr>
        <w:jc w:val="right"/>
      </w:pPr>
      <w:r>
        <w:t xml:space="preserve"> </w:t>
      </w:r>
    </w:p>
    <w:p w14:paraId="6D261591" w14:textId="77777777" w:rsidR="008157B7" w:rsidRPr="00441AC8" w:rsidRDefault="008157B7" w:rsidP="00A36DC7">
      <w:pPr>
        <w:jc w:val="center"/>
      </w:pPr>
    </w:p>
    <w:p w14:paraId="69164732" w14:textId="77777777" w:rsidR="008157B7" w:rsidRPr="00441AC8" w:rsidRDefault="008157B7" w:rsidP="00A36DC7">
      <w:pPr>
        <w:jc w:val="center"/>
      </w:pPr>
    </w:p>
    <w:p w14:paraId="16B63C2F" w14:textId="77777777" w:rsidR="008157B7" w:rsidRPr="00441AC8" w:rsidRDefault="008157B7" w:rsidP="00A36DC7">
      <w:pPr>
        <w:jc w:val="center"/>
      </w:pPr>
    </w:p>
    <w:p w14:paraId="682F8394" w14:textId="77777777" w:rsidR="008157B7" w:rsidRPr="00441AC8" w:rsidRDefault="008157B7" w:rsidP="00A36DC7">
      <w:pPr>
        <w:jc w:val="center"/>
      </w:pPr>
    </w:p>
    <w:p w14:paraId="01D7C0ED" w14:textId="77777777" w:rsidR="008157B7" w:rsidRPr="00441AC8" w:rsidRDefault="008157B7" w:rsidP="00A36DC7">
      <w:pPr>
        <w:jc w:val="center"/>
      </w:pPr>
    </w:p>
    <w:p w14:paraId="4D10F6C0" w14:textId="77777777" w:rsidR="000E45BB" w:rsidRPr="00BA7F25" w:rsidRDefault="000E45BB" w:rsidP="00A36DC7">
      <w:pPr>
        <w:jc w:val="center"/>
        <w:rPr>
          <w:rFonts w:ascii="Calibri" w:hAnsi="Calibri" w:cs="Calibri"/>
          <w:b/>
          <w:color w:val="595959"/>
          <w:sz w:val="72"/>
          <w:szCs w:val="72"/>
        </w:rPr>
      </w:pPr>
    </w:p>
    <w:p w14:paraId="1ED6F580" w14:textId="77777777" w:rsidR="000E45BB" w:rsidRPr="000E45BB" w:rsidRDefault="000E45BB" w:rsidP="00A36DC7">
      <w:pPr>
        <w:jc w:val="center"/>
        <w:rPr>
          <w:rFonts w:ascii="Calibri" w:hAnsi="Calibri" w:cs="Calibri"/>
          <w:b/>
          <w:color w:val="7FBE0E"/>
          <w:sz w:val="72"/>
          <w:szCs w:val="72"/>
        </w:rPr>
      </w:pPr>
    </w:p>
    <w:p w14:paraId="37950080" w14:textId="77777777" w:rsidR="000E45BB" w:rsidRPr="000E45BB" w:rsidRDefault="000E45BB" w:rsidP="00A36DC7">
      <w:pPr>
        <w:jc w:val="center"/>
        <w:rPr>
          <w:rFonts w:ascii="Calibri" w:hAnsi="Calibri" w:cs="Calibri"/>
          <w:b/>
          <w:color w:val="7FBE0E"/>
          <w:sz w:val="72"/>
          <w:szCs w:val="72"/>
        </w:rPr>
      </w:pPr>
    </w:p>
    <w:p w14:paraId="6A40EF89" w14:textId="77777777" w:rsidR="000E45BB" w:rsidRDefault="000E45BB" w:rsidP="00A36DC7">
      <w:pPr>
        <w:jc w:val="center"/>
        <w:rPr>
          <w:rFonts w:ascii="Calibri" w:hAnsi="Calibri" w:cs="Calibri"/>
          <w:b/>
          <w:color w:val="7FBE0E"/>
          <w:sz w:val="72"/>
          <w:szCs w:val="72"/>
        </w:rPr>
      </w:pPr>
    </w:p>
    <w:p w14:paraId="58324E15" w14:textId="77777777" w:rsidR="004D5A7C" w:rsidRDefault="004D5A7C" w:rsidP="00A36DC7">
      <w:pPr>
        <w:jc w:val="center"/>
        <w:rPr>
          <w:rFonts w:ascii="Calibri" w:hAnsi="Calibri" w:cs="Calibri"/>
          <w:b/>
          <w:color w:val="7FBE0E"/>
          <w:sz w:val="72"/>
          <w:szCs w:val="72"/>
        </w:rPr>
      </w:pPr>
    </w:p>
    <w:p w14:paraId="1CEA6A60" w14:textId="77777777" w:rsidR="004D5A7C" w:rsidRDefault="004D5A7C" w:rsidP="00A36DC7">
      <w:pPr>
        <w:jc w:val="center"/>
        <w:rPr>
          <w:rFonts w:ascii="Calibri" w:hAnsi="Calibri" w:cs="Calibri"/>
          <w:b/>
          <w:color w:val="7FBE0E"/>
          <w:sz w:val="72"/>
          <w:szCs w:val="72"/>
        </w:rPr>
      </w:pPr>
    </w:p>
    <w:p w14:paraId="67FFAA2E" w14:textId="77777777" w:rsidR="004D5A7C" w:rsidRDefault="004D5A7C" w:rsidP="00A36DC7">
      <w:pPr>
        <w:jc w:val="center"/>
        <w:rPr>
          <w:rFonts w:ascii="Calibri" w:hAnsi="Calibri" w:cs="Calibri"/>
          <w:b/>
          <w:color w:val="7FBE0E"/>
          <w:sz w:val="72"/>
          <w:szCs w:val="72"/>
        </w:rPr>
      </w:pPr>
    </w:p>
    <w:p w14:paraId="5630A796" w14:textId="6894F0EE" w:rsidR="004D5A7C" w:rsidRDefault="004D0C31" w:rsidP="00A36DC7">
      <w:pPr>
        <w:jc w:val="center"/>
        <w:rPr>
          <w:rFonts w:ascii="Calibri" w:hAnsi="Calibri" w:cs="Calibri"/>
          <w:b/>
          <w:color w:val="7FBE0E"/>
          <w:sz w:val="72"/>
          <w:szCs w:val="72"/>
        </w:rPr>
      </w:pPr>
      <w:r>
        <w:rPr>
          <w:noProof/>
        </w:rPr>
        <w:drawing>
          <wp:anchor distT="0" distB="0" distL="114300" distR="114300" simplePos="0" relativeHeight="251658240" behindDoc="0" locked="0" layoutInCell="1" allowOverlap="1" wp14:anchorId="2757D2B1" wp14:editId="178C4B3E">
            <wp:simplePos x="0" y="0"/>
            <wp:positionH relativeFrom="column">
              <wp:posOffset>-431800</wp:posOffset>
            </wp:positionH>
            <wp:positionV relativeFrom="paragraph">
              <wp:posOffset>560070</wp:posOffset>
            </wp:positionV>
            <wp:extent cx="1993900" cy="1562100"/>
            <wp:effectExtent l="0" t="0" r="6350" b="0"/>
            <wp:wrapNone/>
            <wp:docPr id="1906395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93900" cy="1562100"/>
                    </a:xfrm>
                    <a:prstGeom prst="rect">
                      <a:avLst/>
                    </a:prstGeom>
                    <a:noFill/>
                    <a:ln>
                      <a:noFill/>
                    </a:ln>
                  </pic:spPr>
                </pic:pic>
              </a:graphicData>
            </a:graphic>
          </wp:anchor>
        </w:drawing>
      </w:r>
    </w:p>
    <w:p w14:paraId="239A0F85" w14:textId="00055B87" w:rsidR="004D5A7C" w:rsidRPr="000E45BB" w:rsidRDefault="004D5A7C" w:rsidP="006D41BB">
      <w:pPr>
        <w:rPr>
          <w:rFonts w:ascii="Calibri" w:hAnsi="Calibri" w:cs="Calibri"/>
          <w:b/>
          <w:color w:val="7FBE0E"/>
          <w:sz w:val="72"/>
          <w:szCs w:val="72"/>
        </w:rPr>
      </w:pPr>
    </w:p>
    <w:p w14:paraId="6852159D" w14:textId="7E4429FF" w:rsidR="008157B7" w:rsidRPr="00EF1562" w:rsidRDefault="000E45BB" w:rsidP="00032900">
      <w:pPr>
        <w:ind w:left="2880"/>
        <w:jc w:val="right"/>
        <w:rPr>
          <w:rFonts w:ascii="Calibri" w:hAnsi="Calibri" w:cs="Calibri"/>
          <w:color w:val="19365E"/>
          <w:sz w:val="52"/>
          <w:szCs w:val="52"/>
        </w:rPr>
      </w:pPr>
      <w:r w:rsidRPr="00EF1562">
        <w:rPr>
          <w:rFonts w:ascii="Calibri" w:hAnsi="Calibri" w:cs="Calibri"/>
          <w:color w:val="19365E"/>
          <w:sz w:val="52"/>
          <w:szCs w:val="52"/>
        </w:rPr>
        <w:t xml:space="preserve">Cumbria </w:t>
      </w:r>
      <w:r w:rsidR="00F15EC5" w:rsidRPr="00EF1562">
        <w:rPr>
          <w:rFonts w:ascii="Calibri" w:hAnsi="Calibri" w:cs="Calibri"/>
          <w:color w:val="19365E"/>
          <w:sz w:val="52"/>
          <w:szCs w:val="52"/>
        </w:rPr>
        <w:t>Office of the Police</w:t>
      </w:r>
      <w:r w:rsidR="00437EA1" w:rsidRPr="00EF1562">
        <w:rPr>
          <w:rFonts w:ascii="Calibri" w:hAnsi="Calibri" w:cs="Calibri"/>
          <w:color w:val="19365E"/>
          <w:sz w:val="52"/>
          <w:szCs w:val="52"/>
        </w:rPr>
        <w:t>,</w:t>
      </w:r>
      <w:r w:rsidR="00FB5AF3" w:rsidRPr="00EF1562">
        <w:rPr>
          <w:rFonts w:ascii="Calibri" w:hAnsi="Calibri" w:cs="Calibri"/>
          <w:color w:val="19365E"/>
          <w:sz w:val="52"/>
          <w:szCs w:val="52"/>
        </w:rPr>
        <w:t xml:space="preserve"> </w:t>
      </w:r>
      <w:r w:rsidR="00437EA1" w:rsidRPr="00EF1562">
        <w:rPr>
          <w:rFonts w:ascii="Calibri" w:hAnsi="Calibri" w:cs="Calibri"/>
          <w:color w:val="19365E"/>
          <w:sz w:val="52"/>
          <w:szCs w:val="52"/>
        </w:rPr>
        <w:t>Fire</w:t>
      </w:r>
      <w:r w:rsidR="00F15EC5" w:rsidRPr="00EF1562">
        <w:rPr>
          <w:rFonts w:ascii="Calibri" w:hAnsi="Calibri" w:cs="Calibri"/>
          <w:color w:val="19365E"/>
          <w:sz w:val="52"/>
          <w:szCs w:val="52"/>
        </w:rPr>
        <w:t xml:space="preserve"> and Crime Commissioner</w:t>
      </w:r>
    </w:p>
    <w:p w14:paraId="30141FFF" w14:textId="77777777" w:rsidR="008157B7" w:rsidRPr="001B5EB9" w:rsidRDefault="008157B7" w:rsidP="004D5A7C">
      <w:pPr>
        <w:ind w:left="1440"/>
        <w:jc w:val="right"/>
        <w:rPr>
          <w:rFonts w:ascii="Calibri" w:hAnsi="Calibri" w:cs="Calibri"/>
          <w:b/>
          <w:color w:val="808080"/>
          <w:sz w:val="32"/>
          <w:szCs w:val="32"/>
        </w:rPr>
      </w:pPr>
      <w:r w:rsidRPr="001B5EB9">
        <w:rPr>
          <w:rFonts w:ascii="Calibri" w:hAnsi="Calibri" w:cs="Calibri"/>
          <w:b/>
          <w:color w:val="808080"/>
          <w:sz w:val="32"/>
          <w:szCs w:val="32"/>
        </w:rPr>
        <w:t xml:space="preserve">Scheme of </w:t>
      </w:r>
      <w:r w:rsidR="00E31E4A" w:rsidRPr="001B5EB9">
        <w:rPr>
          <w:rFonts w:ascii="Calibri" w:hAnsi="Calibri" w:cs="Calibri"/>
          <w:b/>
          <w:color w:val="808080"/>
          <w:sz w:val="32"/>
          <w:szCs w:val="32"/>
        </w:rPr>
        <w:t>Delegation</w:t>
      </w:r>
      <w:r w:rsidR="004D5A7C" w:rsidRPr="001B5EB9">
        <w:rPr>
          <w:rFonts w:ascii="Calibri" w:hAnsi="Calibri" w:cs="Calibri"/>
          <w:b/>
          <w:color w:val="808080"/>
          <w:sz w:val="32"/>
          <w:szCs w:val="32"/>
        </w:rPr>
        <w:t xml:space="preserve"> </w:t>
      </w:r>
      <w:r w:rsidR="00700516" w:rsidRPr="001B5EB9">
        <w:rPr>
          <w:rFonts w:ascii="Calibri" w:hAnsi="Calibri" w:cs="Calibri"/>
          <w:b/>
          <w:color w:val="808080"/>
          <w:sz w:val="32"/>
          <w:szCs w:val="32"/>
        </w:rPr>
        <w:t>&amp; Consent</w:t>
      </w:r>
    </w:p>
    <w:p w14:paraId="0F1C4C10" w14:textId="1281ADC7" w:rsidR="00391160" w:rsidRPr="001B5EB9" w:rsidRDefault="00F4135A" w:rsidP="004D5A7C">
      <w:pPr>
        <w:ind w:left="1440"/>
        <w:jc w:val="right"/>
        <w:rPr>
          <w:rFonts w:ascii="Calibri" w:hAnsi="Calibri" w:cs="Calibri"/>
          <w:b/>
          <w:color w:val="808080"/>
          <w:sz w:val="32"/>
          <w:szCs w:val="32"/>
        </w:rPr>
      </w:pPr>
      <w:r>
        <w:rPr>
          <w:rFonts w:ascii="Calibri" w:hAnsi="Calibri" w:cs="Calibri"/>
          <w:b/>
          <w:color w:val="808080"/>
          <w:sz w:val="32"/>
          <w:szCs w:val="32"/>
        </w:rPr>
        <w:t>2022-2025</w:t>
      </w:r>
    </w:p>
    <w:p w14:paraId="4B9EADCC" w14:textId="77777777" w:rsidR="003507D5" w:rsidRPr="001B5EB9" w:rsidRDefault="003507D5" w:rsidP="00A36DC7">
      <w:pPr>
        <w:jc w:val="center"/>
        <w:rPr>
          <w:rFonts w:ascii="Calibri" w:hAnsi="Calibri" w:cs="Calibri"/>
          <w:b/>
          <w:color w:val="595959"/>
          <w:sz w:val="40"/>
          <w:szCs w:val="40"/>
        </w:rPr>
      </w:pPr>
    </w:p>
    <w:p w14:paraId="217E367D" w14:textId="77777777" w:rsidR="003507D5" w:rsidRPr="001B5EB9" w:rsidRDefault="003507D5" w:rsidP="00A36DC7">
      <w:pPr>
        <w:jc w:val="center"/>
        <w:rPr>
          <w:rFonts w:ascii="Calibri" w:hAnsi="Calibri" w:cs="Calibri"/>
          <w:b/>
          <w:color w:val="7FBE0E"/>
          <w:sz w:val="40"/>
          <w:szCs w:val="40"/>
        </w:rPr>
      </w:pPr>
    </w:p>
    <w:p w14:paraId="01FD28EA" w14:textId="77777777" w:rsidR="003507D5" w:rsidRPr="001B5EB9" w:rsidRDefault="003507D5" w:rsidP="00A36DC7">
      <w:pPr>
        <w:jc w:val="center"/>
        <w:rPr>
          <w:rFonts w:ascii="Calibri" w:hAnsi="Calibri" w:cs="Calibri"/>
          <w:b/>
          <w:color w:val="7FBE0E"/>
          <w:sz w:val="40"/>
          <w:szCs w:val="40"/>
        </w:rPr>
      </w:pPr>
    </w:p>
    <w:p w14:paraId="26C616E0" w14:textId="4E85834C" w:rsidR="008157B7" w:rsidRPr="00EF1562" w:rsidRDefault="008157B7" w:rsidP="00A36DC7">
      <w:pPr>
        <w:rPr>
          <w:b/>
          <w:color w:val="19365E"/>
          <w:sz w:val="44"/>
          <w:szCs w:val="44"/>
        </w:rPr>
      </w:pPr>
      <w:r w:rsidRPr="00EF1562">
        <w:rPr>
          <w:rFonts w:ascii="Calibri" w:hAnsi="Calibri" w:cs="Calibri"/>
          <w:color w:val="19365E"/>
          <w:sz w:val="44"/>
          <w:szCs w:val="44"/>
        </w:rPr>
        <w:t>Contents</w:t>
      </w:r>
    </w:p>
    <w:p w14:paraId="52C5A26E" w14:textId="37B61DE2" w:rsidR="00284D68" w:rsidRPr="001B5EB9" w:rsidRDefault="008157B7" w:rsidP="00A36DC7">
      <w:pPr>
        <w:rPr>
          <w:rFonts w:ascii="Calibri" w:hAnsi="Calibri" w:cs="Calibri"/>
        </w:rPr>
      </w:pPr>
      <w:r w:rsidRPr="001B5EB9">
        <w:rPr>
          <w:rFonts w:ascii="Calibri" w:hAnsi="Calibri" w:cs="Calibri"/>
        </w:rPr>
        <w:tab/>
      </w:r>
      <w:r w:rsidRPr="001B5EB9">
        <w:rPr>
          <w:rFonts w:ascii="Calibri" w:hAnsi="Calibri" w:cs="Calibri"/>
        </w:rPr>
        <w:tab/>
      </w:r>
      <w:r w:rsidRPr="001B5EB9">
        <w:rPr>
          <w:rFonts w:ascii="Calibri" w:hAnsi="Calibri" w:cs="Calibri"/>
        </w:rPr>
        <w:tab/>
      </w:r>
    </w:p>
    <w:p w14:paraId="02F530B4" w14:textId="77777777" w:rsidR="008157B7" w:rsidRPr="001B5EB9" w:rsidRDefault="00BE31B5" w:rsidP="00172CDB">
      <w:pPr>
        <w:ind w:left="1134" w:hanging="567"/>
        <w:rPr>
          <w:rFonts w:ascii="Calibri" w:hAnsi="Calibri" w:cs="Calibri"/>
          <w:color w:val="808080"/>
          <w:sz w:val="28"/>
          <w:szCs w:val="28"/>
        </w:rPr>
      </w:pPr>
      <w:r w:rsidRPr="001B5EB9">
        <w:rPr>
          <w:rFonts w:ascii="Calibri" w:hAnsi="Calibri" w:cs="Calibri"/>
          <w:color w:val="808080"/>
          <w:sz w:val="28"/>
          <w:szCs w:val="28"/>
        </w:rPr>
        <w:t>Page</w:t>
      </w:r>
      <w:r w:rsidR="008157B7" w:rsidRPr="001B5EB9">
        <w:rPr>
          <w:rFonts w:ascii="Calibri" w:hAnsi="Calibri" w:cs="Calibri"/>
          <w:color w:val="808080"/>
          <w:sz w:val="28"/>
          <w:szCs w:val="28"/>
        </w:rPr>
        <w:tab/>
      </w:r>
      <w:r w:rsidR="008157B7" w:rsidRPr="001B5EB9">
        <w:rPr>
          <w:rFonts w:ascii="Calibri" w:hAnsi="Calibri" w:cs="Calibri"/>
          <w:color w:val="808080"/>
          <w:sz w:val="28"/>
          <w:szCs w:val="28"/>
        </w:rPr>
        <w:tab/>
      </w:r>
      <w:r w:rsidR="008157B7" w:rsidRPr="001B5EB9">
        <w:rPr>
          <w:rFonts w:ascii="Calibri" w:hAnsi="Calibri" w:cs="Calibri"/>
          <w:color w:val="808080"/>
          <w:sz w:val="28"/>
          <w:szCs w:val="28"/>
        </w:rPr>
        <w:tab/>
      </w:r>
    </w:p>
    <w:p w14:paraId="78F6D051" w14:textId="77777777" w:rsidR="0097128D" w:rsidRPr="001B5EB9" w:rsidRDefault="0097128D" w:rsidP="0097128D">
      <w:pPr>
        <w:spacing w:before="240" w:after="240"/>
        <w:ind w:left="567"/>
        <w:rPr>
          <w:rFonts w:ascii="Calibri" w:hAnsi="Calibri" w:cs="Calibri"/>
          <w:color w:val="404040"/>
          <w:sz w:val="20"/>
          <w:szCs w:val="20"/>
        </w:rPr>
      </w:pPr>
      <w:r w:rsidRPr="001B5EB9">
        <w:rPr>
          <w:rFonts w:ascii="Calibri" w:hAnsi="Calibri" w:cs="Calibri"/>
          <w:b/>
          <w:color w:val="404040"/>
          <w:sz w:val="40"/>
          <w:szCs w:val="40"/>
        </w:rPr>
        <w:t>3.</w:t>
      </w:r>
      <w:r w:rsidRPr="001B5EB9">
        <w:rPr>
          <w:rFonts w:ascii="Calibri" w:hAnsi="Calibri" w:cs="Calibri"/>
          <w:b/>
          <w:color w:val="404040"/>
          <w:sz w:val="40"/>
          <w:szCs w:val="40"/>
        </w:rPr>
        <w:tab/>
      </w:r>
      <w:r w:rsidRPr="001B5EB9">
        <w:rPr>
          <w:rFonts w:ascii="Calibri" w:hAnsi="Calibri" w:cs="Calibri"/>
          <w:color w:val="404040"/>
          <w:szCs w:val="20"/>
        </w:rPr>
        <w:t>Introduction</w:t>
      </w:r>
      <w:r w:rsidRPr="001B5EB9">
        <w:rPr>
          <w:rFonts w:ascii="Calibri" w:hAnsi="Calibri" w:cs="Calibri"/>
          <w:color w:val="404040"/>
          <w:sz w:val="22"/>
          <w:szCs w:val="20"/>
        </w:rPr>
        <w:tab/>
      </w:r>
    </w:p>
    <w:p w14:paraId="2FA2BBA6" w14:textId="77777777" w:rsidR="0097128D" w:rsidRPr="001B5EB9" w:rsidRDefault="0097128D" w:rsidP="0097128D">
      <w:pPr>
        <w:spacing w:before="240" w:after="240"/>
        <w:ind w:left="567"/>
        <w:rPr>
          <w:rFonts w:ascii="Calibri" w:hAnsi="Calibri" w:cs="Calibri"/>
          <w:color w:val="404040"/>
          <w:szCs w:val="20"/>
        </w:rPr>
      </w:pPr>
      <w:r w:rsidRPr="001B5EB9">
        <w:rPr>
          <w:rFonts w:ascii="Calibri" w:hAnsi="Calibri" w:cs="Calibri"/>
          <w:b/>
          <w:color w:val="404040"/>
          <w:sz w:val="40"/>
          <w:szCs w:val="40"/>
        </w:rPr>
        <w:t>4.</w:t>
      </w:r>
      <w:r w:rsidRPr="001B5EB9">
        <w:rPr>
          <w:rFonts w:ascii="Calibri" w:hAnsi="Calibri" w:cs="Calibri"/>
          <w:b/>
          <w:color w:val="404040"/>
          <w:sz w:val="40"/>
          <w:szCs w:val="40"/>
        </w:rPr>
        <w:tab/>
      </w:r>
      <w:r w:rsidRPr="001B5EB9">
        <w:rPr>
          <w:rFonts w:ascii="Calibri" w:hAnsi="Calibri" w:cs="Calibri"/>
          <w:color w:val="404040"/>
          <w:szCs w:val="20"/>
        </w:rPr>
        <w:t>Notes</w:t>
      </w:r>
    </w:p>
    <w:p w14:paraId="11058B7A" w14:textId="77777777" w:rsidR="0097128D" w:rsidRPr="001B5EB9" w:rsidRDefault="0097128D" w:rsidP="0097128D">
      <w:pPr>
        <w:spacing w:before="240" w:after="240"/>
        <w:ind w:left="567"/>
        <w:rPr>
          <w:rFonts w:ascii="Calibri" w:hAnsi="Calibri" w:cs="Calibri"/>
          <w:color w:val="404040"/>
          <w:sz w:val="20"/>
          <w:szCs w:val="20"/>
        </w:rPr>
      </w:pPr>
      <w:r w:rsidRPr="001B5EB9">
        <w:rPr>
          <w:rFonts w:ascii="Calibri" w:hAnsi="Calibri" w:cs="Calibri"/>
          <w:b/>
          <w:color w:val="404040"/>
          <w:sz w:val="40"/>
          <w:szCs w:val="40"/>
        </w:rPr>
        <w:t>5.</w:t>
      </w:r>
      <w:r w:rsidRPr="001B5EB9">
        <w:rPr>
          <w:rFonts w:ascii="Calibri" w:hAnsi="Calibri" w:cs="Calibri"/>
          <w:b/>
          <w:color w:val="404040"/>
          <w:sz w:val="40"/>
          <w:szCs w:val="40"/>
        </w:rPr>
        <w:tab/>
      </w:r>
      <w:r w:rsidRPr="001B5EB9">
        <w:rPr>
          <w:rFonts w:ascii="Calibri" w:hAnsi="Calibri" w:cs="Calibri"/>
          <w:color w:val="404040"/>
          <w:szCs w:val="20"/>
        </w:rPr>
        <w:t xml:space="preserve">Key Roles of the </w:t>
      </w:r>
      <w:r>
        <w:rPr>
          <w:rFonts w:ascii="Calibri" w:hAnsi="Calibri" w:cs="Calibri"/>
          <w:color w:val="404040"/>
          <w:szCs w:val="20"/>
        </w:rPr>
        <w:t>Police, Fire</w:t>
      </w:r>
      <w:r w:rsidRPr="001B5EB9">
        <w:rPr>
          <w:rFonts w:ascii="Calibri" w:hAnsi="Calibri" w:cs="Calibri"/>
          <w:color w:val="404040"/>
          <w:szCs w:val="20"/>
        </w:rPr>
        <w:t xml:space="preserve"> and Crime Commissioner</w:t>
      </w:r>
      <w:r w:rsidRPr="001B5EB9">
        <w:rPr>
          <w:rFonts w:ascii="Calibri" w:hAnsi="Calibri" w:cs="Calibri"/>
          <w:color w:val="404040"/>
          <w:sz w:val="20"/>
          <w:szCs w:val="20"/>
        </w:rPr>
        <w:tab/>
      </w:r>
    </w:p>
    <w:p w14:paraId="1CC47554" w14:textId="77777777" w:rsidR="0097128D" w:rsidRPr="001B5EB9" w:rsidRDefault="0097128D" w:rsidP="0097128D">
      <w:pPr>
        <w:spacing w:before="240" w:after="240"/>
        <w:ind w:left="567"/>
        <w:rPr>
          <w:rFonts w:ascii="Calibri" w:hAnsi="Calibri" w:cs="Calibri"/>
          <w:color w:val="404040"/>
          <w:sz w:val="20"/>
          <w:szCs w:val="20"/>
        </w:rPr>
      </w:pPr>
      <w:r>
        <w:rPr>
          <w:rFonts w:ascii="Calibri" w:hAnsi="Calibri" w:cs="Calibri"/>
          <w:b/>
          <w:color w:val="404040"/>
          <w:sz w:val="40"/>
          <w:szCs w:val="40"/>
        </w:rPr>
        <w:t>8</w:t>
      </w:r>
      <w:r w:rsidRPr="001B5EB9">
        <w:rPr>
          <w:rFonts w:ascii="Calibri" w:hAnsi="Calibri" w:cs="Calibri"/>
          <w:b/>
          <w:color w:val="404040"/>
          <w:sz w:val="40"/>
          <w:szCs w:val="40"/>
        </w:rPr>
        <w:t>.</w:t>
      </w:r>
      <w:r w:rsidRPr="001B5EB9">
        <w:rPr>
          <w:rFonts w:ascii="Calibri" w:hAnsi="Calibri" w:cs="Calibri"/>
          <w:color w:val="404040"/>
          <w:sz w:val="20"/>
          <w:szCs w:val="20"/>
        </w:rPr>
        <w:tab/>
      </w:r>
      <w:r w:rsidRPr="001B5EB9">
        <w:rPr>
          <w:rFonts w:ascii="Calibri" w:hAnsi="Calibri" w:cs="Calibri"/>
          <w:color w:val="404040"/>
          <w:szCs w:val="20"/>
        </w:rPr>
        <w:t>General principles of delegation</w:t>
      </w:r>
      <w:r w:rsidRPr="001B5EB9">
        <w:rPr>
          <w:rFonts w:ascii="Calibri" w:hAnsi="Calibri" w:cs="Calibri"/>
          <w:color w:val="404040"/>
          <w:sz w:val="20"/>
          <w:szCs w:val="20"/>
        </w:rPr>
        <w:tab/>
      </w:r>
    </w:p>
    <w:p w14:paraId="37D5DF39" w14:textId="77777777" w:rsidR="0097128D" w:rsidRPr="001B5EB9" w:rsidRDefault="0097128D" w:rsidP="0097128D">
      <w:pPr>
        <w:spacing w:before="240" w:after="240"/>
        <w:ind w:left="1418" w:hanging="851"/>
        <w:rPr>
          <w:rFonts w:ascii="Calibri" w:hAnsi="Calibri" w:cs="Calibri"/>
          <w:color w:val="404040"/>
          <w:szCs w:val="20"/>
        </w:rPr>
      </w:pPr>
      <w:r w:rsidRPr="001B5EB9">
        <w:rPr>
          <w:rFonts w:ascii="Calibri" w:hAnsi="Calibri" w:cs="Calibri"/>
          <w:b/>
          <w:color w:val="404040"/>
          <w:sz w:val="40"/>
          <w:szCs w:val="40"/>
        </w:rPr>
        <w:t>1</w:t>
      </w:r>
      <w:r>
        <w:rPr>
          <w:rFonts w:ascii="Calibri" w:hAnsi="Calibri" w:cs="Calibri"/>
          <w:b/>
          <w:color w:val="404040"/>
          <w:sz w:val="40"/>
          <w:szCs w:val="40"/>
        </w:rPr>
        <w:t>0</w:t>
      </w:r>
      <w:r w:rsidRPr="001B5EB9">
        <w:rPr>
          <w:rFonts w:ascii="Calibri" w:hAnsi="Calibri" w:cs="Calibri"/>
          <w:b/>
          <w:color w:val="404040"/>
          <w:sz w:val="40"/>
          <w:szCs w:val="40"/>
        </w:rPr>
        <w:t xml:space="preserve">. </w:t>
      </w:r>
      <w:r w:rsidRPr="001B5EB9">
        <w:rPr>
          <w:rFonts w:ascii="Calibri" w:hAnsi="Calibri" w:cs="Calibri"/>
          <w:b/>
          <w:color w:val="404040"/>
          <w:sz w:val="40"/>
          <w:szCs w:val="40"/>
        </w:rPr>
        <w:tab/>
      </w:r>
      <w:r w:rsidRPr="001B5EB9">
        <w:rPr>
          <w:rFonts w:ascii="Calibri" w:hAnsi="Calibri" w:cs="Calibri"/>
          <w:color w:val="404040"/>
          <w:szCs w:val="20"/>
        </w:rPr>
        <w:t xml:space="preserve">Delegations to the Deputy </w:t>
      </w:r>
      <w:r>
        <w:rPr>
          <w:rFonts w:ascii="Calibri" w:hAnsi="Calibri" w:cs="Calibri"/>
          <w:color w:val="404040"/>
          <w:szCs w:val="20"/>
        </w:rPr>
        <w:t>Police, Fire</w:t>
      </w:r>
      <w:r w:rsidRPr="001B5EB9">
        <w:rPr>
          <w:rFonts w:ascii="Calibri" w:hAnsi="Calibri" w:cs="Calibri"/>
          <w:color w:val="404040"/>
          <w:szCs w:val="20"/>
        </w:rPr>
        <w:t xml:space="preserve"> and Crime Commissioner</w:t>
      </w:r>
    </w:p>
    <w:p w14:paraId="22E16108" w14:textId="77777777" w:rsidR="0097128D" w:rsidRPr="001B5EB9" w:rsidRDefault="0097128D" w:rsidP="0097128D">
      <w:pPr>
        <w:spacing w:before="240" w:after="240"/>
        <w:ind w:left="1418" w:hanging="851"/>
        <w:rPr>
          <w:rFonts w:ascii="Calibri" w:hAnsi="Calibri" w:cs="Calibri"/>
          <w:color w:val="404040"/>
          <w:sz w:val="22"/>
          <w:szCs w:val="22"/>
        </w:rPr>
      </w:pPr>
      <w:r w:rsidRPr="001B5EB9">
        <w:rPr>
          <w:rFonts w:ascii="Calibri" w:hAnsi="Calibri" w:cs="Calibri"/>
          <w:b/>
          <w:color w:val="404040"/>
          <w:sz w:val="40"/>
          <w:szCs w:val="40"/>
        </w:rPr>
        <w:t>1</w:t>
      </w:r>
      <w:r>
        <w:rPr>
          <w:rFonts w:ascii="Calibri" w:hAnsi="Calibri" w:cs="Calibri"/>
          <w:b/>
          <w:color w:val="404040"/>
          <w:sz w:val="40"/>
          <w:szCs w:val="40"/>
        </w:rPr>
        <w:t>1</w:t>
      </w:r>
      <w:r w:rsidRPr="001B5EB9">
        <w:rPr>
          <w:rFonts w:ascii="Calibri" w:hAnsi="Calibri" w:cs="Calibri"/>
          <w:b/>
          <w:color w:val="404040"/>
          <w:sz w:val="40"/>
          <w:szCs w:val="40"/>
        </w:rPr>
        <w:t>.</w:t>
      </w:r>
      <w:r w:rsidRPr="001B5EB9">
        <w:rPr>
          <w:rFonts w:ascii="Calibri" w:hAnsi="Calibri" w:cs="Calibri"/>
          <w:color w:val="404040"/>
          <w:sz w:val="20"/>
          <w:szCs w:val="20"/>
        </w:rPr>
        <w:tab/>
      </w:r>
      <w:r w:rsidRPr="001B5EB9">
        <w:rPr>
          <w:rFonts w:ascii="Calibri" w:hAnsi="Calibri" w:cs="Calibri"/>
          <w:color w:val="404040"/>
          <w:szCs w:val="20"/>
        </w:rPr>
        <w:t>Functions delegated to the OP</w:t>
      </w:r>
      <w:r>
        <w:rPr>
          <w:rFonts w:ascii="Calibri" w:hAnsi="Calibri" w:cs="Calibri"/>
          <w:color w:val="404040"/>
          <w:szCs w:val="20"/>
        </w:rPr>
        <w:t>F</w:t>
      </w:r>
      <w:r w:rsidRPr="001B5EB9">
        <w:rPr>
          <w:rFonts w:ascii="Calibri" w:hAnsi="Calibri" w:cs="Calibri"/>
          <w:color w:val="404040"/>
          <w:szCs w:val="20"/>
        </w:rPr>
        <w:t xml:space="preserve">CC Chief Executive </w:t>
      </w:r>
    </w:p>
    <w:p w14:paraId="3B5422C8" w14:textId="540B711C" w:rsidR="0097128D" w:rsidRPr="001B5EB9" w:rsidRDefault="0097128D" w:rsidP="0097128D">
      <w:pPr>
        <w:spacing w:before="240" w:after="240"/>
        <w:ind w:left="1418" w:hanging="851"/>
        <w:rPr>
          <w:rFonts w:ascii="Calibri" w:hAnsi="Calibri" w:cs="Calibri"/>
          <w:color w:val="404040"/>
          <w:sz w:val="22"/>
          <w:szCs w:val="22"/>
        </w:rPr>
      </w:pPr>
      <w:r w:rsidRPr="001B5EB9">
        <w:rPr>
          <w:rFonts w:ascii="Calibri" w:hAnsi="Calibri" w:cs="Calibri"/>
          <w:b/>
          <w:color w:val="404040"/>
          <w:sz w:val="40"/>
          <w:szCs w:val="40"/>
        </w:rPr>
        <w:t>1</w:t>
      </w:r>
      <w:r>
        <w:rPr>
          <w:rFonts w:ascii="Calibri" w:hAnsi="Calibri" w:cs="Calibri"/>
          <w:b/>
          <w:color w:val="404040"/>
          <w:sz w:val="40"/>
          <w:szCs w:val="40"/>
        </w:rPr>
        <w:t>5</w:t>
      </w:r>
      <w:r w:rsidRPr="001B5EB9">
        <w:rPr>
          <w:rFonts w:ascii="Calibri" w:hAnsi="Calibri" w:cs="Calibri"/>
          <w:b/>
          <w:color w:val="404040"/>
          <w:sz w:val="40"/>
          <w:szCs w:val="40"/>
        </w:rPr>
        <w:t>.</w:t>
      </w:r>
      <w:r w:rsidRPr="001B5EB9">
        <w:rPr>
          <w:rFonts w:ascii="Calibri" w:hAnsi="Calibri" w:cs="Calibri"/>
          <w:color w:val="404040"/>
          <w:sz w:val="22"/>
          <w:szCs w:val="22"/>
        </w:rPr>
        <w:t xml:space="preserve"> </w:t>
      </w:r>
      <w:r w:rsidRPr="001B5EB9">
        <w:rPr>
          <w:rFonts w:ascii="Calibri" w:hAnsi="Calibri" w:cs="Calibri"/>
          <w:color w:val="404040"/>
          <w:sz w:val="22"/>
          <w:szCs w:val="22"/>
        </w:rPr>
        <w:tab/>
      </w:r>
      <w:r w:rsidRPr="001B5EB9">
        <w:rPr>
          <w:rFonts w:ascii="Calibri" w:hAnsi="Calibri" w:cs="Calibri"/>
          <w:color w:val="404040"/>
          <w:szCs w:val="20"/>
        </w:rPr>
        <w:t>Functions delegated to the OP</w:t>
      </w:r>
      <w:r>
        <w:rPr>
          <w:rFonts w:ascii="Calibri" w:hAnsi="Calibri" w:cs="Calibri"/>
          <w:color w:val="404040"/>
          <w:szCs w:val="20"/>
        </w:rPr>
        <w:t>F</w:t>
      </w:r>
      <w:r w:rsidRPr="001B5EB9">
        <w:rPr>
          <w:rFonts w:ascii="Calibri" w:hAnsi="Calibri" w:cs="Calibri"/>
          <w:color w:val="404040"/>
          <w:szCs w:val="20"/>
        </w:rPr>
        <w:t xml:space="preserve">CC Chief Finance Officer </w:t>
      </w:r>
      <w:r w:rsidRPr="001B5EB9">
        <w:rPr>
          <w:rFonts w:ascii="Calibri" w:hAnsi="Calibri" w:cs="Calibri"/>
          <w:color w:val="404040"/>
          <w:sz w:val="28"/>
          <w:szCs w:val="22"/>
        </w:rPr>
        <w:t xml:space="preserve">                                                  </w:t>
      </w:r>
    </w:p>
    <w:p w14:paraId="25C7394F" w14:textId="77777777" w:rsidR="0097128D" w:rsidRPr="001B5EB9" w:rsidRDefault="0097128D" w:rsidP="0097128D">
      <w:pPr>
        <w:spacing w:before="240" w:after="240"/>
        <w:ind w:left="1418" w:hanging="851"/>
        <w:rPr>
          <w:rFonts w:ascii="Calibri" w:hAnsi="Calibri" w:cs="Calibri"/>
          <w:color w:val="404040"/>
          <w:szCs w:val="20"/>
        </w:rPr>
      </w:pPr>
      <w:r>
        <w:rPr>
          <w:rFonts w:ascii="Calibri" w:hAnsi="Calibri" w:cs="Calibri"/>
          <w:b/>
          <w:color w:val="404040"/>
          <w:sz w:val="40"/>
          <w:szCs w:val="40"/>
        </w:rPr>
        <w:t>17</w:t>
      </w:r>
      <w:r w:rsidRPr="001B5EB9">
        <w:rPr>
          <w:rFonts w:ascii="Calibri" w:hAnsi="Calibri" w:cs="Calibri"/>
          <w:b/>
          <w:color w:val="404040"/>
          <w:sz w:val="40"/>
          <w:szCs w:val="40"/>
        </w:rPr>
        <w:t>.</w:t>
      </w:r>
      <w:r w:rsidRPr="001B5EB9">
        <w:rPr>
          <w:rFonts w:ascii="Calibri" w:hAnsi="Calibri" w:cs="Calibri"/>
          <w:color w:val="404040"/>
          <w:sz w:val="22"/>
          <w:szCs w:val="22"/>
        </w:rPr>
        <w:t xml:space="preserve"> </w:t>
      </w:r>
      <w:r w:rsidRPr="001B5EB9">
        <w:rPr>
          <w:rFonts w:ascii="Calibri" w:hAnsi="Calibri" w:cs="Calibri"/>
          <w:color w:val="404040"/>
          <w:sz w:val="22"/>
          <w:szCs w:val="22"/>
        </w:rPr>
        <w:tab/>
      </w:r>
      <w:r w:rsidRPr="001B5EB9">
        <w:rPr>
          <w:rFonts w:ascii="Calibri" w:hAnsi="Calibri" w:cs="Calibri"/>
          <w:color w:val="404040"/>
          <w:szCs w:val="20"/>
        </w:rPr>
        <w:t>Chief Executive Delegations to other Officers and Executive Team</w:t>
      </w:r>
    </w:p>
    <w:p w14:paraId="66EE5FB1" w14:textId="77777777" w:rsidR="0097128D" w:rsidRPr="001B5EB9" w:rsidRDefault="0097128D" w:rsidP="0097128D">
      <w:pPr>
        <w:spacing w:before="240" w:after="240"/>
        <w:ind w:left="1418" w:hanging="851"/>
        <w:rPr>
          <w:rFonts w:ascii="Calibri" w:hAnsi="Calibri" w:cs="Calibri"/>
          <w:color w:val="404040"/>
          <w:szCs w:val="20"/>
        </w:rPr>
      </w:pPr>
      <w:r>
        <w:rPr>
          <w:rFonts w:ascii="Calibri" w:hAnsi="Calibri" w:cs="Calibri"/>
          <w:b/>
          <w:color w:val="404040"/>
          <w:sz w:val="40"/>
          <w:szCs w:val="40"/>
        </w:rPr>
        <w:t>19</w:t>
      </w:r>
      <w:r w:rsidRPr="001B5EB9">
        <w:rPr>
          <w:rFonts w:ascii="Calibri" w:hAnsi="Calibri" w:cs="Calibri"/>
          <w:b/>
          <w:color w:val="404040"/>
          <w:sz w:val="40"/>
          <w:szCs w:val="40"/>
        </w:rPr>
        <w:t>.</w:t>
      </w:r>
      <w:r w:rsidRPr="001B5EB9">
        <w:rPr>
          <w:rFonts w:ascii="Calibri" w:hAnsi="Calibri" w:cs="Calibri"/>
          <w:b/>
          <w:color w:val="404040"/>
          <w:sz w:val="40"/>
          <w:szCs w:val="40"/>
        </w:rPr>
        <w:tab/>
      </w:r>
      <w:r w:rsidRPr="001B5EB9">
        <w:rPr>
          <w:rFonts w:ascii="Calibri" w:hAnsi="Calibri" w:cs="Calibri"/>
          <w:color w:val="404040"/>
          <w:sz w:val="22"/>
          <w:szCs w:val="22"/>
        </w:rPr>
        <w:t xml:space="preserve"> </w:t>
      </w:r>
      <w:r>
        <w:rPr>
          <w:rFonts w:ascii="Calibri" w:hAnsi="Calibri" w:cs="Calibri"/>
          <w:color w:val="404040"/>
          <w:szCs w:val="20"/>
        </w:rPr>
        <w:t>Police, Fire</w:t>
      </w:r>
      <w:r w:rsidRPr="001B5EB9">
        <w:rPr>
          <w:rFonts w:ascii="Calibri" w:hAnsi="Calibri" w:cs="Calibri"/>
          <w:color w:val="404040"/>
          <w:szCs w:val="20"/>
        </w:rPr>
        <w:t xml:space="preserve"> and Crime Commissioner’s Executive Team &amp; Executive Team Gold</w:t>
      </w:r>
    </w:p>
    <w:p w14:paraId="61D9FAE4" w14:textId="77777777" w:rsidR="0097128D" w:rsidRPr="001B5EB9" w:rsidRDefault="0097128D" w:rsidP="0097128D">
      <w:pPr>
        <w:spacing w:before="240" w:after="240"/>
        <w:ind w:left="1418" w:hanging="851"/>
        <w:rPr>
          <w:rFonts w:ascii="Calibri" w:hAnsi="Calibri" w:cs="Calibri"/>
          <w:color w:val="404040"/>
          <w:szCs w:val="20"/>
        </w:rPr>
      </w:pPr>
      <w:r>
        <w:rPr>
          <w:rFonts w:ascii="Calibri" w:hAnsi="Calibri" w:cs="Calibri"/>
          <w:b/>
          <w:color w:val="404040"/>
          <w:sz w:val="40"/>
          <w:szCs w:val="40"/>
        </w:rPr>
        <w:t>19</w:t>
      </w:r>
      <w:r w:rsidRPr="001B5EB9">
        <w:rPr>
          <w:rFonts w:ascii="Calibri" w:hAnsi="Calibri" w:cs="Calibri"/>
          <w:b/>
          <w:color w:val="404040"/>
          <w:sz w:val="40"/>
          <w:szCs w:val="40"/>
        </w:rPr>
        <w:t>.</w:t>
      </w:r>
      <w:r w:rsidRPr="001B5EB9">
        <w:rPr>
          <w:rFonts w:ascii="Calibri" w:hAnsi="Calibri" w:cs="Calibri"/>
          <w:color w:val="404040"/>
          <w:szCs w:val="20"/>
        </w:rPr>
        <w:t xml:space="preserve"> </w:t>
      </w:r>
      <w:r w:rsidRPr="001B5EB9">
        <w:rPr>
          <w:rFonts w:ascii="Calibri" w:hAnsi="Calibri" w:cs="Calibri"/>
          <w:color w:val="404040"/>
          <w:szCs w:val="20"/>
        </w:rPr>
        <w:tab/>
        <w:t>Urgent matters</w:t>
      </w:r>
    </w:p>
    <w:p w14:paraId="027AE4C2" w14:textId="77777777" w:rsidR="0097128D" w:rsidRDefault="0097128D" w:rsidP="0097128D">
      <w:pPr>
        <w:spacing w:before="240" w:after="240"/>
        <w:ind w:left="1418" w:hanging="851"/>
        <w:rPr>
          <w:rFonts w:ascii="Calibri" w:hAnsi="Calibri" w:cs="Calibri"/>
          <w:color w:val="404040"/>
          <w:szCs w:val="20"/>
        </w:rPr>
      </w:pPr>
      <w:r w:rsidRPr="001B5EB9">
        <w:rPr>
          <w:rFonts w:ascii="Calibri" w:hAnsi="Calibri" w:cs="Calibri"/>
          <w:b/>
          <w:color w:val="404040"/>
          <w:sz w:val="40"/>
          <w:szCs w:val="40"/>
        </w:rPr>
        <w:t>2</w:t>
      </w:r>
      <w:r>
        <w:rPr>
          <w:rFonts w:ascii="Calibri" w:hAnsi="Calibri" w:cs="Calibri"/>
          <w:b/>
          <w:color w:val="404040"/>
          <w:sz w:val="40"/>
          <w:szCs w:val="40"/>
        </w:rPr>
        <w:t>0</w:t>
      </w:r>
      <w:r w:rsidRPr="001B5EB9">
        <w:rPr>
          <w:rFonts w:ascii="Calibri" w:hAnsi="Calibri" w:cs="Calibri"/>
          <w:b/>
          <w:color w:val="404040"/>
          <w:sz w:val="40"/>
          <w:szCs w:val="40"/>
        </w:rPr>
        <w:t>.</w:t>
      </w:r>
      <w:r w:rsidRPr="001B5EB9">
        <w:rPr>
          <w:rFonts w:ascii="Calibri" w:hAnsi="Calibri" w:cs="Calibri"/>
          <w:color w:val="404040"/>
          <w:szCs w:val="20"/>
        </w:rPr>
        <w:t xml:space="preserve"> </w:t>
      </w:r>
      <w:r w:rsidRPr="001B5EB9">
        <w:rPr>
          <w:rFonts w:ascii="Calibri" w:hAnsi="Calibri" w:cs="Calibri"/>
          <w:color w:val="404040"/>
          <w:szCs w:val="20"/>
        </w:rPr>
        <w:tab/>
        <w:t xml:space="preserve">Scheme of Consent between the </w:t>
      </w:r>
      <w:r>
        <w:rPr>
          <w:rFonts w:ascii="Calibri" w:hAnsi="Calibri" w:cs="Calibri"/>
          <w:color w:val="404040"/>
          <w:szCs w:val="20"/>
        </w:rPr>
        <w:t>Police, Fire</w:t>
      </w:r>
      <w:r w:rsidRPr="001B5EB9">
        <w:rPr>
          <w:rFonts w:ascii="Calibri" w:hAnsi="Calibri" w:cs="Calibri"/>
          <w:color w:val="404040"/>
          <w:szCs w:val="20"/>
        </w:rPr>
        <w:t xml:space="preserve"> and Crime Commissioner and the Chief Constable</w:t>
      </w:r>
    </w:p>
    <w:p w14:paraId="3FA6977B" w14:textId="2AD12CD4" w:rsidR="0097128D" w:rsidRDefault="0097128D" w:rsidP="0097128D">
      <w:pPr>
        <w:spacing w:before="240" w:after="240"/>
        <w:ind w:left="1418" w:hanging="851"/>
        <w:rPr>
          <w:rFonts w:ascii="Calibri" w:hAnsi="Calibri" w:cs="Calibri"/>
          <w:color w:val="404040"/>
          <w:szCs w:val="20"/>
        </w:rPr>
      </w:pPr>
      <w:r>
        <w:rPr>
          <w:rFonts w:ascii="Calibri" w:hAnsi="Calibri" w:cs="Calibri"/>
          <w:b/>
          <w:color w:val="404040"/>
          <w:sz w:val="40"/>
          <w:szCs w:val="40"/>
        </w:rPr>
        <w:t>2</w:t>
      </w:r>
      <w:r w:rsidR="00EB15B5">
        <w:rPr>
          <w:rFonts w:ascii="Calibri" w:hAnsi="Calibri" w:cs="Calibri"/>
          <w:b/>
          <w:color w:val="404040"/>
          <w:sz w:val="40"/>
          <w:szCs w:val="40"/>
        </w:rPr>
        <w:t>2</w:t>
      </w:r>
      <w:r>
        <w:rPr>
          <w:rFonts w:ascii="Calibri" w:hAnsi="Calibri" w:cs="Calibri"/>
          <w:b/>
          <w:color w:val="404040"/>
          <w:sz w:val="40"/>
          <w:szCs w:val="40"/>
        </w:rPr>
        <w:t>.</w:t>
      </w:r>
      <w:r>
        <w:rPr>
          <w:rFonts w:ascii="Calibri" w:hAnsi="Calibri" w:cs="Calibri"/>
          <w:color w:val="404040"/>
          <w:szCs w:val="20"/>
        </w:rPr>
        <w:tab/>
        <w:t xml:space="preserve">Corporate Governance Framework for Cumbria Commissioner Fire and Rescue Authority </w:t>
      </w:r>
    </w:p>
    <w:p w14:paraId="4CD3DE7E" w14:textId="77777777" w:rsidR="00DE5700" w:rsidRPr="001B5EB9" w:rsidRDefault="00DE5700" w:rsidP="00032900">
      <w:pPr>
        <w:spacing w:before="240" w:after="240"/>
        <w:ind w:left="1418" w:hanging="851"/>
        <w:rPr>
          <w:rFonts w:ascii="Calibri" w:hAnsi="Calibri" w:cs="Calibri"/>
          <w:color w:val="404040"/>
          <w:szCs w:val="20"/>
        </w:rPr>
      </w:pPr>
    </w:p>
    <w:p w14:paraId="692244A9" w14:textId="77777777" w:rsidR="00391160" w:rsidRPr="001B5EB9" w:rsidRDefault="00391160" w:rsidP="00172CDB">
      <w:pPr>
        <w:spacing w:before="480" w:after="480"/>
        <w:ind w:left="1418" w:hanging="851"/>
        <w:rPr>
          <w:rFonts w:ascii="Calibri" w:hAnsi="Calibri" w:cs="Calibri"/>
          <w:color w:val="404040"/>
          <w:szCs w:val="22"/>
        </w:rPr>
      </w:pPr>
      <w:r w:rsidRPr="001B5EB9">
        <w:rPr>
          <w:rFonts w:ascii="Calibri" w:hAnsi="Calibri" w:cs="Calibri"/>
          <w:b/>
          <w:color w:val="404040"/>
          <w:sz w:val="28"/>
          <w:szCs w:val="40"/>
        </w:rPr>
        <w:t xml:space="preserve">Appendix 1. </w:t>
      </w:r>
      <w:r w:rsidRPr="001B5EB9">
        <w:rPr>
          <w:rFonts w:ascii="Calibri" w:hAnsi="Calibri" w:cs="Calibri"/>
          <w:b/>
          <w:color w:val="404040"/>
          <w:sz w:val="22"/>
          <w:szCs w:val="40"/>
        </w:rPr>
        <w:tab/>
      </w:r>
      <w:r w:rsidRPr="001B5EB9">
        <w:rPr>
          <w:rFonts w:ascii="Calibri" w:hAnsi="Calibri" w:cs="Calibri"/>
          <w:color w:val="404040"/>
          <w:szCs w:val="40"/>
        </w:rPr>
        <w:t xml:space="preserve">Scheme of Delegation </w:t>
      </w:r>
    </w:p>
    <w:p w14:paraId="62B0F636" w14:textId="77777777" w:rsidR="00F16A9F" w:rsidRPr="001B5EB9" w:rsidRDefault="00EA6A02" w:rsidP="007516A5">
      <w:pPr>
        <w:spacing w:before="480" w:after="480"/>
        <w:rPr>
          <w:rFonts w:ascii="Calibri" w:hAnsi="Calibri" w:cs="Calibri"/>
          <w:color w:val="7030A0"/>
          <w:sz w:val="44"/>
          <w:szCs w:val="44"/>
        </w:rPr>
      </w:pPr>
      <w:r w:rsidRPr="001B5EB9">
        <w:rPr>
          <w:rFonts w:ascii="Calibri" w:hAnsi="Calibri" w:cs="Calibri"/>
        </w:rPr>
        <w:br w:type="page"/>
      </w:r>
      <w:r w:rsidR="00F16A9F" w:rsidRPr="00EF1562">
        <w:rPr>
          <w:rFonts w:ascii="Calibri" w:hAnsi="Calibri" w:cs="Calibri"/>
          <w:color w:val="19365E"/>
          <w:sz w:val="44"/>
          <w:szCs w:val="44"/>
        </w:rPr>
        <w:lastRenderedPageBreak/>
        <w:t>Introduction</w:t>
      </w:r>
    </w:p>
    <w:p w14:paraId="39E26842" w14:textId="79D53F7B" w:rsidR="00F16A9F" w:rsidRPr="001B5EB9" w:rsidRDefault="00F16A9F" w:rsidP="00032900">
      <w:pPr>
        <w:jc w:val="both"/>
        <w:rPr>
          <w:rFonts w:ascii="Calibri" w:hAnsi="Calibri" w:cs="Calibri"/>
          <w:color w:val="404040"/>
          <w:sz w:val="22"/>
          <w:szCs w:val="20"/>
        </w:rPr>
      </w:pPr>
      <w:r w:rsidRPr="001B5EB9">
        <w:rPr>
          <w:rFonts w:ascii="Calibri" w:hAnsi="Calibri" w:cs="Calibri"/>
          <w:color w:val="404040"/>
          <w:sz w:val="22"/>
          <w:szCs w:val="20"/>
        </w:rPr>
        <w:t>The Scheme of Delegation details the key roles of th</w:t>
      </w:r>
      <w:r w:rsidR="005F652E" w:rsidRPr="001B5EB9">
        <w:rPr>
          <w:rFonts w:ascii="Calibri" w:hAnsi="Calibri" w:cs="Calibri"/>
          <w:color w:val="404040"/>
          <w:sz w:val="22"/>
          <w:szCs w:val="20"/>
        </w:rPr>
        <w:t xml:space="preserve">e </w:t>
      </w:r>
      <w:r w:rsidR="00437EA1">
        <w:rPr>
          <w:rFonts w:ascii="Calibri" w:hAnsi="Calibri" w:cs="Calibri"/>
          <w:color w:val="404040"/>
          <w:sz w:val="22"/>
          <w:szCs w:val="20"/>
        </w:rPr>
        <w:t>Police, Fire</w:t>
      </w:r>
      <w:r w:rsidR="005F652E" w:rsidRPr="001B5EB9">
        <w:rPr>
          <w:rFonts w:ascii="Calibri" w:hAnsi="Calibri" w:cs="Calibri"/>
          <w:color w:val="404040"/>
          <w:sz w:val="22"/>
          <w:szCs w:val="20"/>
        </w:rPr>
        <w:t xml:space="preserve"> and Crime Commissioner</w:t>
      </w:r>
      <w:r w:rsidR="001D5CAE" w:rsidRPr="001B5EB9">
        <w:rPr>
          <w:rFonts w:ascii="Calibri" w:hAnsi="Calibri" w:cs="Calibri"/>
          <w:color w:val="404040"/>
          <w:sz w:val="22"/>
          <w:szCs w:val="20"/>
        </w:rPr>
        <w:t xml:space="preserve"> (Commissioner) </w:t>
      </w:r>
      <w:r w:rsidRPr="001B5EB9">
        <w:rPr>
          <w:rFonts w:ascii="Calibri" w:hAnsi="Calibri" w:cs="Calibri"/>
          <w:color w:val="404040"/>
          <w:sz w:val="22"/>
          <w:szCs w:val="20"/>
        </w:rPr>
        <w:t>and those functions which he/she delegates</w:t>
      </w:r>
      <w:r w:rsidR="004452AC" w:rsidRPr="001B5EB9">
        <w:rPr>
          <w:rFonts w:ascii="Calibri" w:hAnsi="Calibri" w:cs="Calibri"/>
          <w:color w:val="404040"/>
          <w:sz w:val="22"/>
          <w:szCs w:val="20"/>
        </w:rPr>
        <w:t xml:space="preserve"> to other officers.  These are delegations</w:t>
      </w:r>
      <w:r w:rsidRPr="001B5EB9">
        <w:rPr>
          <w:rFonts w:ascii="Calibri" w:hAnsi="Calibri" w:cs="Calibri"/>
          <w:color w:val="404040"/>
          <w:sz w:val="22"/>
          <w:szCs w:val="20"/>
        </w:rPr>
        <w:t xml:space="preserve"> to the </w:t>
      </w:r>
      <w:r w:rsidR="00557369" w:rsidRPr="001B5EB9">
        <w:rPr>
          <w:rFonts w:ascii="Calibri" w:hAnsi="Calibri" w:cs="Calibri"/>
          <w:color w:val="404040"/>
          <w:sz w:val="22"/>
          <w:szCs w:val="20"/>
        </w:rPr>
        <w:t xml:space="preserve">Deputy </w:t>
      </w:r>
      <w:r w:rsidR="00437EA1">
        <w:rPr>
          <w:rFonts w:ascii="Calibri" w:hAnsi="Calibri" w:cs="Calibri"/>
          <w:color w:val="404040"/>
          <w:sz w:val="22"/>
          <w:szCs w:val="20"/>
        </w:rPr>
        <w:t>Police, Fire</w:t>
      </w:r>
      <w:r w:rsidR="00557369" w:rsidRPr="001B5EB9">
        <w:rPr>
          <w:rFonts w:ascii="Calibri" w:hAnsi="Calibri" w:cs="Calibri"/>
          <w:color w:val="404040"/>
          <w:sz w:val="22"/>
          <w:szCs w:val="20"/>
        </w:rPr>
        <w:t xml:space="preserve"> and Crime Commissioner (Deputy PCC), </w:t>
      </w:r>
      <w:r w:rsidR="004452AC" w:rsidRPr="001B5EB9">
        <w:rPr>
          <w:rFonts w:ascii="Calibri" w:hAnsi="Calibri" w:cs="Calibri"/>
          <w:color w:val="404040"/>
          <w:sz w:val="22"/>
          <w:szCs w:val="20"/>
        </w:rPr>
        <w:t xml:space="preserve">the </w:t>
      </w:r>
      <w:r w:rsidRPr="001B5EB9">
        <w:rPr>
          <w:rFonts w:ascii="Calibri" w:hAnsi="Calibri" w:cs="Calibri"/>
          <w:color w:val="404040"/>
          <w:sz w:val="22"/>
          <w:szCs w:val="20"/>
        </w:rPr>
        <w:t xml:space="preserve">Chief Executive and the Chief Finance Officer of his/her office.  It also sets out delegations by the </w:t>
      </w:r>
      <w:r w:rsidR="004D5A7C" w:rsidRPr="001B5EB9">
        <w:rPr>
          <w:rFonts w:ascii="Calibri" w:hAnsi="Calibri" w:cs="Calibri"/>
          <w:color w:val="404040"/>
          <w:sz w:val="22"/>
          <w:szCs w:val="20"/>
        </w:rPr>
        <w:t xml:space="preserve">Chief Executive </w:t>
      </w:r>
      <w:r w:rsidRPr="001B5EB9">
        <w:rPr>
          <w:rFonts w:ascii="Calibri" w:hAnsi="Calibri" w:cs="Calibri"/>
          <w:color w:val="404040"/>
          <w:sz w:val="22"/>
          <w:szCs w:val="20"/>
        </w:rPr>
        <w:t xml:space="preserve">to </w:t>
      </w:r>
      <w:r w:rsidR="00557369" w:rsidRPr="001B5EB9">
        <w:rPr>
          <w:rFonts w:ascii="Calibri" w:hAnsi="Calibri" w:cs="Calibri"/>
          <w:color w:val="404040"/>
          <w:sz w:val="22"/>
          <w:szCs w:val="20"/>
        </w:rPr>
        <w:t xml:space="preserve">other </w:t>
      </w:r>
      <w:r w:rsidRPr="001B5EB9">
        <w:rPr>
          <w:rFonts w:ascii="Calibri" w:hAnsi="Calibri" w:cs="Calibri"/>
          <w:color w:val="404040"/>
          <w:sz w:val="22"/>
          <w:szCs w:val="20"/>
        </w:rPr>
        <w:t xml:space="preserve">officers </w:t>
      </w:r>
      <w:r w:rsidR="00557369" w:rsidRPr="001B5EB9">
        <w:rPr>
          <w:rFonts w:ascii="Calibri" w:hAnsi="Calibri" w:cs="Calibri"/>
          <w:color w:val="404040"/>
          <w:sz w:val="22"/>
          <w:szCs w:val="20"/>
        </w:rPr>
        <w:t xml:space="preserve">who </w:t>
      </w:r>
      <w:r w:rsidR="004D5A7C" w:rsidRPr="001B5EB9">
        <w:rPr>
          <w:rFonts w:ascii="Calibri" w:hAnsi="Calibri" w:cs="Calibri"/>
          <w:color w:val="404040"/>
          <w:sz w:val="22"/>
          <w:szCs w:val="20"/>
        </w:rPr>
        <w:t>are given authority to c</w:t>
      </w:r>
      <w:r w:rsidR="00557369" w:rsidRPr="001B5EB9">
        <w:rPr>
          <w:rFonts w:ascii="Calibri" w:hAnsi="Calibri" w:cs="Calibri"/>
          <w:color w:val="404040"/>
          <w:sz w:val="22"/>
          <w:szCs w:val="20"/>
        </w:rPr>
        <w:t>arry out functions</w:t>
      </w:r>
      <w:r w:rsidR="004D5A7C" w:rsidRPr="001B5EB9">
        <w:rPr>
          <w:rFonts w:ascii="Calibri" w:hAnsi="Calibri" w:cs="Calibri"/>
          <w:color w:val="404040"/>
          <w:sz w:val="22"/>
          <w:szCs w:val="20"/>
        </w:rPr>
        <w:t xml:space="preserve"> under the delegations within this scheme</w:t>
      </w:r>
      <w:r w:rsidR="00557369" w:rsidRPr="001B5EB9">
        <w:rPr>
          <w:rFonts w:ascii="Calibri" w:hAnsi="Calibri" w:cs="Calibri"/>
          <w:color w:val="404040"/>
          <w:sz w:val="22"/>
          <w:szCs w:val="20"/>
        </w:rPr>
        <w:t xml:space="preserve">.  </w:t>
      </w:r>
    </w:p>
    <w:p w14:paraId="3DC6825F" w14:textId="77777777" w:rsidR="004452AC" w:rsidRPr="001B5EB9" w:rsidRDefault="004452AC" w:rsidP="00032900">
      <w:pPr>
        <w:jc w:val="both"/>
        <w:rPr>
          <w:rFonts w:ascii="Calibri" w:hAnsi="Calibri" w:cs="Calibri"/>
          <w:color w:val="404040"/>
          <w:sz w:val="22"/>
          <w:szCs w:val="20"/>
        </w:rPr>
      </w:pPr>
    </w:p>
    <w:p w14:paraId="03843A8D" w14:textId="77777777" w:rsidR="00F16A9F" w:rsidRPr="001B5EB9" w:rsidRDefault="004452AC"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Scheme of Delegation provides a framework which makes sure the business is carried out efficiently, ensuring that decisions are not unnecessarily delayed.  It forms part of the overall Scheme of Governance and </w:t>
      </w:r>
      <w:r w:rsidR="00F16A9F" w:rsidRPr="001B5EB9">
        <w:rPr>
          <w:rFonts w:ascii="Calibri" w:hAnsi="Calibri" w:cs="Calibri"/>
          <w:color w:val="404040"/>
          <w:sz w:val="22"/>
          <w:szCs w:val="20"/>
        </w:rPr>
        <w:t xml:space="preserve">should be read along with other documents such as </w:t>
      </w:r>
      <w:r w:rsidR="004D5A7C" w:rsidRPr="001B5EB9">
        <w:rPr>
          <w:rFonts w:ascii="Calibri" w:hAnsi="Calibri" w:cs="Calibri"/>
          <w:color w:val="404040"/>
          <w:sz w:val="22"/>
          <w:szCs w:val="20"/>
        </w:rPr>
        <w:t xml:space="preserve">Procurement Regulations </w:t>
      </w:r>
      <w:r w:rsidR="00F16A9F" w:rsidRPr="001B5EB9">
        <w:rPr>
          <w:rFonts w:ascii="Calibri" w:hAnsi="Calibri" w:cs="Calibri"/>
          <w:color w:val="404040"/>
          <w:sz w:val="22"/>
          <w:szCs w:val="20"/>
        </w:rPr>
        <w:t>and</w:t>
      </w:r>
      <w:r w:rsidR="004D5A7C" w:rsidRPr="001B5EB9">
        <w:rPr>
          <w:rFonts w:ascii="Calibri" w:hAnsi="Calibri" w:cs="Calibri"/>
          <w:color w:val="404040"/>
          <w:sz w:val="22"/>
          <w:szCs w:val="20"/>
        </w:rPr>
        <w:t xml:space="preserve"> Financial R</w:t>
      </w:r>
      <w:r w:rsidR="00F16A9F" w:rsidRPr="001B5EB9">
        <w:rPr>
          <w:rFonts w:ascii="Calibri" w:hAnsi="Calibri" w:cs="Calibri"/>
          <w:color w:val="404040"/>
          <w:sz w:val="22"/>
          <w:szCs w:val="20"/>
        </w:rPr>
        <w:t>egulations.</w:t>
      </w:r>
    </w:p>
    <w:p w14:paraId="02C6E401" w14:textId="77777777" w:rsidR="00F16A9F" w:rsidRPr="001B5EB9" w:rsidRDefault="00F16A9F" w:rsidP="00032900">
      <w:pPr>
        <w:jc w:val="both"/>
        <w:rPr>
          <w:rFonts w:ascii="Calibri" w:hAnsi="Calibri" w:cs="Calibri"/>
          <w:color w:val="404040"/>
          <w:sz w:val="22"/>
          <w:szCs w:val="20"/>
        </w:rPr>
      </w:pPr>
    </w:p>
    <w:p w14:paraId="2325B75B" w14:textId="46765AC4" w:rsidR="004452AC" w:rsidRPr="001B5EB9" w:rsidRDefault="004D5A7C" w:rsidP="00032900">
      <w:pPr>
        <w:jc w:val="both"/>
        <w:rPr>
          <w:rFonts w:ascii="Calibri" w:hAnsi="Calibri" w:cs="Calibri"/>
          <w:color w:val="404040"/>
          <w:sz w:val="22"/>
          <w:szCs w:val="20"/>
        </w:rPr>
      </w:pPr>
      <w:r w:rsidRPr="001B5EB9">
        <w:rPr>
          <w:rFonts w:ascii="Calibri" w:hAnsi="Calibri" w:cs="Calibri"/>
          <w:color w:val="404040"/>
          <w:sz w:val="22"/>
          <w:szCs w:val="20"/>
        </w:rPr>
        <w:t>Procurement Regulations and Financial Regulations</w:t>
      </w:r>
      <w:r w:rsidR="00F16A9F" w:rsidRPr="001B5EB9">
        <w:rPr>
          <w:rFonts w:ascii="Calibri" w:hAnsi="Calibri" w:cs="Calibri"/>
          <w:color w:val="404040"/>
          <w:sz w:val="22"/>
          <w:szCs w:val="20"/>
        </w:rPr>
        <w:t xml:space="preserve"> also specify powe</w:t>
      </w:r>
      <w:r w:rsidR="005F652E" w:rsidRPr="001B5EB9">
        <w:rPr>
          <w:rFonts w:ascii="Calibri" w:hAnsi="Calibri" w:cs="Calibri"/>
          <w:color w:val="404040"/>
          <w:sz w:val="22"/>
          <w:szCs w:val="20"/>
        </w:rPr>
        <w:t>rs given to the Chief Executive</w:t>
      </w:r>
      <w:r w:rsidR="00F16A9F" w:rsidRPr="001B5EB9">
        <w:rPr>
          <w:rFonts w:ascii="Calibri" w:hAnsi="Calibri" w:cs="Calibri"/>
          <w:color w:val="404040"/>
          <w:sz w:val="22"/>
          <w:szCs w:val="20"/>
        </w:rPr>
        <w:t xml:space="preserve"> and the </w:t>
      </w:r>
      <w:r w:rsidR="004452AC" w:rsidRPr="001B5EB9">
        <w:rPr>
          <w:rFonts w:ascii="Calibri" w:hAnsi="Calibri" w:cs="Calibri"/>
          <w:color w:val="404040"/>
          <w:sz w:val="22"/>
          <w:szCs w:val="20"/>
        </w:rPr>
        <w:t xml:space="preserve">Chief Finance Officer.  </w:t>
      </w:r>
      <w:r w:rsidR="00F16A9F" w:rsidRPr="001B5EB9">
        <w:rPr>
          <w:rFonts w:ascii="Calibri" w:hAnsi="Calibri" w:cs="Calibri"/>
          <w:color w:val="404040"/>
          <w:sz w:val="22"/>
          <w:szCs w:val="20"/>
        </w:rPr>
        <w:t xml:space="preserve">This Scheme of Delegation aims to clarify those powers.  The </w:t>
      </w:r>
      <w:r w:rsidR="009F1E2B" w:rsidRPr="001B5EB9">
        <w:rPr>
          <w:rFonts w:ascii="Calibri" w:hAnsi="Calibri" w:cs="Calibri"/>
          <w:strike/>
          <w:color w:val="404040"/>
          <w:sz w:val="22"/>
          <w:szCs w:val="20"/>
        </w:rPr>
        <w:t xml:space="preserve"> </w:t>
      </w:r>
      <w:r w:rsidR="00F16A9F" w:rsidRPr="001B5EB9">
        <w:rPr>
          <w:rFonts w:ascii="Calibri" w:hAnsi="Calibri" w:cs="Calibri"/>
          <w:color w:val="404040"/>
          <w:sz w:val="22"/>
          <w:szCs w:val="20"/>
        </w:rPr>
        <w:t xml:space="preserve"> Commissioner may limit these powe</w:t>
      </w:r>
      <w:r w:rsidR="004452AC" w:rsidRPr="001B5EB9">
        <w:rPr>
          <w:rFonts w:ascii="Calibri" w:hAnsi="Calibri" w:cs="Calibri"/>
          <w:color w:val="404040"/>
          <w:sz w:val="22"/>
          <w:szCs w:val="20"/>
        </w:rPr>
        <w:t xml:space="preserve">rs and/or remove delegation.  This scheme, </w:t>
      </w:r>
      <w:r w:rsidRPr="001B5EB9">
        <w:rPr>
          <w:rFonts w:ascii="Calibri" w:hAnsi="Calibri" w:cs="Calibri"/>
          <w:color w:val="404040"/>
          <w:sz w:val="22"/>
          <w:szCs w:val="20"/>
        </w:rPr>
        <w:t xml:space="preserve">Procurement Regulations and Financial Regulations </w:t>
      </w:r>
      <w:r w:rsidR="004452AC" w:rsidRPr="001B5EB9">
        <w:rPr>
          <w:rFonts w:ascii="Calibri" w:hAnsi="Calibri" w:cs="Calibri"/>
          <w:color w:val="404040"/>
          <w:sz w:val="22"/>
          <w:szCs w:val="20"/>
        </w:rPr>
        <w:t>also set out the reporting arrangements in respect of any decisions or actions taken under authorised powers.</w:t>
      </w:r>
    </w:p>
    <w:p w14:paraId="78F7F25A" w14:textId="77777777" w:rsidR="00F16A9F" w:rsidRPr="001B5EB9" w:rsidRDefault="00F16A9F" w:rsidP="00032900">
      <w:pPr>
        <w:jc w:val="both"/>
        <w:rPr>
          <w:rFonts w:ascii="Calibri" w:hAnsi="Calibri" w:cs="Calibri"/>
          <w:color w:val="404040"/>
          <w:sz w:val="22"/>
          <w:szCs w:val="20"/>
        </w:rPr>
      </w:pPr>
    </w:p>
    <w:p w14:paraId="5B1964CC" w14:textId="36364D89" w:rsidR="004D5A7C" w:rsidRPr="001B5EB9" w:rsidRDefault="004D5A7C" w:rsidP="00032900">
      <w:pPr>
        <w:jc w:val="both"/>
        <w:rPr>
          <w:rFonts w:ascii="Calibri" w:hAnsi="Calibri" w:cs="Calibri"/>
          <w:color w:val="404040"/>
          <w:sz w:val="22"/>
          <w:szCs w:val="20"/>
        </w:rPr>
      </w:pPr>
      <w:r w:rsidRPr="001B5EB9">
        <w:rPr>
          <w:rFonts w:ascii="Calibri" w:hAnsi="Calibri" w:cs="Calibri"/>
          <w:color w:val="404040"/>
          <w:sz w:val="22"/>
          <w:szCs w:val="20"/>
        </w:rPr>
        <w:t>The delegations within this scheme are made under the p</w:t>
      </w:r>
      <w:r w:rsidR="00F16A9F" w:rsidRPr="001B5EB9">
        <w:rPr>
          <w:rFonts w:ascii="Calibri" w:hAnsi="Calibri" w:cs="Calibri"/>
          <w:color w:val="404040"/>
          <w:sz w:val="22"/>
          <w:szCs w:val="20"/>
        </w:rPr>
        <w:t xml:space="preserve">owers given to the </w:t>
      </w:r>
      <w:r w:rsidRPr="001B5EB9">
        <w:rPr>
          <w:rFonts w:ascii="Calibri" w:hAnsi="Calibri" w:cs="Calibri"/>
          <w:color w:val="404040"/>
          <w:sz w:val="22"/>
          <w:szCs w:val="20"/>
        </w:rPr>
        <w:t xml:space="preserve">Commissioner </w:t>
      </w:r>
      <w:r w:rsidR="00F16A9F" w:rsidRPr="001B5EB9">
        <w:rPr>
          <w:rFonts w:ascii="Calibri" w:hAnsi="Calibri" w:cs="Calibri"/>
          <w:color w:val="404040"/>
          <w:sz w:val="22"/>
          <w:szCs w:val="20"/>
        </w:rPr>
        <w:t>by laws</w:t>
      </w:r>
      <w:r w:rsidRPr="001B5EB9">
        <w:rPr>
          <w:rFonts w:ascii="Calibri" w:hAnsi="Calibri" w:cs="Calibri"/>
          <w:color w:val="404040"/>
          <w:sz w:val="22"/>
          <w:szCs w:val="20"/>
        </w:rPr>
        <w:t>, orders, rules or regulations and national</w:t>
      </w:r>
      <w:r w:rsidR="00F16A9F" w:rsidRPr="001B5EB9">
        <w:rPr>
          <w:rFonts w:ascii="Calibri" w:hAnsi="Calibri" w:cs="Calibri"/>
          <w:color w:val="404040"/>
          <w:sz w:val="22"/>
          <w:szCs w:val="20"/>
        </w:rPr>
        <w:t xml:space="preserve"> conditions of employment</w:t>
      </w:r>
      <w:r w:rsidRPr="001B5EB9">
        <w:rPr>
          <w:rFonts w:ascii="Calibri" w:hAnsi="Calibri" w:cs="Calibri"/>
          <w:color w:val="404040"/>
          <w:sz w:val="22"/>
          <w:szCs w:val="20"/>
        </w:rPr>
        <w:t>.  Legislation defines some functions that the Commissioner may not delegate and these are also clearly stated within this scheme.</w:t>
      </w:r>
    </w:p>
    <w:p w14:paraId="783CDAEB" w14:textId="77777777" w:rsidR="004D5A7C" w:rsidRPr="001B5EB9" w:rsidRDefault="004D5A7C" w:rsidP="00032900">
      <w:pPr>
        <w:jc w:val="both"/>
        <w:rPr>
          <w:rFonts w:ascii="Calibri" w:hAnsi="Calibri" w:cs="Calibri"/>
          <w:color w:val="404040"/>
          <w:sz w:val="22"/>
          <w:szCs w:val="20"/>
        </w:rPr>
      </w:pPr>
    </w:p>
    <w:p w14:paraId="51A77064" w14:textId="77777777" w:rsidR="00F16A9F" w:rsidRPr="001B5EB9" w:rsidRDefault="00F112E3" w:rsidP="00032900">
      <w:pPr>
        <w:jc w:val="both"/>
        <w:rPr>
          <w:rFonts w:ascii="Calibri" w:hAnsi="Calibri" w:cs="Calibri"/>
          <w:color w:val="404040"/>
          <w:sz w:val="22"/>
          <w:szCs w:val="20"/>
        </w:rPr>
      </w:pPr>
      <w:r w:rsidRPr="001B5EB9">
        <w:rPr>
          <w:rFonts w:ascii="Calibri" w:hAnsi="Calibri" w:cs="Calibri"/>
          <w:color w:val="404040"/>
          <w:sz w:val="22"/>
          <w:szCs w:val="20"/>
        </w:rPr>
        <w:t xml:space="preserve">All delegated functions </w:t>
      </w:r>
      <w:r w:rsidR="00F16A9F" w:rsidRPr="001B5EB9">
        <w:rPr>
          <w:rFonts w:ascii="Calibri" w:hAnsi="Calibri" w:cs="Calibri"/>
          <w:color w:val="404040"/>
          <w:sz w:val="22"/>
          <w:szCs w:val="20"/>
        </w:rPr>
        <w:t xml:space="preserve">should be exercised in line with </w:t>
      </w:r>
      <w:r w:rsidRPr="001B5EB9">
        <w:rPr>
          <w:rFonts w:ascii="Calibri" w:hAnsi="Calibri" w:cs="Calibri"/>
          <w:color w:val="404040"/>
          <w:sz w:val="22"/>
          <w:szCs w:val="20"/>
        </w:rPr>
        <w:t xml:space="preserve">this scheme of </w:t>
      </w:r>
      <w:r w:rsidR="00F16A9F" w:rsidRPr="001B5EB9">
        <w:rPr>
          <w:rFonts w:ascii="Calibri" w:hAnsi="Calibri" w:cs="Calibri"/>
          <w:color w:val="404040"/>
          <w:sz w:val="22"/>
          <w:szCs w:val="20"/>
        </w:rPr>
        <w:t>delegation, the law, standing orders and financial regulations</w:t>
      </w:r>
      <w:r w:rsidR="005F652E" w:rsidRPr="001B5EB9">
        <w:rPr>
          <w:rFonts w:ascii="Calibri" w:hAnsi="Calibri" w:cs="Calibri"/>
          <w:color w:val="404040"/>
          <w:sz w:val="22"/>
          <w:szCs w:val="20"/>
        </w:rPr>
        <w:t xml:space="preserve">.  Internal </w:t>
      </w:r>
      <w:r w:rsidR="00F16A9F" w:rsidRPr="001B5EB9">
        <w:rPr>
          <w:rFonts w:ascii="Calibri" w:hAnsi="Calibri" w:cs="Calibri"/>
          <w:color w:val="404040"/>
          <w:sz w:val="22"/>
          <w:szCs w:val="20"/>
        </w:rPr>
        <w:t xml:space="preserve">policies, procedures, plans, </w:t>
      </w:r>
      <w:proofErr w:type="gramStart"/>
      <w:r w:rsidR="00F16A9F" w:rsidRPr="001B5EB9">
        <w:rPr>
          <w:rFonts w:ascii="Calibri" w:hAnsi="Calibri" w:cs="Calibri"/>
          <w:color w:val="404040"/>
          <w:sz w:val="22"/>
          <w:szCs w:val="20"/>
        </w:rPr>
        <w:t>strategies</w:t>
      </w:r>
      <w:proofErr w:type="gramEnd"/>
      <w:r w:rsidR="00F16A9F" w:rsidRPr="001B5EB9">
        <w:rPr>
          <w:rFonts w:ascii="Calibri" w:hAnsi="Calibri" w:cs="Calibri"/>
          <w:color w:val="404040"/>
          <w:sz w:val="22"/>
          <w:szCs w:val="20"/>
        </w:rPr>
        <w:t xml:space="preserve"> and budgets</w:t>
      </w:r>
      <w:r w:rsidR="005F652E" w:rsidRPr="001B5EB9">
        <w:rPr>
          <w:rFonts w:ascii="Calibri" w:hAnsi="Calibri" w:cs="Calibri"/>
          <w:color w:val="404040"/>
          <w:sz w:val="22"/>
          <w:szCs w:val="20"/>
        </w:rPr>
        <w:t xml:space="preserve"> must also be complied with</w:t>
      </w:r>
      <w:r w:rsidR="00F16A9F" w:rsidRPr="001B5EB9">
        <w:rPr>
          <w:rFonts w:ascii="Calibri" w:hAnsi="Calibri" w:cs="Calibri"/>
          <w:color w:val="404040"/>
          <w:sz w:val="22"/>
          <w:szCs w:val="20"/>
        </w:rPr>
        <w:t>.</w:t>
      </w:r>
      <w:r w:rsidR="004452AC" w:rsidRPr="001B5EB9">
        <w:rPr>
          <w:rFonts w:ascii="Calibri" w:hAnsi="Calibri" w:cs="Calibri"/>
          <w:color w:val="404040"/>
          <w:sz w:val="22"/>
          <w:szCs w:val="20"/>
        </w:rPr>
        <w:t xml:space="preserve">  </w:t>
      </w:r>
      <w:r w:rsidR="00F16A9F" w:rsidRPr="001B5EB9">
        <w:rPr>
          <w:rFonts w:ascii="Calibri" w:hAnsi="Calibri" w:cs="Calibri"/>
          <w:color w:val="404040"/>
          <w:sz w:val="22"/>
          <w:szCs w:val="20"/>
        </w:rPr>
        <w:t>This Scheme of Delegation does not identify all the statutory duties which are contained in specific laws and regulations.</w:t>
      </w:r>
      <w:r w:rsidR="00557369" w:rsidRPr="001B5EB9">
        <w:rPr>
          <w:rFonts w:ascii="Calibri" w:hAnsi="Calibri" w:cs="Calibri"/>
          <w:color w:val="404040"/>
          <w:sz w:val="22"/>
          <w:szCs w:val="20"/>
        </w:rPr>
        <w:t xml:space="preserve">  It is the responsibility of senior of</w:t>
      </w:r>
      <w:r w:rsidR="004452AC" w:rsidRPr="001B5EB9">
        <w:rPr>
          <w:rFonts w:ascii="Calibri" w:hAnsi="Calibri" w:cs="Calibri"/>
          <w:color w:val="404040"/>
          <w:sz w:val="22"/>
          <w:szCs w:val="20"/>
        </w:rPr>
        <w:t>ficers to ensure all business is</w:t>
      </w:r>
      <w:r w:rsidR="00557369" w:rsidRPr="001B5EB9">
        <w:rPr>
          <w:rFonts w:ascii="Calibri" w:hAnsi="Calibri" w:cs="Calibri"/>
          <w:color w:val="404040"/>
          <w:sz w:val="22"/>
          <w:szCs w:val="20"/>
        </w:rPr>
        <w:t xml:space="preserve"> fully compliant with all laws, </w:t>
      </w:r>
      <w:proofErr w:type="gramStart"/>
      <w:r w:rsidR="00557369" w:rsidRPr="001B5EB9">
        <w:rPr>
          <w:rFonts w:ascii="Calibri" w:hAnsi="Calibri" w:cs="Calibri"/>
          <w:color w:val="404040"/>
          <w:sz w:val="22"/>
          <w:szCs w:val="20"/>
        </w:rPr>
        <w:t>regulations</w:t>
      </w:r>
      <w:proofErr w:type="gramEnd"/>
      <w:r w:rsidR="00557369" w:rsidRPr="001B5EB9">
        <w:rPr>
          <w:rFonts w:ascii="Calibri" w:hAnsi="Calibri" w:cs="Calibri"/>
          <w:color w:val="404040"/>
          <w:sz w:val="22"/>
          <w:szCs w:val="20"/>
        </w:rPr>
        <w:t xml:space="preserve"> and codes of practice.</w:t>
      </w:r>
    </w:p>
    <w:p w14:paraId="1F8F9275" w14:textId="77777777" w:rsidR="009E2F1C" w:rsidRPr="001B5EB9" w:rsidRDefault="009E2F1C" w:rsidP="00F112E3">
      <w:pPr>
        <w:spacing w:line="360" w:lineRule="auto"/>
        <w:jc w:val="both"/>
        <w:rPr>
          <w:rFonts w:ascii="Calibri" w:hAnsi="Calibri" w:cs="Calibri"/>
          <w:color w:val="404040"/>
          <w:sz w:val="20"/>
          <w:szCs w:val="20"/>
        </w:rPr>
      </w:pPr>
    </w:p>
    <w:p w14:paraId="61F25C15" w14:textId="77777777" w:rsidR="00A36DC7" w:rsidRPr="001B5EB9" w:rsidRDefault="00A36DC7" w:rsidP="00F112E3">
      <w:pPr>
        <w:spacing w:line="360" w:lineRule="auto"/>
        <w:jc w:val="both"/>
        <w:rPr>
          <w:rFonts w:ascii="Calibri" w:hAnsi="Calibri" w:cs="Calibri"/>
          <w:color w:val="404040"/>
          <w:sz w:val="20"/>
          <w:szCs w:val="20"/>
        </w:rPr>
      </w:pPr>
    </w:p>
    <w:p w14:paraId="2D0AC788" w14:textId="2A16956C" w:rsidR="00F16A9F" w:rsidRPr="00EF1562" w:rsidRDefault="0080707E" w:rsidP="00A36DC7">
      <w:pPr>
        <w:rPr>
          <w:rFonts w:ascii="Calibri" w:hAnsi="Calibri" w:cs="Calibri"/>
          <w:color w:val="19365E"/>
          <w:sz w:val="32"/>
          <w:szCs w:val="32"/>
        </w:rPr>
      </w:pPr>
      <w:r w:rsidRPr="00EF1562">
        <w:rPr>
          <w:rFonts w:ascii="Calibri" w:hAnsi="Calibri" w:cs="Calibri"/>
          <w:color w:val="19365E"/>
          <w:sz w:val="32"/>
          <w:szCs w:val="32"/>
        </w:rPr>
        <w:t>Notes</w:t>
      </w:r>
      <w:r w:rsidR="00032900" w:rsidRPr="00EF1562">
        <w:rPr>
          <w:rFonts w:ascii="Calibri" w:hAnsi="Calibri" w:cs="Calibri"/>
          <w:color w:val="19365E"/>
          <w:sz w:val="32"/>
          <w:szCs w:val="32"/>
        </w:rPr>
        <w:t>:</w:t>
      </w:r>
    </w:p>
    <w:p w14:paraId="119578B0" w14:textId="77777777" w:rsidR="00F16A9F" w:rsidRPr="001B5EB9" w:rsidRDefault="00F16A9F" w:rsidP="00A36DC7">
      <w:pPr>
        <w:rPr>
          <w:b/>
        </w:rPr>
      </w:pPr>
    </w:p>
    <w:p w14:paraId="43F25E21" w14:textId="77777777" w:rsidR="008157B7" w:rsidRPr="001B5EB9" w:rsidRDefault="008157B7" w:rsidP="00A36DC7">
      <w:pPr>
        <w:rPr>
          <w:sz w:val="28"/>
        </w:rPr>
      </w:pPr>
    </w:p>
    <w:p w14:paraId="4411FB6B" w14:textId="77777777" w:rsidR="008157B7" w:rsidRPr="001B5EB9" w:rsidRDefault="008157B7" w:rsidP="00032900">
      <w:pPr>
        <w:numPr>
          <w:ilvl w:val="0"/>
          <w:numId w:val="2"/>
        </w:numPr>
        <w:tabs>
          <w:tab w:val="left" w:pos="480"/>
        </w:tabs>
        <w:ind w:left="480" w:hanging="480"/>
        <w:jc w:val="both"/>
        <w:rPr>
          <w:rFonts w:ascii="Calibri" w:hAnsi="Calibri" w:cs="Calibri"/>
          <w:color w:val="404040"/>
          <w:sz w:val="22"/>
          <w:szCs w:val="20"/>
        </w:rPr>
      </w:pPr>
      <w:r w:rsidRPr="001B5EB9">
        <w:rPr>
          <w:rFonts w:ascii="Calibri" w:hAnsi="Calibri" w:cs="Calibri"/>
          <w:color w:val="404040"/>
          <w:sz w:val="22"/>
          <w:szCs w:val="20"/>
        </w:rPr>
        <w:t>Within this document</w:t>
      </w:r>
      <w:r w:rsidR="004D2EAE" w:rsidRPr="001B5EB9">
        <w:rPr>
          <w:rFonts w:ascii="Calibri" w:hAnsi="Calibri" w:cs="Calibri"/>
          <w:color w:val="404040"/>
          <w:sz w:val="22"/>
          <w:szCs w:val="20"/>
        </w:rPr>
        <w:t xml:space="preserve"> there are references to</w:t>
      </w:r>
      <w:r w:rsidRPr="001B5EB9">
        <w:rPr>
          <w:rFonts w:ascii="Calibri" w:hAnsi="Calibri" w:cs="Calibri"/>
          <w:color w:val="404040"/>
          <w:sz w:val="22"/>
          <w:szCs w:val="20"/>
        </w:rPr>
        <w:t xml:space="preserve"> significant financial implications. </w:t>
      </w:r>
      <w:r w:rsidR="004D2EAE" w:rsidRPr="001B5EB9">
        <w:rPr>
          <w:rFonts w:ascii="Calibri" w:hAnsi="Calibri" w:cs="Calibri"/>
          <w:color w:val="404040"/>
          <w:sz w:val="22"/>
          <w:szCs w:val="20"/>
        </w:rPr>
        <w:t xml:space="preserve"> </w:t>
      </w:r>
      <w:r w:rsidRPr="001B5EB9">
        <w:rPr>
          <w:rFonts w:ascii="Calibri" w:hAnsi="Calibri" w:cs="Calibri"/>
          <w:color w:val="404040"/>
          <w:sz w:val="22"/>
          <w:szCs w:val="20"/>
        </w:rPr>
        <w:t>These are items of spending of £</w:t>
      </w:r>
      <w:r w:rsidR="00277295" w:rsidRPr="001B5EB9">
        <w:rPr>
          <w:rFonts w:ascii="Calibri" w:hAnsi="Calibri" w:cs="Calibri"/>
          <w:color w:val="404040"/>
          <w:sz w:val="22"/>
          <w:szCs w:val="20"/>
        </w:rPr>
        <w:t>100,000</w:t>
      </w:r>
      <w:r w:rsidRPr="001B5EB9">
        <w:rPr>
          <w:rFonts w:ascii="Calibri" w:hAnsi="Calibri" w:cs="Calibri"/>
          <w:color w:val="404040"/>
          <w:sz w:val="22"/>
          <w:szCs w:val="20"/>
        </w:rPr>
        <w:t xml:space="preserve"> or more which have not been budgeted for.</w:t>
      </w:r>
    </w:p>
    <w:p w14:paraId="00E71323" w14:textId="77777777" w:rsidR="008157B7" w:rsidRPr="001B5EB9" w:rsidRDefault="008157B7" w:rsidP="00032900">
      <w:pPr>
        <w:jc w:val="both"/>
        <w:rPr>
          <w:rFonts w:ascii="Calibri" w:hAnsi="Calibri" w:cs="Calibri"/>
          <w:color w:val="404040"/>
          <w:sz w:val="22"/>
          <w:szCs w:val="20"/>
        </w:rPr>
      </w:pPr>
    </w:p>
    <w:p w14:paraId="3BD5E255" w14:textId="77777777" w:rsidR="008157B7" w:rsidRPr="001B5EB9" w:rsidRDefault="008157B7" w:rsidP="00032900">
      <w:pPr>
        <w:numPr>
          <w:ilvl w:val="0"/>
          <w:numId w:val="2"/>
        </w:numPr>
        <w:tabs>
          <w:tab w:val="left" w:pos="480"/>
        </w:tabs>
        <w:ind w:left="480" w:hanging="480"/>
        <w:jc w:val="both"/>
        <w:rPr>
          <w:rFonts w:ascii="Calibri" w:hAnsi="Calibri" w:cs="Calibri"/>
          <w:color w:val="404040"/>
          <w:sz w:val="22"/>
          <w:szCs w:val="20"/>
        </w:rPr>
      </w:pPr>
      <w:r w:rsidRPr="001B5EB9">
        <w:rPr>
          <w:rFonts w:ascii="Calibri" w:hAnsi="Calibri" w:cs="Calibri"/>
          <w:color w:val="404040"/>
          <w:sz w:val="22"/>
          <w:szCs w:val="20"/>
        </w:rPr>
        <w:t xml:space="preserve">This document also refers to sensitive issues.  These are unusual or exceptional </w:t>
      </w:r>
      <w:r w:rsidR="007516A5" w:rsidRPr="001B5EB9">
        <w:rPr>
          <w:rFonts w:ascii="Calibri" w:hAnsi="Calibri" w:cs="Calibri"/>
          <w:color w:val="404040"/>
          <w:sz w:val="22"/>
          <w:szCs w:val="20"/>
        </w:rPr>
        <w:t>circumstances which</w:t>
      </w:r>
      <w:r w:rsidRPr="001B5EB9">
        <w:rPr>
          <w:rFonts w:ascii="Calibri" w:hAnsi="Calibri" w:cs="Calibri"/>
          <w:color w:val="404040"/>
          <w:sz w:val="22"/>
          <w:szCs w:val="20"/>
        </w:rPr>
        <w:t xml:space="preserve"> have arisen as a result of a risk assessment based on the PESTELO (Political, Economic, Social, Technological, Environmental, Legal, Organisational) method.</w:t>
      </w:r>
    </w:p>
    <w:p w14:paraId="1758AEB3" w14:textId="77777777" w:rsidR="00E31E4A" w:rsidRPr="001B5EB9" w:rsidRDefault="00E31E4A" w:rsidP="00032900">
      <w:pPr>
        <w:tabs>
          <w:tab w:val="left" w:pos="480"/>
        </w:tabs>
        <w:ind w:left="480" w:hanging="480"/>
        <w:jc w:val="both"/>
        <w:rPr>
          <w:rFonts w:ascii="Calibri" w:hAnsi="Calibri" w:cs="Calibri"/>
          <w:color w:val="404040"/>
          <w:sz w:val="22"/>
          <w:szCs w:val="20"/>
        </w:rPr>
      </w:pPr>
    </w:p>
    <w:p w14:paraId="4032C379" w14:textId="77777777" w:rsidR="00E31E4A" w:rsidRPr="001B5EB9" w:rsidRDefault="004D2EAE" w:rsidP="00032900">
      <w:pPr>
        <w:numPr>
          <w:ilvl w:val="0"/>
          <w:numId w:val="2"/>
        </w:numPr>
        <w:tabs>
          <w:tab w:val="left" w:pos="480"/>
        </w:tabs>
        <w:ind w:left="480" w:hanging="480"/>
        <w:jc w:val="both"/>
        <w:rPr>
          <w:rFonts w:ascii="Calibri" w:hAnsi="Calibri" w:cs="Calibri"/>
          <w:color w:val="404040"/>
          <w:sz w:val="22"/>
          <w:szCs w:val="20"/>
        </w:rPr>
      </w:pPr>
      <w:r w:rsidRPr="001B5EB9">
        <w:rPr>
          <w:rFonts w:ascii="Calibri" w:hAnsi="Calibri" w:cs="Calibri"/>
          <w:color w:val="404040"/>
          <w:sz w:val="22"/>
          <w:szCs w:val="20"/>
        </w:rPr>
        <w:t xml:space="preserve">The Police Reform and Social Responsibility Act 2011 prohibits delegation to, amongst others, a </w:t>
      </w:r>
      <w:r w:rsidR="00F112E3" w:rsidRPr="001B5EB9">
        <w:rPr>
          <w:rFonts w:ascii="Calibri" w:hAnsi="Calibri" w:cs="Calibri"/>
          <w:color w:val="404040"/>
          <w:sz w:val="22"/>
          <w:szCs w:val="20"/>
        </w:rPr>
        <w:br/>
      </w:r>
      <w:r w:rsidRPr="001B5EB9">
        <w:rPr>
          <w:rFonts w:ascii="Calibri" w:hAnsi="Calibri" w:cs="Calibri"/>
          <w:color w:val="404040"/>
          <w:sz w:val="22"/>
          <w:szCs w:val="20"/>
        </w:rPr>
        <w:t xml:space="preserve">constable and a member of staff of a constable.  </w:t>
      </w:r>
      <w:r w:rsidR="00F112E3" w:rsidRPr="001B5EB9">
        <w:rPr>
          <w:rFonts w:ascii="Calibri" w:hAnsi="Calibri" w:cs="Calibri"/>
          <w:color w:val="404040"/>
          <w:sz w:val="22"/>
          <w:szCs w:val="20"/>
        </w:rPr>
        <w:t>A separate scheme of consent sets out those areas where the Chief Constable requires the authorisation of the Commissioner</w:t>
      </w:r>
      <w:r w:rsidR="008A474E" w:rsidRPr="001B5EB9">
        <w:rPr>
          <w:rFonts w:ascii="Calibri" w:hAnsi="Calibri" w:cs="Calibri"/>
          <w:color w:val="404040"/>
          <w:sz w:val="22"/>
          <w:szCs w:val="20"/>
        </w:rPr>
        <w:t>.</w:t>
      </w:r>
    </w:p>
    <w:p w14:paraId="7681C681" w14:textId="77777777" w:rsidR="00B52E82" w:rsidRPr="001B5EB9" w:rsidRDefault="00B52E82" w:rsidP="00032900">
      <w:pPr>
        <w:pStyle w:val="ListParagraph"/>
        <w:ind w:left="0"/>
        <w:jc w:val="both"/>
        <w:rPr>
          <w:rFonts w:ascii="Calibri" w:hAnsi="Calibri" w:cs="Calibri"/>
          <w:color w:val="404040"/>
          <w:sz w:val="22"/>
          <w:szCs w:val="20"/>
        </w:rPr>
      </w:pPr>
    </w:p>
    <w:p w14:paraId="6BA942FD" w14:textId="20088551" w:rsidR="008157B7" w:rsidRPr="001B5EB9" w:rsidRDefault="00457B7B" w:rsidP="00032900">
      <w:pPr>
        <w:numPr>
          <w:ilvl w:val="0"/>
          <w:numId w:val="2"/>
        </w:numPr>
        <w:tabs>
          <w:tab w:val="left" w:pos="480"/>
        </w:tabs>
        <w:ind w:left="0" w:firstLine="0"/>
        <w:jc w:val="both"/>
        <w:rPr>
          <w:rFonts w:ascii="Calibri" w:hAnsi="Calibri" w:cs="Calibri"/>
          <w:color w:val="404040"/>
          <w:sz w:val="22"/>
          <w:szCs w:val="20"/>
        </w:rPr>
      </w:pPr>
      <w:r w:rsidRPr="001B5EB9">
        <w:rPr>
          <w:rFonts w:ascii="Calibri" w:hAnsi="Calibri" w:cs="Calibri"/>
          <w:color w:val="404040"/>
          <w:sz w:val="22"/>
          <w:szCs w:val="20"/>
        </w:rPr>
        <w:t xml:space="preserve">          </w:t>
      </w:r>
      <w:r w:rsidR="00B52E82" w:rsidRPr="001B5EB9">
        <w:rPr>
          <w:rFonts w:ascii="Calibri" w:hAnsi="Calibri" w:cs="Calibri"/>
          <w:color w:val="404040"/>
          <w:sz w:val="22"/>
          <w:szCs w:val="20"/>
        </w:rPr>
        <w:t xml:space="preserve">The main body of this document sets out the key functions delegated to Senior Officers </w:t>
      </w:r>
      <w:r w:rsidR="00A36DC7" w:rsidRPr="001B5EB9">
        <w:rPr>
          <w:rFonts w:ascii="Calibri" w:hAnsi="Calibri" w:cs="Calibri"/>
          <w:color w:val="404040"/>
          <w:sz w:val="22"/>
          <w:szCs w:val="20"/>
        </w:rPr>
        <w:br/>
        <w:t xml:space="preserve">          </w:t>
      </w:r>
      <w:r w:rsidR="00B52E82" w:rsidRPr="001B5EB9">
        <w:rPr>
          <w:rFonts w:ascii="Calibri" w:hAnsi="Calibri" w:cs="Calibri"/>
          <w:color w:val="404040"/>
          <w:sz w:val="22"/>
          <w:szCs w:val="20"/>
        </w:rPr>
        <w:t xml:space="preserve">employed by the Commissioner.  </w:t>
      </w:r>
    </w:p>
    <w:p w14:paraId="577BD520" w14:textId="61687EB0" w:rsidR="00F15EC5" w:rsidRPr="001B5EB9" w:rsidRDefault="0080707E" w:rsidP="000F3C12">
      <w:pPr>
        <w:rPr>
          <w:rFonts w:ascii="Calibri" w:hAnsi="Calibri" w:cs="Calibri"/>
          <w:color w:val="991E66"/>
          <w:sz w:val="44"/>
          <w:szCs w:val="44"/>
        </w:rPr>
      </w:pPr>
      <w:r w:rsidRPr="001B5EB9">
        <w:rPr>
          <w:rFonts w:ascii="Calibri" w:hAnsi="Calibri" w:cs="Calibri"/>
          <w:color w:val="404040"/>
          <w:sz w:val="20"/>
          <w:szCs w:val="20"/>
        </w:rPr>
        <w:br w:type="page"/>
      </w:r>
      <w:r w:rsidR="00F66DE5" w:rsidRPr="00EF1562">
        <w:rPr>
          <w:rFonts w:ascii="Calibri" w:hAnsi="Calibri" w:cs="Calibri"/>
          <w:color w:val="19365E"/>
          <w:sz w:val="44"/>
          <w:szCs w:val="44"/>
        </w:rPr>
        <w:lastRenderedPageBreak/>
        <w:t>Key</w:t>
      </w:r>
      <w:r w:rsidR="001104E1" w:rsidRPr="00EF1562">
        <w:rPr>
          <w:rFonts w:ascii="Calibri" w:hAnsi="Calibri" w:cs="Calibri"/>
          <w:color w:val="19365E"/>
          <w:sz w:val="44"/>
          <w:szCs w:val="44"/>
        </w:rPr>
        <w:t xml:space="preserve"> </w:t>
      </w:r>
      <w:r w:rsidR="00F15EC5" w:rsidRPr="00EF1562">
        <w:rPr>
          <w:rFonts w:ascii="Calibri" w:hAnsi="Calibri" w:cs="Calibri"/>
          <w:color w:val="19365E"/>
          <w:sz w:val="44"/>
          <w:szCs w:val="44"/>
        </w:rPr>
        <w:t>Role</w:t>
      </w:r>
      <w:r w:rsidR="00F66DE5" w:rsidRPr="00EF1562">
        <w:rPr>
          <w:rFonts w:ascii="Calibri" w:hAnsi="Calibri" w:cs="Calibri"/>
          <w:color w:val="19365E"/>
          <w:sz w:val="44"/>
          <w:szCs w:val="44"/>
        </w:rPr>
        <w:t>s</w:t>
      </w:r>
      <w:r w:rsidR="00F15EC5" w:rsidRPr="00EF1562">
        <w:rPr>
          <w:rFonts w:ascii="Calibri" w:hAnsi="Calibri" w:cs="Calibri"/>
          <w:color w:val="19365E"/>
          <w:sz w:val="44"/>
          <w:szCs w:val="44"/>
        </w:rPr>
        <w:t xml:space="preserve"> of the </w:t>
      </w:r>
      <w:r w:rsidR="00437EA1" w:rsidRPr="00EF1562">
        <w:rPr>
          <w:rFonts w:ascii="Calibri" w:hAnsi="Calibri" w:cs="Calibri"/>
          <w:color w:val="19365E"/>
          <w:sz w:val="44"/>
          <w:szCs w:val="44"/>
        </w:rPr>
        <w:t>Police, Fire</w:t>
      </w:r>
      <w:r w:rsidR="00F15EC5" w:rsidRPr="00EF1562">
        <w:rPr>
          <w:rFonts w:ascii="Calibri" w:hAnsi="Calibri" w:cs="Calibri"/>
          <w:color w:val="19365E"/>
          <w:sz w:val="44"/>
          <w:szCs w:val="44"/>
        </w:rPr>
        <w:t xml:space="preserve"> and Crime Commissioner</w:t>
      </w:r>
    </w:p>
    <w:p w14:paraId="44AC1826" w14:textId="77777777" w:rsidR="00AF4E87" w:rsidRPr="001B5EB9" w:rsidRDefault="00AF4E87" w:rsidP="00A36DC7"/>
    <w:p w14:paraId="19273662" w14:textId="77777777" w:rsidR="00AF4E87" w:rsidRPr="001B5EB9" w:rsidRDefault="00AF4E87" w:rsidP="00032900">
      <w:pPr>
        <w:rPr>
          <w:rFonts w:ascii="Calibri" w:hAnsi="Calibri" w:cs="Calibri"/>
          <w:color w:val="808080"/>
          <w:sz w:val="32"/>
          <w:szCs w:val="28"/>
        </w:rPr>
      </w:pPr>
      <w:r w:rsidRPr="001B5EB9">
        <w:rPr>
          <w:rFonts w:ascii="Calibri" w:hAnsi="Calibri" w:cs="Calibri"/>
          <w:color w:val="808080"/>
          <w:sz w:val="32"/>
          <w:szCs w:val="28"/>
        </w:rPr>
        <w:t>Introduction</w:t>
      </w:r>
    </w:p>
    <w:p w14:paraId="105E1982" w14:textId="77777777" w:rsidR="00B16E18" w:rsidRPr="001B5EB9" w:rsidRDefault="00B16E18" w:rsidP="00032900">
      <w:pPr>
        <w:jc w:val="both"/>
        <w:rPr>
          <w:rFonts w:ascii="Calibri" w:hAnsi="Calibri" w:cs="Calibri"/>
          <w:color w:val="595959"/>
          <w:sz w:val="22"/>
          <w:szCs w:val="22"/>
        </w:rPr>
      </w:pPr>
    </w:p>
    <w:p w14:paraId="050543C8" w14:textId="4C44BF64" w:rsidR="00F15EC5" w:rsidRPr="001B5EB9" w:rsidRDefault="001104E1" w:rsidP="00032900">
      <w:pPr>
        <w:jc w:val="both"/>
        <w:rPr>
          <w:rFonts w:ascii="Calibri" w:hAnsi="Calibri" w:cs="Calibri"/>
          <w:color w:val="404040"/>
          <w:sz w:val="22"/>
          <w:szCs w:val="20"/>
        </w:rPr>
      </w:pPr>
      <w:r w:rsidRPr="001B5EB9">
        <w:rPr>
          <w:rFonts w:ascii="Calibri" w:hAnsi="Calibri" w:cs="Calibri"/>
          <w:color w:val="404040"/>
          <w:sz w:val="22"/>
          <w:szCs w:val="20"/>
        </w:rPr>
        <w:t>The Police Reform and Social Responsibility Act 2011</w:t>
      </w:r>
      <w:r w:rsidR="008A474E" w:rsidRPr="001B5EB9">
        <w:rPr>
          <w:rFonts w:ascii="Calibri" w:hAnsi="Calibri" w:cs="Calibri"/>
          <w:color w:val="404040"/>
          <w:sz w:val="22"/>
          <w:szCs w:val="20"/>
        </w:rPr>
        <w:t xml:space="preserve"> </w:t>
      </w:r>
      <w:r w:rsidRPr="001B5EB9">
        <w:rPr>
          <w:rFonts w:ascii="Calibri" w:hAnsi="Calibri" w:cs="Calibri"/>
          <w:color w:val="404040"/>
          <w:sz w:val="22"/>
          <w:szCs w:val="20"/>
        </w:rPr>
        <w:t>establishe</w:t>
      </w:r>
      <w:r w:rsidR="001D5CAE" w:rsidRPr="001B5EB9">
        <w:rPr>
          <w:rFonts w:ascii="Calibri" w:hAnsi="Calibri" w:cs="Calibri"/>
          <w:color w:val="404040"/>
          <w:sz w:val="22"/>
          <w:szCs w:val="20"/>
        </w:rPr>
        <w:t>d Police and Crime Commissioner</w:t>
      </w:r>
      <w:r w:rsidRPr="001B5EB9">
        <w:rPr>
          <w:rFonts w:ascii="Calibri" w:hAnsi="Calibri" w:cs="Calibri"/>
          <w:color w:val="404040"/>
          <w:sz w:val="22"/>
          <w:szCs w:val="20"/>
        </w:rPr>
        <w:t xml:space="preserve">s as elected officials with statutory functions and responsibilities for Policing and Crime within their area.  </w:t>
      </w:r>
      <w:r w:rsidR="00487DA5" w:rsidRPr="001B5EB9">
        <w:rPr>
          <w:rFonts w:ascii="Calibri" w:hAnsi="Calibri" w:cs="Calibri"/>
          <w:color w:val="404040"/>
          <w:sz w:val="22"/>
          <w:szCs w:val="20"/>
        </w:rPr>
        <w:t>This Scheme sets out how the Commissioner will delegate to his own staff</w:t>
      </w:r>
      <w:r w:rsidR="00A041E7" w:rsidRPr="001B5EB9">
        <w:rPr>
          <w:rFonts w:ascii="Calibri" w:hAnsi="Calibri" w:cs="Calibri"/>
          <w:color w:val="404040"/>
          <w:sz w:val="22"/>
          <w:szCs w:val="20"/>
        </w:rPr>
        <w:t>;</w:t>
      </w:r>
      <w:r w:rsidR="00487DA5" w:rsidRPr="001B5EB9">
        <w:rPr>
          <w:rFonts w:ascii="Calibri" w:hAnsi="Calibri" w:cs="Calibri"/>
          <w:color w:val="404040"/>
          <w:sz w:val="22"/>
          <w:szCs w:val="20"/>
        </w:rPr>
        <w:t xml:space="preserve"> and how he will hold the Chief Constable to account for the provision of policing services.    </w:t>
      </w:r>
      <w:r w:rsidR="00632EFC" w:rsidRPr="001B5EB9">
        <w:rPr>
          <w:rFonts w:ascii="Calibri" w:hAnsi="Calibri" w:cs="Calibri"/>
          <w:color w:val="404040"/>
          <w:sz w:val="22"/>
          <w:szCs w:val="20"/>
        </w:rPr>
        <w:t xml:space="preserve"> </w:t>
      </w:r>
      <w:r w:rsidR="00E545B7" w:rsidRPr="001B5EB9">
        <w:rPr>
          <w:rFonts w:ascii="Calibri" w:hAnsi="Calibri" w:cs="Calibri"/>
          <w:color w:val="404040"/>
          <w:sz w:val="22"/>
          <w:szCs w:val="20"/>
        </w:rPr>
        <w:t xml:space="preserve">   </w:t>
      </w:r>
      <w:r w:rsidR="00951AA7" w:rsidRPr="001B5EB9">
        <w:rPr>
          <w:rFonts w:ascii="Calibri" w:hAnsi="Calibri" w:cs="Calibri"/>
          <w:color w:val="404040"/>
          <w:sz w:val="22"/>
          <w:szCs w:val="20"/>
        </w:rPr>
        <w:t xml:space="preserve">  </w:t>
      </w:r>
      <w:r w:rsidR="00F15EC5" w:rsidRPr="001B5EB9">
        <w:rPr>
          <w:rFonts w:ascii="Calibri" w:hAnsi="Calibri" w:cs="Calibri"/>
          <w:color w:val="404040"/>
          <w:sz w:val="22"/>
          <w:szCs w:val="20"/>
        </w:rPr>
        <w:t>The key roles of the Commissioner are:</w:t>
      </w:r>
    </w:p>
    <w:p w14:paraId="360601EF" w14:textId="77777777" w:rsidR="001104E1" w:rsidRPr="001B5EB9" w:rsidRDefault="001104E1" w:rsidP="00032900">
      <w:pPr>
        <w:jc w:val="both"/>
        <w:rPr>
          <w:rFonts w:ascii="Calibri" w:hAnsi="Calibri" w:cs="Calibri"/>
          <w:color w:val="404040"/>
          <w:sz w:val="20"/>
          <w:szCs w:val="20"/>
        </w:rPr>
      </w:pPr>
    </w:p>
    <w:p w14:paraId="1F850318" w14:textId="77777777" w:rsidR="00AF4E87" w:rsidRPr="001B5EB9" w:rsidRDefault="00AF4E87" w:rsidP="00032900">
      <w:pPr>
        <w:rPr>
          <w:rFonts w:ascii="Calibri" w:hAnsi="Calibri" w:cs="Calibri"/>
          <w:color w:val="808080"/>
          <w:sz w:val="32"/>
          <w:szCs w:val="28"/>
        </w:rPr>
      </w:pPr>
      <w:r w:rsidRPr="001B5EB9">
        <w:rPr>
          <w:rFonts w:ascii="Calibri" w:hAnsi="Calibri" w:cs="Calibri"/>
          <w:color w:val="808080"/>
          <w:sz w:val="32"/>
          <w:szCs w:val="28"/>
        </w:rPr>
        <w:t>Hold</w:t>
      </w:r>
      <w:r w:rsidR="00147051" w:rsidRPr="001B5EB9">
        <w:rPr>
          <w:rFonts w:ascii="Calibri" w:hAnsi="Calibri" w:cs="Calibri"/>
          <w:color w:val="808080"/>
          <w:sz w:val="32"/>
          <w:szCs w:val="28"/>
        </w:rPr>
        <w:t>ing</w:t>
      </w:r>
      <w:r w:rsidR="005F652E" w:rsidRPr="001B5EB9">
        <w:rPr>
          <w:rFonts w:ascii="Calibri" w:hAnsi="Calibri" w:cs="Calibri"/>
          <w:color w:val="808080"/>
          <w:sz w:val="32"/>
          <w:szCs w:val="28"/>
        </w:rPr>
        <w:t xml:space="preserve"> the Chief C</w:t>
      </w:r>
      <w:r w:rsidRPr="001B5EB9">
        <w:rPr>
          <w:rFonts w:ascii="Calibri" w:hAnsi="Calibri" w:cs="Calibri"/>
          <w:color w:val="808080"/>
          <w:sz w:val="32"/>
          <w:szCs w:val="28"/>
        </w:rPr>
        <w:t xml:space="preserve">onstable to </w:t>
      </w:r>
      <w:r w:rsidR="005F652E" w:rsidRPr="001B5EB9">
        <w:rPr>
          <w:rFonts w:ascii="Calibri" w:hAnsi="Calibri" w:cs="Calibri"/>
          <w:color w:val="808080"/>
          <w:sz w:val="32"/>
          <w:szCs w:val="28"/>
        </w:rPr>
        <w:t>A</w:t>
      </w:r>
      <w:r w:rsidRPr="001B5EB9">
        <w:rPr>
          <w:rFonts w:ascii="Calibri" w:hAnsi="Calibri" w:cs="Calibri"/>
          <w:color w:val="808080"/>
          <w:sz w:val="32"/>
          <w:szCs w:val="28"/>
        </w:rPr>
        <w:t>ccount</w:t>
      </w:r>
    </w:p>
    <w:p w14:paraId="4CD47E51" w14:textId="77777777" w:rsidR="00A05047" w:rsidRPr="001B5EB9" w:rsidRDefault="00A05047" w:rsidP="00032900">
      <w:pPr>
        <w:jc w:val="both"/>
        <w:rPr>
          <w:rFonts w:ascii="Calibri" w:hAnsi="Calibri" w:cs="Calibri"/>
          <w:color w:val="404040"/>
          <w:sz w:val="20"/>
          <w:szCs w:val="20"/>
        </w:rPr>
      </w:pPr>
    </w:p>
    <w:p w14:paraId="0EFED806" w14:textId="20ABAC12" w:rsidR="00AF4E87" w:rsidRPr="001B5EB9" w:rsidRDefault="005F652E" w:rsidP="00032900">
      <w:pPr>
        <w:jc w:val="both"/>
        <w:rPr>
          <w:rFonts w:ascii="Calibri" w:hAnsi="Calibri" w:cs="Calibri"/>
          <w:color w:val="404040"/>
          <w:sz w:val="22"/>
          <w:szCs w:val="20"/>
        </w:rPr>
      </w:pPr>
      <w:r w:rsidRPr="001B5EB9">
        <w:rPr>
          <w:rFonts w:ascii="Calibri" w:hAnsi="Calibri" w:cs="Calibri"/>
          <w:color w:val="404040"/>
          <w:sz w:val="22"/>
          <w:szCs w:val="20"/>
        </w:rPr>
        <w:t>The C</w:t>
      </w:r>
      <w:r w:rsidR="00147051" w:rsidRPr="001B5EB9">
        <w:rPr>
          <w:rFonts w:ascii="Calibri" w:hAnsi="Calibri" w:cs="Calibri"/>
          <w:color w:val="404040"/>
          <w:sz w:val="22"/>
          <w:szCs w:val="20"/>
        </w:rPr>
        <w:t xml:space="preserve">ommissioner must ensure that the Chief Constable is held to account for the </w:t>
      </w:r>
      <w:r w:rsidR="00AF4E87" w:rsidRPr="001B5EB9">
        <w:rPr>
          <w:rFonts w:ascii="Calibri" w:hAnsi="Calibri" w:cs="Calibri"/>
          <w:color w:val="404040"/>
          <w:sz w:val="22"/>
          <w:szCs w:val="20"/>
        </w:rPr>
        <w:t xml:space="preserve">exercise of </w:t>
      </w:r>
      <w:r w:rsidR="00147051" w:rsidRPr="001B5EB9">
        <w:rPr>
          <w:rFonts w:ascii="Calibri" w:hAnsi="Calibri" w:cs="Calibri"/>
          <w:color w:val="404040"/>
          <w:sz w:val="22"/>
          <w:szCs w:val="20"/>
        </w:rPr>
        <w:t xml:space="preserve">his/her </w:t>
      </w:r>
      <w:r w:rsidR="00AF4E87" w:rsidRPr="001B5EB9">
        <w:rPr>
          <w:rFonts w:ascii="Calibri" w:hAnsi="Calibri" w:cs="Calibri"/>
          <w:color w:val="404040"/>
          <w:sz w:val="22"/>
          <w:szCs w:val="20"/>
        </w:rPr>
        <w:t xml:space="preserve">functions and </w:t>
      </w:r>
      <w:r w:rsidR="00147051" w:rsidRPr="001B5EB9">
        <w:rPr>
          <w:rFonts w:ascii="Calibri" w:hAnsi="Calibri" w:cs="Calibri"/>
          <w:color w:val="404040"/>
          <w:sz w:val="22"/>
          <w:szCs w:val="20"/>
        </w:rPr>
        <w:t xml:space="preserve">the </w:t>
      </w:r>
      <w:r w:rsidR="00AF4E87" w:rsidRPr="001B5EB9">
        <w:rPr>
          <w:rFonts w:ascii="Calibri" w:hAnsi="Calibri" w:cs="Calibri"/>
          <w:color w:val="404040"/>
          <w:sz w:val="22"/>
          <w:szCs w:val="20"/>
        </w:rPr>
        <w:t xml:space="preserve">functions of </w:t>
      </w:r>
      <w:r w:rsidR="00147051" w:rsidRPr="001B5EB9">
        <w:rPr>
          <w:rFonts w:ascii="Calibri" w:hAnsi="Calibri" w:cs="Calibri"/>
          <w:color w:val="404040"/>
          <w:sz w:val="22"/>
          <w:szCs w:val="20"/>
        </w:rPr>
        <w:t xml:space="preserve">the </w:t>
      </w:r>
      <w:r w:rsidR="00AF4E87" w:rsidRPr="001B5EB9">
        <w:rPr>
          <w:rFonts w:ascii="Calibri" w:hAnsi="Calibri" w:cs="Calibri"/>
          <w:color w:val="404040"/>
          <w:sz w:val="22"/>
          <w:szCs w:val="20"/>
        </w:rPr>
        <w:t>police officers and staff under their direction and control</w:t>
      </w:r>
      <w:r w:rsidR="00A05047" w:rsidRPr="001B5EB9">
        <w:rPr>
          <w:rFonts w:ascii="Calibri" w:hAnsi="Calibri" w:cs="Calibri"/>
          <w:color w:val="404040"/>
          <w:sz w:val="22"/>
          <w:szCs w:val="20"/>
        </w:rPr>
        <w:t xml:space="preserve">.  In </w:t>
      </w:r>
      <w:r w:rsidR="007B15C0" w:rsidRPr="001B5EB9">
        <w:rPr>
          <w:rFonts w:ascii="Calibri" w:hAnsi="Calibri" w:cs="Calibri"/>
          <w:color w:val="404040"/>
          <w:sz w:val="22"/>
          <w:szCs w:val="20"/>
        </w:rPr>
        <w:t xml:space="preserve">summary </w:t>
      </w:r>
      <w:r w:rsidR="00A05047" w:rsidRPr="001B5EB9">
        <w:rPr>
          <w:rFonts w:ascii="Calibri" w:hAnsi="Calibri" w:cs="Calibri"/>
          <w:color w:val="404040"/>
          <w:sz w:val="22"/>
          <w:szCs w:val="20"/>
        </w:rPr>
        <w:t>the Commissioner must ensure that:</w:t>
      </w:r>
    </w:p>
    <w:p w14:paraId="61B2158D" w14:textId="77777777" w:rsidR="00A05047" w:rsidRPr="001B5EB9" w:rsidRDefault="00A05047" w:rsidP="00032900">
      <w:pPr>
        <w:jc w:val="both"/>
        <w:rPr>
          <w:rFonts w:ascii="Calibri" w:hAnsi="Calibri" w:cs="Calibri"/>
          <w:color w:val="404040"/>
          <w:sz w:val="22"/>
          <w:szCs w:val="20"/>
        </w:rPr>
      </w:pPr>
    </w:p>
    <w:p w14:paraId="07F1A4FB" w14:textId="77777777" w:rsidR="00B16E18" w:rsidRPr="001B5EB9" w:rsidRDefault="00B16E18" w:rsidP="00032900">
      <w:pPr>
        <w:numPr>
          <w:ilvl w:val="0"/>
          <w:numId w:val="3"/>
        </w:numPr>
        <w:ind w:left="0" w:firstLine="0"/>
        <w:jc w:val="both"/>
        <w:rPr>
          <w:rFonts w:ascii="Calibri" w:hAnsi="Calibri" w:cs="Calibri"/>
          <w:color w:val="404040"/>
          <w:sz w:val="22"/>
          <w:szCs w:val="20"/>
        </w:rPr>
        <w:sectPr w:rsidR="00B16E18" w:rsidRPr="001B5EB9" w:rsidSect="004D5A7C">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5C52F418" w14:textId="4851C5AA" w:rsidR="00147051" w:rsidRPr="001B5EB9" w:rsidRDefault="00A05047" w:rsidP="00032900">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G</w:t>
      </w:r>
      <w:r w:rsidR="00147051" w:rsidRPr="001B5EB9">
        <w:rPr>
          <w:rFonts w:ascii="Calibri" w:hAnsi="Calibri" w:cs="Calibri"/>
          <w:color w:val="404040"/>
          <w:sz w:val="22"/>
          <w:szCs w:val="20"/>
        </w:rPr>
        <w:t xml:space="preserve">ood value for money is obtained in exercising </w:t>
      </w:r>
      <w:r w:rsidR="007B15C0" w:rsidRPr="001B5EB9">
        <w:rPr>
          <w:rFonts w:ascii="Calibri" w:hAnsi="Calibri" w:cs="Calibri"/>
          <w:color w:val="404040"/>
          <w:sz w:val="22"/>
          <w:szCs w:val="20"/>
        </w:rPr>
        <w:t>policing</w:t>
      </w:r>
      <w:r w:rsidR="00147051" w:rsidRPr="001B5EB9">
        <w:rPr>
          <w:rFonts w:ascii="Calibri" w:hAnsi="Calibri" w:cs="Calibri"/>
          <w:color w:val="404040"/>
          <w:sz w:val="22"/>
          <w:szCs w:val="20"/>
        </w:rPr>
        <w:t xml:space="preserve"> functions</w:t>
      </w:r>
      <w:r w:rsidR="007B15C0" w:rsidRPr="001B5EB9">
        <w:rPr>
          <w:rFonts w:ascii="Calibri" w:hAnsi="Calibri" w:cs="Calibri"/>
          <w:color w:val="404040"/>
          <w:sz w:val="22"/>
          <w:szCs w:val="20"/>
        </w:rPr>
        <w:t xml:space="preserve"> in line with the funding agreement.</w:t>
      </w:r>
    </w:p>
    <w:p w14:paraId="756B1E6C" w14:textId="70A2FC6A" w:rsidR="00B16E18" w:rsidRPr="001B5EB9" w:rsidRDefault="00A05047" w:rsidP="00032900">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w:t>
      </w:r>
      <w:r w:rsidR="00147051" w:rsidRPr="001B5EB9">
        <w:rPr>
          <w:rFonts w:ascii="Calibri" w:hAnsi="Calibri" w:cs="Calibri"/>
          <w:color w:val="404040"/>
          <w:sz w:val="22"/>
          <w:szCs w:val="20"/>
        </w:rPr>
        <w:t xml:space="preserve">he Chief Constable has </w:t>
      </w:r>
      <w:r w:rsidR="00803E78" w:rsidRPr="001B5EB9">
        <w:rPr>
          <w:rFonts w:ascii="Calibri" w:hAnsi="Calibri" w:cs="Calibri"/>
          <w:color w:val="404040"/>
          <w:sz w:val="22"/>
          <w:szCs w:val="20"/>
        </w:rPr>
        <w:t xml:space="preserve">due </w:t>
      </w:r>
      <w:r w:rsidR="00AF4E87" w:rsidRPr="001B5EB9">
        <w:rPr>
          <w:rFonts w:ascii="Calibri" w:hAnsi="Calibri" w:cs="Calibri"/>
          <w:color w:val="404040"/>
          <w:sz w:val="22"/>
          <w:szCs w:val="20"/>
        </w:rPr>
        <w:t xml:space="preserve">regard to the </w:t>
      </w:r>
      <w:r w:rsidR="00437EA1">
        <w:rPr>
          <w:rFonts w:ascii="Calibri" w:hAnsi="Calibri" w:cs="Calibri"/>
          <w:color w:val="404040"/>
          <w:sz w:val="22"/>
          <w:szCs w:val="20"/>
        </w:rPr>
        <w:t>Police, Fire</w:t>
      </w:r>
      <w:r w:rsidR="00BF2308" w:rsidRPr="001B5EB9">
        <w:rPr>
          <w:rFonts w:ascii="Calibri" w:hAnsi="Calibri" w:cs="Calibri"/>
          <w:color w:val="404040"/>
          <w:sz w:val="22"/>
          <w:szCs w:val="20"/>
        </w:rPr>
        <w:t xml:space="preserve"> and C</w:t>
      </w:r>
      <w:r w:rsidR="00AF4E87" w:rsidRPr="001B5EB9">
        <w:rPr>
          <w:rFonts w:ascii="Calibri" w:hAnsi="Calibri" w:cs="Calibri"/>
          <w:color w:val="404040"/>
          <w:sz w:val="22"/>
          <w:szCs w:val="20"/>
        </w:rPr>
        <w:t xml:space="preserve">rime </w:t>
      </w:r>
      <w:r w:rsidR="00BF2308" w:rsidRPr="001B5EB9">
        <w:rPr>
          <w:rFonts w:ascii="Calibri" w:hAnsi="Calibri" w:cs="Calibri"/>
          <w:color w:val="404040"/>
          <w:sz w:val="22"/>
          <w:szCs w:val="20"/>
        </w:rPr>
        <w:t>P</w:t>
      </w:r>
      <w:r w:rsidR="00AF4E87" w:rsidRPr="001B5EB9">
        <w:rPr>
          <w:rFonts w:ascii="Calibri" w:hAnsi="Calibri" w:cs="Calibri"/>
          <w:color w:val="404040"/>
          <w:sz w:val="22"/>
          <w:szCs w:val="20"/>
        </w:rPr>
        <w:t xml:space="preserve">lan and </w:t>
      </w:r>
      <w:r w:rsidR="00BF2308" w:rsidRPr="001B5EB9">
        <w:rPr>
          <w:rFonts w:ascii="Calibri" w:hAnsi="Calibri" w:cs="Calibri"/>
          <w:color w:val="404040"/>
          <w:sz w:val="22"/>
          <w:szCs w:val="20"/>
        </w:rPr>
        <w:t>S</w:t>
      </w:r>
      <w:r w:rsidR="00AF4E87" w:rsidRPr="001B5EB9">
        <w:rPr>
          <w:rFonts w:ascii="Calibri" w:hAnsi="Calibri" w:cs="Calibri"/>
          <w:color w:val="404040"/>
          <w:sz w:val="22"/>
          <w:szCs w:val="20"/>
        </w:rPr>
        <w:t xml:space="preserve">trategic </w:t>
      </w:r>
      <w:r w:rsidR="00BF2308" w:rsidRPr="001B5EB9">
        <w:rPr>
          <w:rFonts w:ascii="Calibri" w:hAnsi="Calibri" w:cs="Calibri"/>
          <w:color w:val="404040"/>
          <w:sz w:val="22"/>
          <w:szCs w:val="20"/>
        </w:rPr>
        <w:t>P</w:t>
      </w:r>
      <w:r w:rsidR="00AF4E87" w:rsidRPr="001B5EB9">
        <w:rPr>
          <w:rFonts w:ascii="Calibri" w:hAnsi="Calibri" w:cs="Calibri"/>
          <w:color w:val="404040"/>
          <w:sz w:val="22"/>
          <w:szCs w:val="20"/>
        </w:rPr>
        <w:t xml:space="preserve">olicing </w:t>
      </w:r>
      <w:r w:rsidR="00BF2308" w:rsidRPr="001B5EB9">
        <w:rPr>
          <w:rFonts w:ascii="Calibri" w:hAnsi="Calibri" w:cs="Calibri"/>
          <w:color w:val="404040"/>
          <w:sz w:val="22"/>
          <w:szCs w:val="20"/>
        </w:rPr>
        <w:t>R</w:t>
      </w:r>
      <w:r w:rsidR="00AF4E87" w:rsidRPr="001B5EB9">
        <w:rPr>
          <w:rFonts w:ascii="Calibri" w:hAnsi="Calibri" w:cs="Calibri"/>
          <w:color w:val="404040"/>
          <w:sz w:val="22"/>
          <w:szCs w:val="20"/>
        </w:rPr>
        <w:t>equirement</w:t>
      </w:r>
      <w:r w:rsidR="00147051" w:rsidRPr="001B5EB9">
        <w:rPr>
          <w:rFonts w:ascii="Calibri" w:hAnsi="Calibri" w:cs="Calibri"/>
          <w:color w:val="404040"/>
          <w:sz w:val="22"/>
          <w:szCs w:val="20"/>
        </w:rPr>
        <w:t xml:space="preserve"> </w:t>
      </w:r>
      <w:r w:rsidR="00803E78" w:rsidRPr="001B5EB9">
        <w:rPr>
          <w:rFonts w:ascii="Calibri" w:hAnsi="Calibri" w:cs="Calibri"/>
          <w:color w:val="404040"/>
          <w:sz w:val="22"/>
          <w:szCs w:val="20"/>
        </w:rPr>
        <w:t xml:space="preserve">when providing policing services. </w:t>
      </w:r>
    </w:p>
    <w:p w14:paraId="297B100B" w14:textId="77777777" w:rsidR="005834B6" w:rsidRPr="001B5EB9" w:rsidRDefault="00B16E18" w:rsidP="00032900">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Th</w:t>
      </w:r>
      <w:r w:rsidR="005834B6" w:rsidRPr="001B5EB9">
        <w:rPr>
          <w:rFonts w:ascii="Calibri" w:hAnsi="Calibri" w:cs="Calibri"/>
          <w:color w:val="404040"/>
          <w:sz w:val="22"/>
          <w:szCs w:val="20"/>
        </w:rPr>
        <w:t xml:space="preserve">e Chief Constable </w:t>
      </w:r>
      <w:r w:rsidR="00C94325" w:rsidRPr="001B5EB9">
        <w:rPr>
          <w:rFonts w:ascii="Calibri" w:hAnsi="Calibri" w:cs="Calibri"/>
          <w:color w:val="404040"/>
          <w:sz w:val="22"/>
          <w:szCs w:val="20"/>
        </w:rPr>
        <w:t>in exercising</w:t>
      </w:r>
      <w:r w:rsidR="005834B6" w:rsidRPr="001B5EB9">
        <w:rPr>
          <w:rFonts w:ascii="Calibri" w:hAnsi="Calibri" w:cs="Calibri"/>
          <w:color w:val="404040"/>
          <w:sz w:val="22"/>
          <w:szCs w:val="20"/>
        </w:rPr>
        <w:t xml:space="preserve"> duties </w:t>
      </w:r>
      <w:r w:rsidR="00C94325" w:rsidRPr="001B5EB9">
        <w:rPr>
          <w:rFonts w:ascii="Calibri" w:hAnsi="Calibri" w:cs="Calibri"/>
          <w:color w:val="404040"/>
          <w:sz w:val="22"/>
          <w:szCs w:val="20"/>
        </w:rPr>
        <w:t>has</w:t>
      </w:r>
      <w:r w:rsidR="005834B6" w:rsidRPr="001B5EB9">
        <w:rPr>
          <w:rFonts w:ascii="Calibri" w:hAnsi="Calibri" w:cs="Calibri"/>
          <w:color w:val="404040"/>
          <w:sz w:val="22"/>
          <w:szCs w:val="20"/>
        </w:rPr>
        <w:t xml:space="preserve"> regard to </w:t>
      </w:r>
      <w:r w:rsidR="00C94325" w:rsidRPr="001B5EB9">
        <w:rPr>
          <w:rFonts w:ascii="Calibri" w:hAnsi="Calibri" w:cs="Calibri"/>
          <w:color w:val="404040"/>
          <w:sz w:val="22"/>
          <w:szCs w:val="20"/>
        </w:rPr>
        <w:t>C</w:t>
      </w:r>
      <w:r w:rsidR="00AF4E87" w:rsidRPr="001B5EB9">
        <w:rPr>
          <w:rFonts w:ascii="Calibri" w:hAnsi="Calibri" w:cs="Calibri"/>
          <w:color w:val="404040"/>
          <w:sz w:val="22"/>
          <w:szCs w:val="20"/>
        </w:rPr>
        <w:t xml:space="preserve">odes of </w:t>
      </w:r>
      <w:r w:rsidR="00C94325" w:rsidRPr="001B5EB9">
        <w:rPr>
          <w:rFonts w:ascii="Calibri" w:hAnsi="Calibri" w:cs="Calibri"/>
          <w:color w:val="404040"/>
          <w:sz w:val="22"/>
          <w:szCs w:val="20"/>
        </w:rPr>
        <w:t>P</w:t>
      </w:r>
      <w:r w:rsidR="00AF4E87" w:rsidRPr="001B5EB9">
        <w:rPr>
          <w:rFonts w:ascii="Calibri" w:hAnsi="Calibri" w:cs="Calibri"/>
          <w:color w:val="404040"/>
          <w:sz w:val="22"/>
          <w:szCs w:val="20"/>
        </w:rPr>
        <w:t xml:space="preserve">ractice issued </w:t>
      </w:r>
      <w:r w:rsidR="00C94325" w:rsidRPr="001B5EB9">
        <w:rPr>
          <w:rFonts w:ascii="Calibri" w:hAnsi="Calibri" w:cs="Calibri"/>
          <w:color w:val="404040"/>
          <w:sz w:val="22"/>
          <w:szCs w:val="20"/>
        </w:rPr>
        <w:t>by the S</w:t>
      </w:r>
      <w:r w:rsidR="00AF4E87" w:rsidRPr="001B5EB9">
        <w:rPr>
          <w:rFonts w:ascii="Calibri" w:hAnsi="Calibri" w:cs="Calibri"/>
          <w:color w:val="404040"/>
          <w:sz w:val="22"/>
          <w:szCs w:val="20"/>
        </w:rPr>
        <w:t xml:space="preserve">ecretary of </w:t>
      </w:r>
      <w:r w:rsidR="00C94325" w:rsidRPr="001B5EB9">
        <w:rPr>
          <w:rFonts w:ascii="Calibri" w:hAnsi="Calibri" w:cs="Calibri"/>
          <w:color w:val="404040"/>
          <w:sz w:val="22"/>
          <w:szCs w:val="20"/>
        </w:rPr>
        <w:t>S</w:t>
      </w:r>
      <w:r w:rsidR="00AF4E87" w:rsidRPr="001B5EB9">
        <w:rPr>
          <w:rFonts w:ascii="Calibri" w:hAnsi="Calibri" w:cs="Calibri"/>
          <w:color w:val="404040"/>
          <w:sz w:val="22"/>
          <w:szCs w:val="20"/>
        </w:rPr>
        <w:t>tate</w:t>
      </w:r>
      <w:r w:rsidRPr="001B5EB9">
        <w:rPr>
          <w:rFonts w:ascii="Calibri" w:hAnsi="Calibri" w:cs="Calibri"/>
          <w:color w:val="404040"/>
          <w:sz w:val="22"/>
          <w:szCs w:val="20"/>
        </w:rPr>
        <w:t xml:space="preserve"> </w:t>
      </w:r>
    </w:p>
    <w:p w14:paraId="712344BE" w14:textId="77777777" w:rsidR="00AF4E87" w:rsidRPr="001B5EB9" w:rsidRDefault="00A05047" w:rsidP="00032900">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w:t>
      </w:r>
      <w:r w:rsidR="00147051" w:rsidRPr="001B5EB9">
        <w:rPr>
          <w:rFonts w:ascii="Calibri" w:hAnsi="Calibri" w:cs="Calibri"/>
          <w:color w:val="404040"/>
          <w:sz w:val="22"/>
          <w:szCs w:val="20"/>
        </w:rPr>
        <w:t>he Chief Constable</w:t>
      </w:r>
      <w:r w:rsidR="005F652E" w:rsidRPr="001B5EB9">
        <w:rPr>
          <w:rFonts w:ascii="Calibri" w:hAnsi="Calibri" w:cs="Calibri"/>
          <w:color w:val="404040"/>
          <w:sz w:val="22"/>
          <w:szCs w:val="20"/>
        </w:rPr>
        <w:t>’</w:t>
      </w:r>
      <w:r w:rsidR="00147051" w:rsidRPr="001B5EB9">
        <w:rPr>
          <w:rFonts w:ascii="Calibri" w:hAnsi="Calibri" w:cs="Calibri"/>
          <w:color w:val="404040"/>
          <w:sz w:val="22"/>
          <w:szCs w:val="20"/>
        </w:rPr>
        <w:t xml:space="preserve">s </w:t>
      </w:r>
      <w:r w:rsidR="00AF4E87" w:rsidRPr="001B5EB9">
        <w:rPr>
          <w:rFonts w:ascii="Calibri" w:hAnsi="Calibri" w:cs="Calibri"/>
          <w:color w:val="404040"/>
          <w:sz w:val="22"/>
          <w:szCs w:val="20"/>
        </w:rPr>
        <w:t>arrangements for</w:t>
      </w:r>
      <w:r w:rsidR="00172CDB" w:rsidRPr="001B5EB9">
        <w:rPr>
          <w:rFonts w:ascii="Calibri" w:hAnsi="Calibri" w:cs="Calibri"/>
          <w:color w:val="404040"/>
          <w:sz w:val="22"/>
          <w:szCs w:val="20"/>
        </w:rPr>
        <w:t xml:space="preserve"> </w:t>
      </w:r>
      <w:r w:rsidR="00AF4E87" w:rsidRPr="001B5EB9">
        <w:rPr>
          <w:rFonts w:ascii="Calibri" w:hAnsi="Calibri" w:cs="Calibri"/>
          <w:color w:val="404040"/>
          <w:sz w:val="22"/>
          <w:szCs w:val="20"/>
        </w:rPr>
        <w:t>co-operation and for engagement with</w:t>
      </w:r>
      <w:r w:rsidR="00325D0A" w:rsidRPr="001B5EB9">
        <w:rPr>
          <w:rFonts w:ascii="Calibri" w:hAnsi="Calibri" w:cs="Calibri"/>
          <w:color w:val="404040"/>
          <w:sz w:val="22"/>
          <w:szCs w:val="20"/>
        </w:rPr>
        <w:t xml:space="preserve"> </w:t>
      </w:r>
      <w:r w:rsidR="00172CDB" w:rsidRPr="001B5EB9">
        <w:rPr>
          <w:rFonts w:ascii="Calibri" w:hAnsi="Calibri" w:cs="Calibri"/>
          <w:color w:val="404040"/>
          <w:sz w:val="22"/>
          <w:szCs w:val="20"/>
        </w:rPr>
        <w:t xml:space="preserve">local </w:t>
      </w:r>
      <w:r w:rsidR="00AF4E87" w:rsidRPr="001B5EB9">
        <w:rPr>
          <w:rFonts w:ascii="Calibri" w:hAnsi="Calibri" w:cs="Calibri"/>
          <w:color w:val="404040"/>
          <w:sz w:val="22"/>
          <w:szCs w:val="20"/>
        </w:rPr>
        <w:t>people</w:t>
      </w:r>
      <w:r w:rsidR="00147051" w:rsidRPr="001B5EB9">
        <w:rPr>
          <w:rFonts w:ascii="Calibri" w:hAnsi="Calibri" w:cs="Calibri"/>
          <w:color w:val="404040"/>
          <w:sz w:val="22"/>
          <w:szCs w:val="20"/>
        </w:rPr>
        <w:t xml:space="preserve"> are efficient and effective</w:t>
      </w:r>
    </w:p>
    <w:p w14:paraId="7111298D" w14:textId="65A866F3" w:rsidR="005834B6" w:rsidRPr="001B5EB9" w:rsidRDefault="00147051" w:rsidP="00032900">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The Chief Constable exercise</w:t>
      </w:r>
      <w:r w:rsidR="005834B6" w:rsidRPr="001B5EB9">
        <w:rPr>
          <w:rFonts w:ascii="Calibri" w:hAnsi="Calibri" w:cs="Calibri"/>
          <w:color w:val="404040"/>
          <w:sz w:val="22"/>
          <w:szCs w:val="20"/>
        </w:rPr>
        <w:t xml:space="preserve">s </w:t>
      </w:r>
      <w:r w:rsidR="00AF4E87" w:rsidRPr="001B5EB9">
        <w:rPr>
          <w:rFonts w:ascii="Calibri" w:hAnsi="Calibri" w:cs="Calibri"/>
          <w:color w:val="404040"/>
          <w:sz w:val="22"/>
          <w:szCs w:val="20"/>
        </w:rPr>
        <w:t>duties</w:t>
      </w:r>
      <w:r w:rsidR="005F1554" w:rsidRPr="001B5EB9">
        <w:rPr>
          <w:rFonts w:ascii="Calibri" w:hAnsi="Calibri" w:cs="Calibri"/>
          <w:color w:val="404040"/>
          <w:sz w:val="22"/>
          <w:szCs w:val="20"/>
        </w:rPr>
        <w:t xml:space="preserve"> as required by statute, including health and safety, funding and equality and diversity. </w:t>
      </w:r>
    </w:p>
    <w:p w14:paraId="3A74023B" w14:textId="77777777" w:rsidR="00B16E18" w:rsidRPr="001B5EB9" w:rsidRDefault="00B16E18" w:rsidP="00032900">
      <w:pPr>
        <w:numPr>
          <w:ilvl w:val="0"/>
          <w:numId w:val="3"/>
        </w:numPr>
        <w:tabs>
          <w:tab w:val="left" w:pos="284"/>
        </w:tabs>
        <w:ind w:left="0" w:firstLine="0"/>
        <w:jc w:val="both"/>
        <w:rPr>
          <w:rFonts w:ascii="Calibri" w:hAnsi="Calibri" w:cs="Calibri"/>
          <w:color w:val="404040"/>
          <w:sz w:val="20"/>
          <w:szCs w:val="20"/>
        </w:rPr>
        <w:sectPr w:rsidR="00B16E18" w:rsidRPr="001B5EB9" w:rsidSect="00325D0A">
          <w:type w:val="continuous"/>
          <w:pgSz w:w="11906" w:h="16838"/>
          <w:pgMar w:top="1440" w:right="1416" w:bottom="1440" w:left="1418" w:header="708" w:footer="708" w:gutter="0"/>
          <w:cols w:space="708"/>
          <w:titlePg/>
          <w:docGrid w:linePitch="360"/>
        </w:sectPr>
      </w:pPr>
    </w:p>
    <w:p w14:paraId="0F865C97" w14:textId="77777777" w:rsidR="00A05047" w:rsidRPr="001B5EB9" w:rsidRDefault="00A05047" w:rsidP="00032900">
      <w:pPr>
        <w:jc w:val="both"/>
        <w:rPr>
          <w:rFonts w:ascii="Calibri" w:hAnsi="Calibri" w:cs="Calibri"/>
          <w:color w:val="404040"/>
          <w:sz w:val="20"/>
          <w:szCs w:val="20"/>
        </w:rPr>
      </w:pPr>
    </w:p>
    <w:p w14:paraId="309AC773" w14:textId="042DD0BD" w:rsidR="00E64843" w:rsidRPr="001B5EB9" w:rsidRDefault="00E64843" w:rsidP="00032900">
      <w:pPr>
        <w:rPr>
          <w:rFonts w:ascii="Calibri" w:hAnsi="Calibri" w:cs="Calibri"/>
          <w:color w:val="808080"/>
          <w:sz w:val="32"/>
          <w:szCs w:val="28"/>
        </w:rPr>
      </w:pPr>
      <w:r w:rsidRPr="001B5EB9">
        <w:rPr>
          <w:rFonts w:ascii="Calibri" w:hAnsi="Calibri" w:cs="Calibri"/>
          <w:color w:val="808080"/>
          <w:sz w:val="32"/>
          <w:szCs w:val="28"/>
        </w:rPr>
        <w:t xml:space="preserve">The </w:t>
      </w:r>
      <w:r w:rsidR="00437EA1">
        <w:rPr>
          <w:rFonts w:ascii="Calibri" w:hAnsi="Calibri" w:cs="Calibri"/>
          <w:color w:val="808080"/>
          <w:sz w:val="32"/>
          <w:szCs w:val="28"/>
        </w:rPr>
        <w:t>Police, Fire</w:t>
      </w:r>
      <w:r w:rsidRPr="001B5EB9">
        <w:rPr>
          <w:rFonts w:ascii="Calibri" w:hAnsi="Calibri" w:cs="Calibri"/>
          <w:color w:val="808080"/>
          <w:sz w:val="32"/>
          <w:szCs w:val="28"/>
        </w:rPr>
        <w:t xml:space="preserve"> and Crime Plan</w:t>
      </w:r>
    </w:p>
    <w:p w14:paraId="3CE26244" w14:textId="77777777" w:rsidR="00E64843" w:rsidRPr="001B5EB9" w:rsidRDefault="00E64843" w:rsidP="00032900">
      <w:pPr>
        <w:jc w:val="both"/>
        <w:rPr>
          <w:rFonts w:ascii="Calibri" w:hAnsi="Calibri" w:cs="Calibri"/>
          <w:color w:val="404040"/>
          <w:sz w:val="20"/>
          <w:szCs w:val="20"/>
        </w:rPr>
      </w:pPr>
    </w:p>
    <w:p w14:paraId="53E09C39" w14:textId="5CB8939D" w:rsidR="00E64843" w:rsidRPr="001B5EB9" w:rsidRDefault="00E64843"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Commissioner will set the strategic direction and objectives of the Police Service in Cumbria through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Plan, monitoring the performance of the Force against the agreed priorities.  On an annual basis the Commissioner will issue a report that sets out the performance actually achieved against the objectives and priorities.</w:t>
      </w:r>
    </w:p>
    <w:p w14:paraId="6AD62885" w14:textId="3FB03F58" w:rsidR="00E64843" w:rsidRDefault="00E64843" w:rsidP="00032900">
      <w:pPr>
        <w:jc w:val="both"/>
        <w:rPr>
          <w:rFonts w:ascii="Calibri" w:hAnsi="Calibri" w:cs="Calibri"/>
          <w:color w:val="404040"/>
          <w:sz w:val="20"/>
          <w:szCs w:val="20"/>
        </w:rPr>
      </w:pPr>
    </w:p>
    <w:p w14:paraId="677AF5CC" w14:textId="52F82C0D" w:rsidR="000F3C12" w:rsidRDefault="000F3C12" w:rsidP="00032900">
      <w:pPr>
        <w:jc w:val="both"/>
        <w:rPr>
          <w:rFonts w:ascii="Calibri" w:hAnsi="Calibri" w:cs="Calibri"/>
          <w:color w:val="404040"/>
          <w:sz w:val="20"/>
          <w:szCs w:val="20"/>
        </w:rPr>
      </w:pPr>
    </w:p>
    <w:p w14:paraId="51F8FB4E" w14:textId="464F63FA" w:rsidR="000F3C12" w:rsidRPr="001B5EB9" w:rsidRDefault="000F3C12" w:rsidP="000F3C12">
      <w:pPr>
        <w:rPr>
          <w:rFonts w:ascii="Calibri" w:hAnsi="Calibri" w:cs="Calibri"/>
          <w:color w:val="808080"/>
          <w:sz w:val="32"/>
          <w:szCs w:val="28"/>
        </w:rPr>
      </w:pPr>
      <w:r w:rsidRPr="001B5EB9">
        <w:rPr>
          <w:rFonts w:ascii="Calibri" w:hAnsi="Calibri" w:cs="Calibri"/>
          <w:color w:val="808080"/>
          <w:sz w:val="32"/>
          <w:szCs w:val="28"/>
        </w:rPr>
        <w:t xml:space="preserve">Holding the Chief </w:t>
      </w:r>
      <w:r>
        <w:rPr>
          <w:rFonts w:ascii="Calibri" w:hAnsi="Calibri" w:cs="Calibri"/>
          <w:color w:val="808080"/>
          <w:sz w:val="32"/>
          <w:szCs w:val="28"/>
        </w:rPr>
        <w:t>Fire Officer</w:t>
      </w:r>
      <w:r w:rsidRPr="001B5EB9">
        <w:rPr>
          <w:rFonts w:ascii="Calibri" w:hAnsi="Calibri" w:cs="Calibri"/>
          <w:color w:val="808080"/>
          <w:sz w:val="32"/>
          <w:szCs w:val="28"/>
        </w:rPr>
        <w:t xml:space="preserve"> to Account</w:t>
      </w:r>
    </w:p>
    <w:p w14:paraId="57CDBB32" w14:textId="77777777" w:rsidR="000F3C12" w:rsidRPr="001B5EB9" w:rsidRDefault="000F3C12" w:rsidP="000F3C12">
      <w:pPr>
        <w:jc w:val="both"/>
        <w:rPr>
          <w:rFonts w:ascii="Calibri" w:hAnsi="Calibri" w:cs="Calibri"/>
          <w:color w:val="404040"/>
          <w:sz w:val="20"/>
          <w:szCs w:val="20"/>
        </w:rPr>
      </w:pPr>
    </w:p>
    <w:p w14:paraId="0A936188" w14:textId="776D887E" w:rsidR="000F3C12" w:rsidRPr="001B5EB9" w:rsidRDefault="000F3C12" w:rsidP="000F3C12">
      <w:pPr>
        <w:jc w:val="both"/>
        <w:rPr>
          <w:rFonts w:ascii="Calibri" w:hAnsi="Calibri" w:cs="Calibri"/>
          <w:color w:val="404040"/>
          <w:sz w:val="22"/>
          <w:szCs w:val="20"/>
        </w:rPr>
      </w:pPr>
      <w:r w:rsidRPr="001B5EB9">
        <w:rPr>
          <w:rFonts w:ascii="Calibri" w:hAnsi="Calibri" w:cs="Calibri"/>
          <w:color w:val="404040"/>
          <w:sz w:val="22"/>
          <w:szCs w:val="20"/>
        </w:rPr>
        <w:t xml:space="preserve">The Commissioner must ensure that the Chief </w:t>
      </w:r>
      <w:r>
        <w:rPr>
          <w:rFonts w:ascii="Calibri" w:hAnsi="Calibri" w:cs="Calibri"/>
          <w:color w:val="404040"/>
          <w:sz w:val="22"/>
          <w:szCs w:val="20"/>
        </w:rPr>
        <w:t>Fire Officer</w:t>
      </w:r>
      <w:r w:rsidRPr="001B5EB9">
        <w:rPr>
          <w:rFonts w:ascii="Calibri" w:hAnsi="Calibri" w:cs="Calibri"/>
          <w:color w:val="404040"/>
          <w:sz w:val="22"/>
          <w:szCs w:val="20"/>
        </w:rPr>
        <w:t xml:space="preserve"> is held to account for the exercise of his/her functions and the functions of </w:t>
      </w:r>
      <w:r>
        <w:rPr>
          <w:rFonts w:ascii="Calibri" w:hAnsi="Calibri" w:cs="Calibri"/>
          <w:color w:val="404040"/>
          <w:sz w:val="22"/>
          <w:szCs w:val="20"/>
        </w:rPr>
        <w:t>fire fighters</w:t>
      </w:r>
      <w:r w:rsidRPr="001B5EB9">
        <w:rPr>
          <w:rFonts w:ascii="Calibri" w:hAnsi="Calibri" w:cs="Calibri"/>
          <w:color w:val="404040"/>
          <w:sz w:val="22"/>
          <w:szCs w:val="20"/>
        </w:rPr>
        <w:t xml:space="preserve"> and staff under their direction and control.  In summary the Commissioner must ensure that:</w:t>
      </w:r>
    </w:p>
    <w:p w14:paraId="53115541" w14:textId="77777777" w:rsidR="000F3C12" w:rsidRPr="001B5EB9" w:rsidRDefault="000F3C12" w:rsidP="000F3C12">
      <w:pPr>
        <w:jc w:val="both"/>
        <w:rPr>
          <w:rFonts w:ascii="Calibri" w:hAnsi="Calibri" w:cs="Calibri"/>
          <w:color w:val="404040"/>
          <w:sz w:val="22"/>
          <w:szCs w:val="20"/>
        </w:rPr>
      </w:pPr>
    </w:p>
    <w:p w14:paraId="5B0076F4" w14:textId="77777777" w:rsidR="000F3C12" w:rsidRPr="001B5EB9" w:rsidRDefault="000F3C12" w:rsidP="000F3C12">
      <w:pPr>
        <w:numPr>
          <w:ilvl w:val="0"/>
          <w:numId w:val="3"/>
        </w:numPr>
        <w:ind w:left="0" w:firstLine="0"/>
        <w:jc w:val="both"/>
        <w:rPr>
          <w:rFonts w:ascii="Calibri" w:hAnsi="Calibri" w:cs="Calibri"/>
          <w:color w:val="404040"/>
          <w:sz w:val="22"/>
          <w:szCs w:val="20"/>
        </w:rPr>
        <w:sectPr w:rsidR="000F3C12" w:rsidRPr="001B5EB9" w:rsidSect="000F3C12">
          <w:headerReference w:type="default" r:id="rId15"/>
          <w:footerReference w:type="even" r:id="rId16"/>
          <w:footerReference w:type="default" r:id="rId17"/>
          <w:footerReference w:type="first" r:id="rId18"/>
          <w:type w:val="continuous"/>
          <w:pgSz w:w="11906" w:h="16838"/>
          <w:pgMar w:top="1440" w:right="1440" w:bottom="1440" w:left="1440" w:header="708" w:footer="708" w:gutter="0"/>
          <w:cols w:space="708"/>
          <w:titlePg/>
          <w:docGrid w:linePitch="360"/>
        </w:sectPr>
      </w:pPr>
    </w:p>
    <w:p w14:paraId="3BE04E66" w14:textId="77777777" w:rsidR="000F3C12" w:rsidRPr="001B5EB9" w:rsidRDefault="000F3C12" w:rsidP="000F3C12">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Good value for money is obtained in exercising policing functions in line with the funding agreement.</w:t>
      </w:r>
    </w:p>
    <w:p w14:paraId="272C7E24" w14:textId="6283AFDD" w:rsidR="000F3C12" w:rsidRPr="001B5EB9" w:rsidRDefault="000F3C12" w:rsidP="000F3C12">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 xml:space="preserve">The Chief </w:t>
      </w:r>
      <w:r>
        <w:rPr>
          <w:rFonts w:ascii="Calibri" w:hAnsi="Calibri" w:cs="Calibri"/>
          <w:color w:val="404040"/>
          <w:sz w:val="22"/>
          <w:szCs w:val="20"/>
        </w:rPr>
        <w:t>Fire Officer</w:t>
      </w:r>
      <w:r w:rsidRPr="001B5EB9">
        <w:rPr>
          <w:rFonts w:ascii="Calibri" w:hAnsi="Calibri" w:cs="Calibri"/>
          <w:color w:val="404040"/>
          <w:sz w:val="22"/>
          <w:szCs w:val="20"/>
        </w:rPr>
        <w:t xml:space="preserve"> has due regard to the </w:t>
      </w:r>
      <w:r>
        <w:rPr>
          <w:rFonts w:ascii="Calibri" w:hAnsi="Calibri" w:cs="Calibri"/>
          <w:color w:val="404040"/>
          <w:sz w:val="22"/>
          <w:szCs w:val="20"/>
        </w:rPr>
        <w:t>Fire and Rescue</w:t>
      </w:r>
      <w:r w:rsidRPr="001B5EB9">
        <w:rPr>
          <w:rFonts w:ascii="Calibri" w:hAnsi="Calibri" w:cs="Calibri"/>
          <w:color w:val="404040"/>
          <w:sz w:val="22"/>
          <w:szCs w:val="20"/>
        </w:rPr>
        <w:t xml:space="preserve"> Plan and </w:t>
      </w:r>
      <w:r>
        <w:rPr>
          <w:rFonts w:ascii="Calibri" w:hAnsi="Calibri" w:cs="Calibri"/>
          <w:color w:val="404040"/>
          <w:sz w:val="22"/>
          <w:szCs w:val="20"/>
        </w:rPr>
        <w:t>legislative</w:t>
      </w:r>
      <w:r w:rsidRPr="001B5EB9">
        <w:rPr>
          <w:rFonts w:ascii="Calibri" w:hAnsi="Calibri" w:cs="Calibri"/>
          <w:color w:val="404040"/>
          <w:sz w:val="22"/>
          <w:szCs w:val="20"/>
        </w:rPr>
        <w:t xml:space="preserve"> </w:t>
      </w:r>
      <w:r>
        <w:rPr>
          <w:rFonts w:ascii="Calibri" w:hAnsi="Calibri" w:cs="Calibri"/>
          <w:color w:val="404040"/>
          <w:sz w:val="22"/>
          <w:szCs w:val="20"/>
        </w:rPr>
        <w:t>r</w:t>
      </w:r>
      <w:r w:rsidRPr="001B5EB9">
        <w:rPr>
          <w:rFonts w:ascii="Calibri" w:hAnsi="Calibri" w:cs="Calibri"/>
          <w:color w:val="404040"/>
          <w:sz w:val="22"/>
          <w:szCs w:val="20"/>
        </w:rPr>
        <w:t>equirement</w:t>
      </w:r>
      <w:r>
        <w:rPr>
          <w:rFonts w:ascii="Calibri" w:hAnsi="Calibri" w:cs="Calibri"/>
          <w:color w:val="404040"/>
          <w:sz w:val="22"/>
          <w:szCs w:val="20"/>
        </w:rPr>
        <w:t>s</w:t>
      </w:r>
      <w:r w:rsidRPr="001B5EB9">
        <w:rPr>
          <w:rFonts w:ascii="Calibri" w:hAnsi="Calibri" w:cs="Calibri"/>
          <w:color w:val="404040"/>
          <w:sz w:val="22"/>
          <w:szCs w:val="20"/>
        </w:rPr>
        <w:t xml:space="preserve"> when providing </w:t>
      </w:r>
      <w:r>
        <w:rPr>
          <w:rFonts w:ascii="Calibri" w:hAnsi="Calibri" w:cs="Calibri"/>
          <w:color w:val="404040"/>
          <w:sz w:val="22"/>
          <w:szCs w:val="20"/>
        </w:rPr>
        <w:t>fire</w:t>
      </w:r>
      <w:r w:rsidRPr="001B5EB9">
        <w:rPr>
          <w:rFonts w:ascii="Calibri" w:hAnsi="Calibri" w:cs="Calibri"/>
          <w:color w:val="404040"/>
          <w:sz w:val="22"/>
          <w:szCs w:val="20"/>
        </w:rPr>
        <w:t xml:space="preserve"> services. </w:t>
      </w:r>
    </w:p>
    <w:p w14:paraId="70EFF1CF" w14:textId="1EF1BFD9" w:rsidR="000F3C12" w:rsidRPr="001B5EB9" w:rsidRDefault="000F3C12" w:rsidP="000F3C12">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lastRenderedPageBreak/>
        <w:t xml:space="preserve">The Chief </w:t>
      </w:r>
      <w:r>
        <w:rPr>
          <w:rFonts w:ascii="Calibri" w:hAnsi="Calibri" w:cs="Calibri"/>
          <w:color w:val="404040"/>
          <w:sz w:val="22"/>
          <w:szCs w:val="20"/>
        </w:rPr>
        <w:t>Fire Officer</w:t>
      </w:r>
      <w:r w:rsidRPr="001B5EB9">
        <w:rPr>
          <w:rFonts w:ascii="Calibri" w:hAnsi="Calibri" w:cs="Calibri"/>
          <w:color w:val="404040"/>
          <w:sz w:val="22"/>
          <w:szCs w:val="20"/>
        </w:rPr>
        <w:t xml:space="preserve"> in exercising duties has regard to Codes of Practice issued by the Secretary of State </w:t>
      </w:r>
    </w:p>
    <w:p w14:paraId="401C7E05" w14:textId="1F67C692" w:rsidR="000F3C12" w:rsidRPr="001B5EB9" w:rsidRDefault="000F3C12" w:rsidP="000F3C12">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 xml:space="preserve">The Chief </w:t>
      </w:r>
      <w:r>
        <w:rPr>
          <w:rFonts w:ascii="Calibri" w:hAnsi="Calibri" w:cs="Calibri"/>
          <w:color w:val="404040"/>
          <w:sz w:val="22"/>
          <w:szCs w:val="20"/>
        </w:rPr>
        <w:t>Fire Officer</w:t>
      </w:r>
      <w:r w:rsidRPr="001B5EB9">
        <w:rPr>
          <w:rFonts w:ascii="Calibri" w:hAnsi="Calibri" w:cs="Calibri"/>
          <w:color w:val="404040"/>
          <w:sz w:val="22"/>
          <w:szCs w:val="20"/>
        </w:rPr>
        <w:t>’s arrangements for co-operation and for engagement with local people are efficient and effective</w:t>
      </w:r>
    </w:p>
    <w:p w14:paraId="201B6E58" w14:textId="1C39FDFD" w:rsidR="000F3C12" w:rsidRPr="001B5EB9" w:rsidRDefault="000F3C12" w:rsidP="000F3C12">
      <w:pPr>
        <w:numPr>
          <w:ilvl w:val="0"/>
          <w:numId w:val="32"/>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 xml:space="preserve">The Chief </w:t>
      </w:r>
      <w:r>
        <w:rPr>
          <w:rFonts w:ascii="Calibri" w:hAnsi="Calibri" w:cs="Calibri"/>
          <w:color w:val="404040"/>
          <w:sz w:val="22"/>
          <w:szCs w:val="20"/>
        </w:rPr>
        <w:t>Fire Officer</w:t>
      </w:r>
      <w:r w:rsidRPr="001B5EB9">
        <w:rPr>
          <w:rFonts w:ascii="Calibri" w:hAnsi="Calibri" w:cs="Calibri"/>
          <w:color w:val="404040"/>
          <w:sz w:val="22"/>
          <w:szCs w:val="20"/>
        </w:rPr>
        <w:t xml:space="preserve"> exercises duties as required by statute, including health and safety, funding and equality and diversity. </w:t>
      </w:r>
    </w:p>
    <w:p w14:paraId="5764E85B" w14:textId="77777777" w:rsidR="000F3C12" w:rsidRPr="001B5EB9" w:rsidRDefault="000F3C12" w:rsidP="000F3C12">
      <w:pPr>
        <w:numPr>
          <w:ilvl w:val="0"/>
          <w:numId w:val="3"/>
        </w:numPr>
        <w:tabs>
          <w:tab w:val="left" w:pos="284"/>
        </w:tabs>
        <w:ind w:left="0" w:firstLine="0"/>
        <w:jc w:val="both"/>
        <w:rPr>
          <w:rFonts w:ascii="Calibri" w:hAnsi="Calibri" w:cs="Calibri"/>
          <w:color w:val="404040"/>
          <w:sz w:val="20"/>
          <w:szCs w:val="20"/>
        </w:rPr>
        <w:sectPr w:rsidR="000F3C12" w:rsidRPr="001B5EB9" w:rsidSect="00325D0A">
          <w:type w:val="continuous"/>
          <w:pgSz w:w="11906" w:h="16838"/>
          <w:pgMar w:top="1440" w:right="1416" w:bottom="1440" w:left="1418" w:header="708" w:footer="708" w:gutter="0"/>
          <w:cols w:space="708"/>
          <w:titlePg/>
          <w:docGrid w:linePitch="360"/>
        </w:sectPr>
      </w:pPr>
    </w:p>
    <w:p w14:paraId="5532C259" w14:textId="77777777" w:rsidR="000F3C12" w:rsidRPr="001B5EB9" w:rsidRDefault="000F3C12" w:rsidP="000F3C12">
      <w:pPr>
        <w:jc w:val="both"/>
        <w:rPr>
          <w:rFonts w:ascii="Calibri" w:hAnsi="Calibri" w:cs="Calibri"/>
          <w:color w:val="404040"/>
          <w:sz w:val="20"/>
          <w:szCs w:val="20"/>
        </w:rPr>
      </w:pPr>
    </w:p>
    <w:p w14:paraId="1756C1A0" w14:textId="24090D09" w:rsidR="000F3C12" w:rsidRPr="001B5EB9" w:rsidRDefault="000F3C12" w:rsidP="000F3C12">
      <w:pPr>
        <w:rPr>
          <w:rFonts w:ascii="Calibri" w:hAnsi="Calibri" w:cs="Calibri"/>
          <w:color w:val="808080"/>
          <w:sz w:val="32"/>
          <w:szCs w:val="28"/>
        </w:rPr>
      </w:pPr>
      <w:r w:rsidRPr="001B5EB9">
        <w:rPr>
          <w:rFonts w:ascii="Calibri" w:hAnsi="Calibri" w:cs="Calibri"/>
          <w:color w:val="808080"/>
          <w:sz w:val="32"/>
          <w:szCs w:val="28"/>
        </w:rPr>
        <w:t xml:space="preserve">The </w:t>
      </w:r>
      <w:r>
        <w:rPr>
          <w:rFonts w:ascii="Calibri" w:hAnsi="Calibri" w:cs="Calibri"/>
          <w:color w:val="808080"/>
          <w:sz w:val="32"/>
          <w:szCs w:val="28"/>
        </w:rPr>
        <w:t>Fire and Rescue</w:t>
      </w:r>
      <w:r w:rsidRPr="001B5EB9">
        <w:rPr>
          <w:rFonts w:ascii="Calibri" w:hAnsi="Calibri" w:cs="Calibri"/>
          <w:color w:val="808080"/>
          <w:sz w:val="32"/>
          <w:szCs w:val="28"/>
        </w:rPr>
        <w:t xml:space="preserve"> Plan</w:t>
      </w:r>
    </w:p>
    <w:p w14:paraId="764EE32D" w14:textId="77777777" w:rsidR="000F3C12" w:rsidRPr="001B5EB9" w:rsidRDefault="000F3C12" w:rsidP="000F3C12">
      <w:pPr>
        <w:jc w:val="both"/>
        <w:rPr>
          <w:rFonts w:ascii="Calibri" w:hAnsi="Calibri" w:cs="Calibri"/>
          <w:color w:val="404040"/>
          <w:sz w:val="20"/>
          <w:szCs w:val="20"/>
        </w:rPr>
      </w:pPr>
    </w:p>
    <w:p w14:paraId="4B6E1D33" w14:textId="22F9269B" w:rsidR="000F3C12" w:rsidRPr="001B5EB9" w:rsidRDefault="000F3C12" w:rsidP="000F3C12">
      <w:pPr>
        <w:jc w:val="both"/>
        <w:rPr>
          <w:rFonts w:ascii="Calibri" w:hAnsi="Calibri" w:cs="Calibri"/>
          <w:color w:val="404040"/>
          <w:sz w:val="22"/>
          <w:szCs w:val="20"/>
        </w:rPr>
      </w:pPr>
      <w:r w:rsidRPr="001B5EB9">
        <w:rPr>
          <w:rFonts w:ascii="Calibri" w:hAnsi="Calibri" w:cs="Calibri"/>
          <w:color w:val="404040"/>
          <w:sz w:val="22"/>
          <w:szCs w:val="20"/>
        </w:rPr>
        <w:t xml:space="preserve">The Commissioner will set the strategic direction and objectives of the </w:t>
      </w:r>
      <w:r>
        <w:rPr>
          <w:rFonts w:ascii="Calibri" w:hAnsi="Calibri" w:cs="Calibri"/>
          <w:color w:val="404040"/>
          <w:sz w:val="22"/>
          <w:szCs w:val="20"/>
        </w:rPr>
        <w:t>Fire</w:t>
      </w:r>
      <w:r w:rsidRPr="001B5EB9">
        <w:rPr>
          <w:rFonts w:ascii="Calibri" w:hAnsi="Calibri" w:cs="Calibri"/>
          <w:color w:val="404040"/>
          <w:sz w:val="22"/>
          <w:szCs w:val="20"/>
        </w:rPr>
        <w:t xml:space="preserve"> Service in Cumbria through the </w:t>
      </w:r>
      <w:r>
        <w:rPr>
          <w:rFonts w:ascii="Calibri" w:hAnsi="Calibri" w:cs="Calibri"/>
          <w:color w:val="404040"/>
          <w:sz w:val="22"/>
          <w:szCs w:val="20"/>
        </w:rPr>
        <w:t>Fire and Rescue</w:t>
      </w:r>
      <w:r w:rsidRPr="001B5EB9">
        <w:rPr>
          <w:rFonts w:ascii="Calibri" w:hAnsi="Calibri" w:cs="Calibri"/>
          <w:color w:val="404040"/>
          <w:sz w:val="22"/>
          <w:szCs w:val="20"/>
        </w:rPr>
        <w:t xml:space="preserve"> Plan, monitoring the performance of the Force against the agreed priorities.  On an annual basis the Commissioner will issue a report that sets out the performance actually achieved against the objectives and priorities.</w:t>
      </w:r>
    </w:p>
    <w:p w14:paraId="15BEC0D9" w14:textId="77777777" w:rsidR="000F3C12" w:rsidRDefault="000F3C12" w:rsidP="00032900">
      <w:pPr>
        <w:jc w:val="both"/>
        <w:rPr>
          <w:rFonts w:ascii="Calibri" w:hAnsi="Calibri" w:cs="Calibri"/>
          <w:color w:val="404040"/>
          <w:sz w:val="20"/>
          <w:szCs w:val="20"/>
        </w:rPr>
      </w:pPr>
    </w:p>
    <w:p w14:paraId="409FF148" w14:textId="77777777" w:rsidR="000F3C12" w:rsidRPr="001B5EB9" w:rsidRDefault="000F3C12" w:rsidP="00032900">
      <w:pPr>
        <w:jc w:val="both"/>
        <w:rPr>
          <w:rFonts w:ascii="Calibri" w:hAnsi="Calibri" w:cs="Calibri"/>
          <w:color w:val="404040"/>
          <w:sz w:val="20"/>
          <w:szCs w:val="20"/>
        </w:rPr>
      </w:pPr>
    </w:p>
    <w:p w14:paraId="34DD7326" w14:textId="77777777" w:rsidR="00A05047" w:rsidRPr="001B5EB9" w:rsidRDefault="00F230B1" w:rsidP="00032900">
      <w:pPr>
        <w:rPr>
          <w:rFonts w:ascii="Calibri" w:hAnsi="Calibri" w:cs="Calibri"/>
          <w:color w:val="808080"/>
          <w:sz w:val="32"/>
          <w:szCs w:val="28"/>
        </w:rPr>
      </w:pPr>
      <w:r w:rsidRPr="001B5EB9">
        <w:rPr>
          <w:rFonts w:ascii="Calibri" w:hAnsi="Calibri" w:cs="Calibri"/>
          <w:color w:val="808080"/>
          <w:sz w:val="32"/>
          <w:szCs w:val="28"/>
        </w:rPr>
        <w:t>Funding</w:t>
      </w:r>
      <w:r w:rsidR="00C4500C" w:rsidRPr="001B5EB9">
        <w:rPr>
          <w:rFonts w:ascii="Calibri" w:hAnsi="Calibri" w:cs="Calibri"/>
          <w:color w:val="808080"/>
          <w:sz w:val="32"/>
          <w:szCs w:val="28"/>
        </w:rPr>
        <w:t xml:space="preserve"> </w:t>
      </w:r>
      <w:r w:rsidR="00A36DC7" w:rsidRPr="001B5EB9">
        <w:rPr>
          <w:rFonts w:ascii="Calibri" w:hAnsi="Calibri" w:cs="Calibri"/>
          <w:color w:val="808080"/>
          <w:sz w:val="32"/>
          <w:szCs w:val="28"/>
        </w:rPr>
        <w:t xml:space="preserve"> </w:t>
      </w:r>
      <w:r w:rsidR="00C4500C" w:rsidRPr="001B5EB9">
        <w:rPr>
          <w:rFonts w:ascii="Calibri" w:hAnsi="Calibri" w:cs="Calibri"/>
          <w:color w:val="808080"/>
          <w:sz w:val="32"/>
          <w:szCs w:val="28"/>
        </w:rPr>
        <w:t xml:space="preserve"> </w:t>
      </w:r>
    </w:p>
    <w:p w14:paraId="2E9743F6" w14:textId="77777777" w:rsidR="00F230B1" w:rsidRPr="001B5EB9" w:rsidRDefault="00F230B1" w:rsidP="00032900">
      <w:pPr>
        <w:jc w:val="both"/>
        <w:rPr>
          <w:rFonts w:ascii="Calibri" w:hAnsi="Calibri" w:cs="Calibri"/>
          <w:color w:val="404040"/>
          <w:sz w:val="20"/>
          <w:szCs w:val="20"/>
        </w:rPr>
      </w:pPr>
    </w:p>
    <w:p w14:paraId="7C16EEF5" w14:textId="40613190" w:rsidR="00F15EC5" w:rsidRPr="001B5EB9" w:rsidRDefault="009E2F1C" w:rsidP="00032900">
      <w:pPr>
        <w:jc w:val="both"/>
        <w:rPr>
          <w:rFonts w:ascii="Calibri" w:hAnsi="Calibri" w:cs="Calibri"/>
          <w:strike/>
          <w:color w:val="404040"/>
          <w:sz w:val="22"/>
          <w:szCs w:val="20"/>
        </w:rPr>
      </w:pPr>
      <w:r w:rsidRPr="001B5EB9">
        <w:rPr>
          <w:rFonts w:ascii="Calibri" w:hAnsi="Calibri" w:cs="Calibri"/>
          <w:color w:val="404040"/>
          <w:sz w:val="22"/>
          <w:szCs w:val="20"/>
        </w:rPr>
        <w:t>The C</w:t>
      </w:r>
      <w:r w:rsidR="00147051" w:rsidRPr="001B5EB9">
        <w:rPr>
          <w:rFonts w:ascii="Calibri" w:hAnsi="Calibri" w:cs="Calibri"/>
          <w:color w:val="404040"/>
          <w:sz w:val="22"/>
          <w:szCs w:val="20"/>
        </w:rPr>
        <w:t>ommissioner has responsibility for securing</w:t>
      </w:r>
      <w:r w:rsidR="00BF2308" w:rsidRPr="001B5EB9">
        <w:rPr>
          <w:rFonts w:ascii="Calibri" w:hAnsi="Calibri" w:cs="Calibri"/>
          <w:color w:val="404040"/>
          <w:sz w:val="22"/>
          <w:szCs w:val="20"/>
        </w:rPr>
        <w:t xml:space="preserve"> the maintenance of the Police F</w:t>
      </w:r>
      <w:r w:rsidR="00147051" w:rsidRPr="001B5EB9">
        <w:rPr>
          <w:rFonts w:ascii="Calibri" w:hAnsi="Calibri" w:cs="Calibri"/>
          <w:color w:val="404040"/>
          <w:sz w:val="22"/>
          <w:szCs w:val="20"/>
        </w:rPr>
        <w:t>orce</w:t>
      </w:r>
      <w:r w:rsidR="00444588">
        <w:rPr>
          <w:rFonts w:ascii="Calibri" w:hAnsi="Calibri" w:cs="Calibri"/>
          <w:color w:val="404040"/>
          <w:sz w:val="22"/>
          <w:szCs w:val="20"/>
        </w:rPr>
        <w:t xml:space="preserve"> and the Fire Service</w:t>
      </w:r>
      <w:r w:rsidR="000238A2" w:rsidRPr="001B5EB9">
        <w:rPr>
          <w:rFonts w:ascii="Calibri" w:hAnsi="Calibri" w:cs="Calibri"/>
          <w:color w:val="404040"/>
          <w:sz w:val="22"/>
          <w:szCs w:val="20"/>
        </w:rPr>
        <w:t>.  The</w:t>
      </w:r>
      <w:r w:rsidR="001D5CAE" w:rsidRPr="001B5EB9">
        <w:rPr>
          <w:rFonts w:ascii="Calibri" w:hAnsi="Calibri" w:cs="Calibri"/>
          <w:color w:val="404040"/>
          <w:sz w:val="22"/>
          <w:szCs w:val="20"/>
        </w:rPr>
        <w:t>y</w:t>
      </w:r>
      <w:r w:rsidR="000238A2" w:rsidRPr="001B5EB9">
        <w:rPr>
          <w:rFonts w:ascii="Calibri" w:hAnsi="Calibri" w:cs="Calibri"/>
          <w:color w:val="404040"/>
          <w:sz w:val="22"/>
          <w:szCs w:val="20"/>
        </w:rPr>
        <w:t xml:space="preserve"> will </w:t>
      </w:r>
      <w:r w:rsidR="00B351D5" w:rsidRPr="001B5EB9">
        <w:rPr>
          <w:rFonts w:ascii="Calibri" w:hAnsi="Calibri" w:cs="Calibri"/>
          <w:color w:val="404040"/>
          <w:sz w:val="22"/>
          <w:szCs w:val="20"/>
        </w:rPr>
        <w:t>set</w:t>
      </w:r>
      <w:r w:rsidR="00F15EC5" w:rsidRPr="001B5EB9">
        <w:rPr>
          <w:rFonts w:ascii="Calibri" w:hAnsi="Calibri" w:cs="Calibri"/>
          <w:color w:val="404040"/>
          <w:sz w:val="22"/>
          <w:szCs w:val="20"/>
        </w:rPr>
        <w:t xml:space="preserve"> the budget, and the precept (charges to be paid by the district councils in the</w:t>
      </w:r>
      <w:r w:rsidR="00C94325" w:rsidRPr="001B5EB9">
        <w:rPr>
          <w:rFonts w:ascii="Calibri" w:hAnsi="Calibri" w:cs="Calibri"/>
          <w:color w:val="404040"/>
          <w:sz w:val="22"/>
          <w:szCs w:val="20"/>
        </w:rPr>
        <w:t xml:space="preserve"> Cumbria a</w:t>
      </w:r>
      <w:r w:rsidR="000238A2" w:rsidRPr="001B5EB9">
        <w:rPr>
          <w:rFonts w:ascii="Calibri" w:hAnsi="Calibri" w:cs="Calibri"/>
          <w:color w:val="404040"/>
          <w:sz w:val="22"/>
          <w:szCs w:val="20"/>
        </w:rPr>
        <w:t>rea</w:t>
      </w:r>
      <w:r w:rsidR="005B6868" w:rsidRPr="001B5EB9">
        <w:rPr>
          <w:rFonts w:ascii="Calibri" w:hAnsi="Calibri" w:cs="Calibri"/>
          <w:color w:val="404040"/>
          <w:sz w:val="22"/>
          <w:szCs w:val="20"/>
        </w:rPr>
        <w:t>)</w:t>
      </w:r>
      <w:r w:rsidR="008F4D78" w:rsidRPr="001B5EB9">
        <w:rPr>
          <w:rFonts w:ascii="Calibri" w:hAnsi="Calibri" w:cs="Calibri"/>
          <w:color w:val="404040"/>
          <w:sz w:val="22"/>
          <w:szCs w:val="20"/>
        </w:rPr>
        <w:t xml:space="preserve"> and allocate funds and assets to the Chief Constable</w:t>
      </w:r>
      <w:r w:rsidR="00444588">
        <w:rPr>
          <w:rFonts w:ascii="Calibri" w:hAnsi="Calibri" w:cs="Calibri"/>
          <w:color w:val="404040"/>
          <w:sz w:val="22"/>
          <w:szCs w:val="20"/>
        </w:rPr>
        <w:t xml:space="preserve"> and Chief Fire Officer respectively</w:t>
      </w:r>
      <w:r w:rsidR="008F4D78" w:rsidRPr="001B5EB9">
        <w:rPr>
          <w:rFonts w:ascii="Calibri" w:hAnsi="Calibri" w:cs="Calibri"/>
          <w:color w:val="404040"/>
          <w:sz w:val="22"/>
          <w:szCs w:val="20"/>
        </w:rPr>
        <w:t>.</w:t>
      </w:r>
    </w:p>
    <w:p w14:paraId="16DA2EDC" w14:textId="77777777" w:rsidR="005834B6" w:rsidRPr="001B5EB9" w:rsidRDefault="005834B6" w:rsidP="00032900">
      <w:pPr>
        <w:jc w:val="both"/>
        <w:rPr>
          <w:rFonts w:ascii="Calibri" w:hAnsi="Calibri" w:cs="Calibri"/>
          <w:color w:val="404040"/>
          <w:sz w:val="22"/>
          <w:szCs w:val="20"/>
        </w:rPr>
      </w:pPr>
    </w:p>
    <w:p w14:paraId="4B445928" w14:textId="64591ADE" w:rsidR="00F230B1" w:rsidRPr="001B5EB9" w:rsidRDefault="00A05047" w:rsidP="00032900">
      <w:pPr>
        <w:jc w:val="both"/>
        <w:rPr>
          <w:rFonts w:ascii="Calibri" w:hAnsi="Calibri" w:cs="Calibri"/>
          <w:color w:val="404040"/>
          <w:sz w:val="22"/>
          <w:szCs w:val="20"/>
        </w:rPr>
      </w:pPr>
      <w:r w:rsidRPr="001B5EB9">
        <w:rPr>
          <w:rFonts w:ascii="Calibri" w:hAnsi="Calibri" w:cs="Calibri"/>
          <w:color w:val="404040"/>
          <w:sz w:val="22"/>
          <w:szCs w:val="20"/>
        </w:rPr>
        <w:t>The Commissioner will receive funding, including government grants and precept, and other sources of income related to policing and crime reduction</w:t>
      </w:r>
      <w:r w:rsidR="00444588">
        <w:rPr>
          <w:rFonts w:ascii="Calibri" w:hAnsi="Calibri" w:cs="Calibri"/>
          <w:color w:val="404040"/>
          <w:sz w:val="22"/>
          <w:szCs w:val="20"/>
        </w:rPr>
        <w:t>; and fire prevention</w:t>
      </w:r>
      <w:r w:rsidRPr="001B5EB9">
        <w:rPr>
          <w:rFonts w:ascii="Calibri" w:hAnsi="Calibri" w:cs="Calibri"/>
          <w:color w:val="404040"/>
          <w:sz w:val="22"/>
          <w:szCs w:val="20"/>
        </w:rPr>
        <w:t xml:space="preserve">.   </w:t>
      </w:r>
      <w:r w:rsidR="00F112E3" w:rsidRPr="001B5EB9">
        <w:rPr>
          <w:rFonts w:ascii="Calibri" w:hAnsi="Calibri" w:cs="Calibri"/>
          <w:color w:val="404040"/>
          <w:sz w:val="22"/>
          <w:szCs w:val="20"/>
        </w:rPr>
        <w:t>F</w:t>
      </w:r>
      <w:r w:rsidR="005F652E" w:rsidRPr="001B5EB9">
        <w:rPr>
          <w:rFonts w:ascii="Calibri" w:hAnsi="Calibri" w:cs="Calibri"/>
          <w:color w:val="404040"/>
          <w:sz w:val="22"/>
          <w:szCs w:val="20"/>
        </w:rPr>
        <w:t xml:space="preserve">unding for </w:t>
      </w:r>
      <w:r w:rsidR="00444588">
        <w:rPr>
          <w:rFonts w:ascii="Calibri" w:hAnsi="Calibri" w:cs="Calibri"/>
          <w:color w:val="404040"/>
          <w:sz w:val="22"/>
          <w:szCs w:val="20"/>
        </w:rPr>
        <w:t xml:space="preserve">Police and Fire </w:t>
      </w:r>
      <w:r w:rsidRPr="001B5EB9">
        <w:rPr>
          <w:rFonts w:ascii="Calibri" w:hAnsi="Calibri" w:cs="Calibri"/>
          <w:color w:val="404040"/>
          <w:sz w:val="22"/>
          <w:szCs w:val="20"/>
        </w:rPr>
        <w:t>will come via the Commissioner.  Funding from the Commissioner is agreed in consultation with the Chief Constable</w:t>
      </w:r>
      <w:r w:rsidR="00444588">
        <w:rPr>
          <w:rFonts w:ascii="Calibri" w:hAnsi="Calibri" w:cs="Calibri"/>
          <w:color w:val="404040"/>
          <w:sz w:val="22"/>
          <w:szCs w:val="20"/>
        </w:rPr>
        <w:t xml:space="preserve"> and Chief Fire Officer respectively</w:t>
      </w:r>
      <w:r w:rsidRPr="001B5EB9">
        <w:rPr>
          <w:rFonts w:ascii="Calibri" w:hAnsi="Calibri" w:cs="Calibri"/>
          <w:color w:val="404040"/>
          <w:sz w:val="22"/>
          <w:szCs w:val="20"/>
        </w:rPr>
        <w:t xml:space="preserve"> who must comply with any terms of that funding.</w:t>
      </w:r>
      <w:r w:rsidR="00F230B1" w:rsidRPr="001B5EB9">
        <w:rPr>
          <w:rFonts w:ascii="Calibri" w:hAnsi="Calibri" w:cs="Calibri"/>
          <w:color w:val="404040"/>
          <w:sz w:val="22"/>
          <w:szCs w:val="20"/>
        </w:rPr>
        <w:t xml:space="preserve">  </w:t>
      </w:r>
    </w:p>
    <w:p w14:paraId="181D25F5" w14:textId="77777777" w:rsidR="005834B6" w:rsidRPr="001B5EB9" w:rsidRDefault="005834B6" w:rsidP="00032900">
      <w:pPr>
        <w:jc w:val="both"/>
        <w:rPr>
          <w:rFonts w:ascii="Calibri" w:hAnsi="Calibri" w:cs="Calibri"/>
          <w:color w:val="404040"/>
          <w:sz w:val="22"/>
          <w:szCs w:val="20"/>
        </w:rPr>
      </w:pPr>
    </w:p>
    <w:p w14:paraId="3145D3FD" w14:textId="77777777" w:rsidR="00F230B1" w:rsidRPr="001B5EB9" w:rsidRDefault="00F230B1" w:rsidP="00032900">
      <w:pPr>
        <w:jc w:val="both"/>
        <w:rPr>
          <w:rFonts w:ascii="Calibri" w:hAnsi="Calibri" w:cs="Calibri"/>
          <w:color w:val="404040"/>
          <w:sz w:val="22"/>
          <w:szCs w:val="20"/>
        </w:rPr>
      </w:pPr>
      <w:r w:rsidRPr="001B5EB9">
        <w:rPr>
          <w:rFonts w:ascii="Calibri" w:hAnsi="Calibri" w:cs="Calibri"/>
          <w:color w:val="404040"/>
          <w:sz w:val="22"/>
          <w:szCs w:val="20"/>
        </w:rPr>
        <w:t>The Commissioner can also make crime and disorder reduction grants.  These are grants to fund initiatives that contribute to reducing crime and disorder.</w:t>
      </w:r>
    </w:p>
    <w:p w14:paraId="5EE25C49" w14:textId="77777777" w:rsidR="000D6A8E" w:rsidRPr="001B5EB9" w:rsidRDefault="000D6A8E" w:rsidP="00032900">
      <w:pPr>
        <w:jc w:val="both"/>
        <w:rPr>
          <w:rFonts w:ascii="Calibri" w:hAnsi="Calibri" w:cs="Calibri"/>
          <w:color w:val="404040"/>
          <w:sz w:val="22"/>
          <w:szCs w:val="20"/>
        </w:rPr>
      </w:pPr>
    </w:p>
    <w:p w14:paraId="2CFB5262" w14:textId="285E1E9F" w:rsidR="00BF672D" w:rsidRDefault="000D6A8E"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Commissioner has overall responsibility for </w:t>
      </w:r>
      <w:r w:rsidR="008604A0" w:rsidRPr="001B5EB9">
        <w:rPr>
          <w:rFonts w:ascii="Calibri" w:hAnsi="Calibri" w:cs="Calibri"/>
          <w:color w:val="404040"/>
          <w:sz w:val="22"/>
          <w:szCs w:val="20"/>
        </w:rPr>
        <w:t xml:space="preserve">maintenance of the Police Fund </w:t>
      </w:r>
      <w:r w:rsidR="00F112E3" w:rsidRPr="001B5EB9">
        <w:rPr>
          <w:rFonts w:ascii="Calibri" w:hAnsi="Calibri" w:cs="Calibri"/>
          <w:color w:val="404040"/>
          <w:sz w:val="22"/>
          <w:szCs w:val="20"/>
        </w:rPr>
        <w:t>including borrowing and investment decisions</w:t>
      </w:r>
      <w:r w:rsidR="001D5CAE" w:rsidRPr="001B5EB9">
        <w:rPr>
          <w:rFonts w:ascii="Calibri" w:hAnsi="Calibri" w:cs="Calibri"/>
          <w:color w:val="404040"/>
          <w:sz w:val="22"/>
          <w:szCs w:val="20"/>
        </w:rPr>
        <w:t xml:space="preserve">; they are also </w:t>
      </w:r>
      <w:r w:rsidR="00F112E3" w:rsidRPr="001B5EB9">
        <w:rPr>
          <w:rFonts w:ascii="Calibri" w:hAnsi="Calibri" w:cs="Calibri"/>
          <w:color w:val="404040"/>
          <w:sz w:val="22"/>
          <w:szCs w:val="20"/>
        </w:rPr>
        <w:t xml:space="preserve">responsible for holding the Chief Constable to account for the arrangements for financial administration within the </w:t>
      </w:r>
      <w:r w:rsidR="00BF672D" w:rsidRPr="001B5EB9">
        <w:rPr>
          <w:rFonts w:ascii="Calibri" w:hAnsi="Calibri" w:cs="Calibri"/>
          <w:color w:val="404040"/>
          <w:sz w:val="22"/>
          <w:szCs w:val="20"/>
        </w:rPr>
        <w:t>Constabulary.  The Commissioner must appoint a Chief Finance Officer with statutory responsibility for the proper administration of financial affairs.</w:t>
      </w:r>
      <w:r w:rsidR="00A36331">
        <w:rPr>
          <w:rFonts w:ascii="Calibri" w:hAnsi="Calibri" w:cs="Calibri"/>
          <w:color w:val="404040"/>
          <w:sz w:val="22"/>
          <w:szCs w:val="20"/>
        </w:rPr>
        <w:t xml:space="preserve">  A Chief Finance Officer is also required to be appointed for Fire.  </w:t>
      </w:r>
    </w:p>
    <w:p w14:paraId="4FF6C97B" w14:textId="7453A49D" w:rsidR="00444588" w:rsidRPr="001B5EB9" w:rsidRDefault="00A36331" w:rsidP="00032900">
      <w:pPr>
        <w:jc w:val="both"/>
        <w:rPr>
          <w:rFonts w:ascii="Calibri" w:hAnsi="Calibri" w:cs="Calibri"/>
          <w:color w:val="404040"/>
          <w:sz w:val="22"/>
          <w:szCs w:val="20"/>
        </w:rPr>
      </w:pPr>
      <w:r>
        <w:rPr>
          <w:rFonts w:ascii="Calibri" w:hAnsi="Calibri" w:cs="Calibri"/>
          <w:color w:val="404040"/>
          <w:sz w:val="22"/>
          <w:szCs w:val="20"/>
        </w:rPr>
        <w:t xml:space="preserve"> </w:t>
      </w:r>
    </w:p>
    <w:p w14:paraId="409448BA" w14:textId="77777777" w:rsidR="00F112E3" w:rsidRPr="001B5EB9" w:rsidRDefault="00F112E3" w:rsidP="00032900">
      <w:pPr>
        <w:rPr>
          <w:rFonts w:ascii="Calibri" w:hAnsi="Calibri" w:cs="Calibri"/>
          <w:color w:val="808080"/>
          <w:sz w:val="28"/>
          <w:szCs w:val="28"/>
        </w:rPr>
      </w:pPr>
    </w:p>
    <w:p w14:paraId="13B6DA38" w14:textId="77777777" w:rsidR="00E64843" w:rsidRPr="001B5EB9" w:rsidRDefault="00E64843" w:rsidP="00032900">
      <w:pPr>
        <w:rPr>
          <w:rFonts w:ascii="Calibri" w:hAnsi="Calibri" w:cs="Calibri"/>
          <w:color w:val="808080"/>
          <w:sz w:val="32"/>
          <w:szCs w:val="28"/>
        </w:rPr>
      </w:pPr>
      <w:r w:rsidRPr="001B5EB9">
        <w:rPr>
          <w:rFonts w:ascii="Calibri" w:hAnsi="Calibri" w:cs="Calibri"/>
          <w:color w:val="808080"/>
          <w:sz w:val="32"/>
          <w:szCs w:val="28"/>
        </w:rPr>
        <w:t>Community Engagement</w:t>
      </w:r>
    </w:p>
    <w:p w14:paraId="68DE573B" w14:textId="77777777" w:rsidR="00E64843" w:rsidRPr="001B5EB9" w:rsidRDefault="00E64843" w:rsidP="00032900">
      <w:pPr>
        <w:rPr>
          <w:rFonts w:ascii="Calibri" w:hAnsi="Calibri" w:cs="Calibri"/>
          <w:color w:val="404040"/>
          <w:sz w:val="20"/>
          <w:szCs w:val="20"/>
        </w:rPr>
      </w:pPr>
    </w:p>
    <w:p w14:paraId="34C557D0" w14:textId="07F9D7D7" w:rsidR="00E64843" w:rsidRPr="001B5EB9" w:rsidRDefault="00E64843" w:rsidP="00032900">
      <w:pPr>
        <w:jc w:val="both"/>
        <w:rPr>
          <w:rFonts w:ascii="Calibri" w:hAnsi="Calibri" w:cs="Calibri"/>
          <w:color w:val="404040"/>
          <w:sz w:val="22"/>
          <w:szCs w:val="20"/>
        </w:rPr>
      </w:pPr>
      <w:r w:rsidRPr="001B5EB9">
        <w:rPr>
          <w:rFonts w:ascii="Calibri" w:hAnsi="Calibri" w:cs="Calibri"/>
          <w:color w:val="404040"/>
          <w:sz w:val="22"/>
          <w:szCs w:val="20"/>
        </w:rPr>
        <w:t>The Commissioner provides a local link between the police</w:t>
      </w:r>
      <w:r w:rsidR="00444588">
        <w:rPr>
          <w:rFonts w:ascii="Calibri" w:hAnsi="Calibri" w:cs="Calibri"/>
          <w:color w:val="404040"/>
          <w:sz w:val="22"/>
          <w:szCs w:val="20"/>
        </w:rPr>
        <w:t xml:space="preserve">, </w:t>
      </w:r>
      <w:proofErr w:type="gramStart"/>
      <w:r w:rsidR="00444588">
        <w:rPr>
          <w:rFonts w:ascii="Calibri" w:hAnsi="Calibri" w:cs="Calibri"/>
          <w:color w:val="404040"/>
          <w:sz w:val="22"/>
          <w:szCs w:val="20"/>
        </w:rPr>
        <w:t>fire</w:t>
      </w:r>
      <w:proofErr w:type="gramEnd"/>
      <w:r w:rsidRPr="001B5EB9">
        <w:rPr>
          <w:rFonts w:ascii="Calibri" w:hAnsi="Calibri" w:cs="Calibri"/>
          <w:color w:val="404040"/>
          <w:sz w:val="22"/>
          <w:szCs w:val="20"/>
        </w:rPr>
        <w:t xml:space="preserve"> and communities, working to translate the legitimate desires and aspirations of the public into action.   In doing this, the Commissioner must seek the views of the community and the views of the victims of crime on policing.  The views of people in the police area must be sought on the Commissioner’s proposals for expenditure ahead of the issuing of the police precept. </w:t>
      </w:r>
    </w:p>
    <w:p w14:paraId="11C69730" w14:textId="77777777" w:rsidR="00F230B1" w:rsidRPr="001B5EB9" w:rsidRDefault="00F230B1" w:rsidP="00032900">
      <w:pPr>
        <w:jc w:val="both"/>
        <w:rPr>
          <w:rFonts w:ascii="Calibri" w:hAnsi="Calibri" w:cs="Calibri"/>
          <w:color w:val="404040"/>
          <w:sz w:val="20"/>
          <w:szCs w:val="20"/>
        </w:rPr>
      </w:pPr>
    </w:p>
    <w:p w14:paraId="0AA2D100" w14:textId="77777777" w:rsidR="00E64843" w:rsidRPr="001B5EB9" w:rsidRDefault="00E64843" w:rsidP="00032900">
      <w:pPr>
        <w:rPr>
          <w:rFonts w:ascii="Calibri" w:hAnsi="Calibri" w:cs="Calibri"/>
          <w:color w:val="808080"/>
          <w:sz w:val="32"/>
          <w:szCs w:val="28"/>
        </w:rPr>
      </w:pPr>
      <w:r w:rsidRPr="001B5EB9">
        <w:rPr>
          <w:rFonts w:ascii="Calibri" w:hAnsi="Calibri" w:cs="Calibri"/>
          <w:color w:val="808080"/>
          <w:sz w:val="32"/>
          <w:szCs w:val="28"/>
        </w:rPr>
        <w:t>Complaints and Conduct</w:t>
      </w:r>
    </w:p>
    <w:p w14:paraId="2338A832" w14:textId="77777777" w:rsidR="00E64843" w:rsidRPr="001B5EB9" w:rsidRDefault="00E64843" w:rsidP="00032900">
      <w:pPr>
        <w:rPr>
          <w:rFonts w:ascii="Calibri" w:hAnsi="Calibri"/>
          <w:b/>
          <w:color w:val="404040"/>
          <w:sz w:val="20"/>
          <w:szCs w:val="20"/>
        </w:rPr>
      </w:pPr>
    </w:p>
    <w:p w14:paraId="4F994CAC" w14:textId="267C7EA7" w:rsidR="00E64843" w:rsidRPr="001B5EB9" w:rsidRDefault="00E64843" w:rsidP="00032900">
      <w:pPr>
        <w:jc w:val="both"/>
        <w:rPr>
          <w:rFonts w:ascii="Calibri" w:hAnsi="Calibri" w:cs="Calibri"/>
          <w:color w:val="404040"/>
          <w:sz w:val="22"/>
          <w:szCs w:val="20"/>
        </w:rPr>
      </w:pPr>
      <w:r w:rsidRPr="001B5EB9">
        <w:rPr>
          <w:rFonts w:ascii="Calibri" w:hAnsi="Calibri" w:cs="Calibri"/>
          <w:color w:val="404040"/>
          <w:sz w:val="22"/>
          <w:szCs w:val="20"/>
        </w:rPr>
        <w:t>The Commissioner will be responsible for handling complaints and conduct matters in relation to the Chief Constable</w:t>
      </w:r>
      <w:r w:rsidR="00444588">
        <w:rPr>
          <w:rFonts w:ascii="Calibri" w:hAnsi="Calibri" w:cs="Calibri"/>
          <w:color w:val="404040"/>
          <w:sz w:val="22"/>
          <w:szCs w:val="20"/>
        </w:rPr>
        <w:t xml:space="preserve"> and the Chief Fire Officer</w:t>
      </w:r>
      <w:r w:rsidRPr="001B5EB9">
        <w:rPr>
          <w:rFonts w:ascii="Calibri" w:hAnsi="Calibri" w:cs="Calibri"/>
          <w:color w:val="404040"/>
          <w:sz w:val="22"/>
          <w:szCs w:val="20"/>
        </w:rPr>
        <w:t>, monitoring complaints against officers</w:t>
      </w:r>
      <w:r w:rsidR="00444588">
        <w:rPr>
          <w:rFonts w:ascii="Calibri" w:hAnsi="Calibri" w:cs="Calibri"/>
          <w:color w:val="404040"/>
          <w:sz w:val="22"/>
          <w:szCs w:val="20"/>
        </w:rPr>
        <w:t>, fire fighters</w:t>
      </w:r>
      <w:r w:rsidRPr="001B5EB9">
        <w:rPr>
          <w:rFonts w:ascii="Calibri" w:hAnsi="Calibri" w:cs="Calibri"/>
          <w:color w:val="404040"/>
          <w:sz w:val="22"/>
          <w:szCs w:val="20"/>
        </w:rPr>
        <w:t xml:space="preserve"> and </w:t>
      </w:r>
      <w:r w:rsidRPr="001B5EB9">
        <w:rPr>
          <w:rFonts w:ascii="Calibri" w:hAnsi="Calibri" w:cs="Calibri"/>
          <w:color w:val="404040"/>
          <w:sz w:val="22"/>
          <w:szCs w:val="20"/>
        </w:rPr>
        <w:lastRenderedPageBreak/>
        <w:t>staff</w:t>
      </w:r>
      <w:r w:rsidR="00444588">
        <w:rPr>
          <w:rFonts w:ascii="Calibri" w:hAnsi="Calibri" w:cs="Calibri"/>
          <w:color w:val="404040"/>
          <w:sz w:val="22"/>
          <w:szCs w:val="20"/>
        </w:rPr>
        <w:t>;</w:t>
      </w:r>
      <w:r w:rsidRPr="001B5EB9">
        <w:rPr>
          <w:rFonts w:ascii="Calibri" w:hAnsi="Calibri" w:cs="Calibri"/>
          <w:color w:val="404040"/>
          <w:sz w:val="22"/>
          <w:szCs w:val="20"/>
        </w:rPr>
        <w:t xml:space="preserve"> and complying with the requirements of the Independent Office of Police Conduct.  They will also appoint and if necessary</w:t>
      </w:r>
      <w:r w:rsidR="00A36331">
        <w:rPr>
          <w:rFonts w:ascii="Calibri" w:hAnsi="Calibri" w:cs="Calibri"/>
          <w:color w:val="404040"/>
          <w:sz w:val="22"/>
          <w:szCs w:val="20"/>
        </w:rPr>
        <w:t>,</w:t>
      </w:r>
      <w:r w:rsidRPr="001B5EB9">
        <w:rPr>
          <w:rFonts w:ascii="Calibri" w:hAnsi="Calibri" w:cs="Calibri"/>
          <w:color w:val="404040"/>
          <w:sz w:val="22"/>
          <w:szCs w:val="20"/>
        </w:rPr>
        <w:t xml:space="preserve"> dismiss the Chief Constable</w:t>
      </w:r>
      <w:r w:rsidR="00444588">
        <w:rPr>
          <w:rFonts w:ascii="Calibri" w:hAnsi="Calibri" w:cs="Calibri"/>
          <w:color w:val="404040"/>
          <w:sz w:val="22"/>
          <w:szCs w:val="20"/>
        </w:rPr>
        <w:t xml:space="preserve"> or Chief Fire Officer</w:t>
      </w:r>
      <w:r w:rsidRPr="001B5EB9">
        <w:rPr>
          <w:rFonts w:ascii="Calibri" w:hAnsi="Calibri" w:cs="Calibri"/>
          <w:color w:val="404040"/>
          <w:sz w:val="22"/>
          <w:szCs w:val="20"/>
        </w:rPr>
        <w:t xml:space="preserve">.  </w:t>
      </w:r>
    </w:p>
    <w:p w14:paraId="5247C5CF" w14:textId="77777777" w:rsidR="00A36331" w:rsidRDefault="00A36331" w:rsidP="00032900">
      <w:pPr>
        <w:rPr>
          <w:rFonts w:ascii="Calibri" w:hAnsi="Calibri" w:cs="Calibri"/>
          <w:color w:val="808080"/>
          <w:sz w:val="32"/>
          <w:szCs w:val="28"/>
        </w:rPr>
      </w:pPr>
    </w:p>
    <w:p w14:paraId="11170F4F" w14:textId="47DF0821" w:rsidR="00F230B1" w:rsidRPr="001B5EB9" w:rsidRDefault="00B16E18" w:rsidP="00032900">
      <w:pPr>
        <w:rPr>
          <w:rFonts w:ascii="Calibri" w:hAnsi="Calibri" w:cs="Calibri"/>
          <w:color w:val="808080"/>
          <w:sz w:val="32"/>
          <w:szCs w:val="28"/>
        </w:rPr>
      </w:pPr>
      <w:r w:rsidRPr="001B5EB9">
        <w:rPr>
          <w:rFonts w:ascii="Calibri" w:hAnsi="Calibri" w:cs="Calibri"/>
          <w:color w:val="808080"/>
          <w:sz w:val="32"/>
          <w:szCs w:val="28"/>
        </w:rPr>
        <w:t>Custody Visiting Scheme</w:t>
      </w:r>
    </w:p>
    <w:p w14:paraId="3CB30950" w14:textId="77777777" w:rsidR="008F4D78" w:rsidRPr="001B5EB9" w:rsidRDefault="008F4D78" w:rsidP="00032900">
      <w:pPr>
        <w:jc w:val="both"/>
        <w:rPr>
          <w:rFonts w:ascii="Calibri" w:hAnsi="Calibri" w:cs="Calibri"/>
          <w:color w:val="404040"/>
          <w:sz w:val="20"/>
          <w:szCs w:val="20"/>
        </w:rPr>
      </w:pPr>
    </w:p>
    <w:p w14:paraId="3B792412" w14:textId="1C81E847" w:rsidR="00F15EC5" w:rsidRPr="001B5EB9" w:rsidRDefault="005834B6"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Commissioner must </w:t>
      </w:r>
      <w:r w:rsidR="00F15EC5" w:rsidRPr="001B5EB9">
        <w:rPr>
          <w:rFonts w:ascii="Calibri" w:hAnsi="Calibri" w:cs="Calibri"/>
          <w:color w:val="404040"/>
          <w:sz w:val="22"/>
          <w:szCs w:val="20"/>
        </w:rPr>
        <w:t>maintain an effective ‘independent custody visiting scheme’</w:t>
      </w:r>
      <w:r w:rsidR="004E091F" w:rsidRPr="001B5EB9">
        <w:rPr>
          <w:rFonts w:ascii="Calibri" w:hAnsi="Calibri" w:cs="Calibri"/>
          <w:color w:val="404040"/>
          <w:sz w:val="22"/>
          <w:szCs w:val="20"/>
        </w:rPr>
        <w:t xml:space="preserve">.  </w:t>
      </w:r>
      <w:r w:rsidR="00C94325" w:rsidRPr="001B5EB9">
        <w:rPr>
          <w:rFonts w:ascii="Calibri" w:hAnsi="Calibri" w:cs="Calibri"/>
          <w:color w:val="404040"/>
          <w:sz w:val="22"/>
          <w:szCs w:val="20"/>
        </w:rPr>
        <w:t xml:space="preserve">The </w:t>
      </w:r>
      <w:r w:rsidR="004E091F" w:rsidRPr="001B5EB9">
        <w:rPr>
          <w:rFonts w:ascii="Calibri" w:hAnsi="Calibri" w:cs="Calibri"/>
          <w:color w:val="404040"/>
          <w:sz w:val="22"/>
          <w:szCs w:val="20"/>
        </w:rPr>
        <w:t>Custody Visiting</w:t>
      </w:r>
      <w:r w:rsidR="00C94325" w:rsidRPr="001B5EB9">
        <w:rPr>
          <w:rFonts w:ascii="Calibri" w:hAnsi="Calibri" w:cs="Calibri"/>
          <w:color w:val="404040"/>
          <w:sz w:val="22"/>
          <w:szCs w:val="20"/>
        </w:rPr>
        <w:t xml:space="preserve"> Scheme</w:t>
      </w:r>
      <w:r w:rsidR="004E091F" w:rsidRPr="001B5EB9">
        <w:rPr>
          <w:rFonts w:ascii="Calibri" w:hAnsi="Calibri" w:cs="Calibri"/>
          <w:color w:val="404040"/>
          <w:sz w:val="22"/>
          <w:szCs w:val="20"/>
        </w:rPr>
        <w:t xml:space="preserve"> enables independent members of the local community to visit police stations unannounced </w:t>
      </w:r>
      <w:r w:rsidR="00632EFC" w:rsidRPr="001B5EB9">
        <w:rPr>
          <w:rFonts w:ascii="Calibri" w:hAnsi="Calibri" w:cs="Calibri"/>
          <w:color w:val="404040"/>
          <w:sz w:val="22"/>
          <w:szCs w:val="20"/>
        </w:rPr>
        <w:t xml:space="preserve">and </w:t>
      </w:r>
      <w:r w:rsidR="004E091F" w:rsidRPr="001B5EB9">
        <w:rPr>
          <w:rFonts w:ascii="Calibri" w:hAnsi="Calibri" w:cs="Calibri"/>
          <w:color w:val="404040"/>
          <w:sz w:val="22"/>
          <w:szCs w:val="20"/>
        </w:rPr>
        <w:t>check on the welfare of people in police custody.</w:t>
      </w:r>
    </w:p>
    <w:p w14:paraId="3169907F" w14:textId="77777777" w:rsidR="00B16E18" w:rsidRPr="001B5EB9" w:rsidRDefault="00B16E18" w:rsidP="00032900">
      <w:pPr>
        <w:rPr>
          <w:rFonts w:ascii="Calibri" w:hAnsi="Calibri" w:cs="Calibri"/>
          <w:color w:val="404040"/>
          <w:sz w:val="20"/>
          <w:szCs w:val="20"/>
        </w:rPr>
      </w:pPr>
    </w:p>
    <w:p w14:paraId="39D91654" w14:textId="77777777" w:rsidR="00BF672D" w:rsidRPr="001B5EB9" w:rsidRDefault="00BF672D" w:rsidP="00032900">
      <w:pPr>
        <w:jc w:val="both"/>
        <w:rPr>
          <w:rFonts w:ascii="Calibri" w:hAnsi="Calibri" w:cs="Calibri"/>
          <w:color w:val="404040"/>
          <w:sz w:val="20"/>
          <w:szCs w:val="20"/>
        </w:rPr>
      </w:pPr>
    </w:p>
    <w:p w14:paraId="583A6536" w14:textId="77777777" w:rsidR="001868BE" w:rsidRPr="001B5EB9" w:rsidRDefault="00532BE8" w:rsidP="00032900">
      <w:pPr>
        <w:keepNext/>
        <w:jc w:val="both"/>
        <w:rPr>
          <w:rFonts w:ascii="Calibri" w:hAnsi="Calibri" w:cs="Calibri"/>
          <w:color w:val="404040"/>
          <w:sz w:val="22"/>
          <w:szCs w:val="20"/>
        </w:rPr>
      </w:pPr>
      <w:r w:rsidRPr="001B5EB9">
        <w:rPr>
          <w:rFonts w:ascii="Calibri" w:hAnsi="Calibri" w:cs="Calibri"/>
          <w:color w:val="808080"/>
          <w:sz w:val="32"/>
          <w:szCs w:val="28"/>
        </w:rPr>
        <w:t>Wider Responsibilities</w:t>
      </w:r>
    </w:p>
    <w:p w14:paraId="5349BA82" w14:textId="77777777" w:rsidR="007516A5" w:rsidRPr="001B5EB9" w:rsidRDefault="007516A5" w:rsidP="00032900">
      <w:pPr>
        <w:keepNext/>
        <w:jc w:val="both"/>
        <w:rPr>
          <w:rFonts w:ascii="Calibri" w:hAnsi="Calibri" w:cs="Calibri"/>
          <w:color w:val="404040"/>
          <w:sz w:val="20"/>
          <w:szCs w:val="20"/>
        </w:rPr>
      </w:pPr>
    </w:p>
    <w:p w14:paraId="4E84EAA9" w14:textId="605AC346" w:rsidR="00532BE8" w:rsidRPr="001B5EB9" w:rsidRDefault="00532BE8" w:rsidP="00032900">
      <w:pPr>
        <w:jc w:val="both"/>
        <w:rPr>
          <w:rFonts w:ascii="Calibri" w:hAnsi="Calibri" w:cs="Calibri"/>
          <w:color w:val="404040"/>
          <w:sz w:val="22"/>
          <w:szCs w:val="20"/>
        </w:rPr>
      </w:pPr>
      <w:r w:rsidRPr="001B5EB9">
        <w:rPr>
          <w:rFonts w:ascii="Calibri" w:hAnsi="Calibri" w:cs="Calibri"/>
          <w:color w:val="404040"/>
          <w:sz w:val="22"/>
          <w:szCs w:val="20"/>
        </w:rPr>
        <w:t>The Commissioner has a wider responsibility than those solely relating to the police force</w:t>
      </w:r>
      <w:r w:rsidR="00A36331">
        <w:rPr>
          <w:rFonts w:ascii="Calibri" w:hAnsi="Calibri" w:cs="Calibri"/>
          <w:color w:val="404040"/>
          <w:sz w:val="22"/>
          <w:szCs w:val="20"/>
        </w:rPr>
        <w:t xml:space="preserve"> and fire service</w:t>
      </w:r>
      <w:r w:rsidRPr="001B5EB9">
        <w:rPr>
          <w:rFonts w:ascii="Calibri" w:hAnsi="Calibri" w:cs="Calibri"/>
          <w:color w:val="404040"/>
          <w:sz w:val="22"/>
          <w:szCs w:val="20"/>
        </w:rPr>
        <w:t>, namely:</w:t>
      </w:r>
    </w:p>
    <w:p w14:paraId="5C2B42A3" w14:textId="77777777" w:rsidR="00532BE8" w:rsidRPr="001B5EB9" w:rsidRDefault="00532BE8" w:rsidP="00032900">
      <w:pPr>
        <w:rPr>
          <w:rFonts w:ascii="Calibri" w:hAnsi="Calibri" w:cs="Calibri"/>
          <w:color w:val="404040"/>
          <w:sz w:val="22"/>
          <w:szCs w:val="20"/>
        </w:rPr>
      </w:pPr>
    </w:p>
    <w:p w14:paraId="02A860FA" w14:textId="77777777" w:rsidR="00532BE8" w:rsidRPr="001B5EB9" w:rsidRDefault="00532BE8" w:rsidP="00032900">
      <w:pPr>
        <w:numPr>
          <w:ilvl w:val="0"/>
          <w:numId w:val="4"/>
        </w:numPr>
        <w:ind w:left="0" w:firstLine="0"/>
        <w:rPr>
          <w:rFonts w:ascii="Calibri" w:hAnsi="Calibri" w:cs="Calibri"/>
          <w:color w:val="404040"/>
          <w:sz w:val="22"/>
          <w:szCs w:val="20"/>
        </w:rPr>
        <w:sectPr w:rsidR="00532BE8" w:rsidRPr="001B5EB9" w:rsidSect="00A36DC7">
          <w:type w:val="continuous"/>
          <w:pgSz w:w="11906" w:h="16838"/>
          <w:pgMar w:top="1440" w:right="1416" w:bottom="1440" w:left="1418" w:header="708" w:footer="708" w:gutter="0"/>
          <w:cols w:space="708"/>
          <w:titlePg/>
          <w:docGrid w:linePitch="360"/>
        </w:sectPr>
      </w:pPr>
    </w:p>
    <w:p w14:paraId="109D10AB" w14:textId="77777777" w:rsidR="00532BE8" w:rsidRPr="001B5EB9" w:rsidRDefault="00532BE8" w:rsidP="00032900">
      <w:pPr>
        <w:numPr>
          <w:ilvl w:val="0"/>
          <w:numId w:val="4"/>
        </w:numPr>
        <w:tabs>
          <w:tab w:val="clear" w:pos="360"/>
          <w:tab w:val="num"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the delivery of community safety and crime reduction</w:t>
      </w:r>
    </w:p>
    <w:p w14:paraId="74952C4A" w14:textId="304162A7" w:rsidR="00532BE8" w:rsidRPr="00B82F4B" w:rsidRDefault="007B65BA" w:rsidP="00032900">
      <w:pPr>
        <w:numPr>
          <w:ilvl w:val="0"/>
          <w:numId w:val="4"/>
        </w:numPr>
        <w:tabs>
          <w:tab w:val="clear" w:pos="360"/>
          <w:tab w:val="num" w:pos="284"/>
        </w:tabs>
        <w:spacing w:after="120"/>
        <w:ind w:left="284" w:hanging="284"/>
        <w:rPr>
          <w:rFonts w:ascii="Calibri" w:hAnsi="Calibri" w:cs="Calibri"/>
          <w:color w:val="404040"/>
          <w:sz w:val="22"/>
          <w:szCs w:val="20"/>
        </w:rPr>
      </w:pPr>
      <w:r w:rsidRPr="00B82F4B">
        <w:rPr>
          <w:rFonts w:ascii="Calibri" w:hAnsi="Calibri" w:cs="Calibri"/>
          <w:color w:val="404040"/>
          <w:sz w:val="22"/>
          <w:szCs w:val="20"/>
        </w:rPr>
        <w:t xml:space="preserve">liaising with the Community Safety Partnerships to ensure a joint approach to community safety across Cumbria  </w:t>
      </w:r>
    </w:p>
    <w:p w14:paraId="19D0FE42" w14:textId="30E3828C" w:rsidR="00532BE8" w:rsidRPr="001B5EB9" w:rsidRDefault="00532BE8" w:rsidP="00032900">
      <w:pPr>
        <w:numPr>
          <w:ilvl w:val="0"/>
          <w:numId w:val="4"/>
        </w:numPr>
        <w:tabs>
          <w:tab w:val="clear" w:pos="360"/>
          <w:tab w:val="num"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a duty to ensure that all collaboration agreements with other local policing</w:t>
      </w:r>
      <w:r w:rsidR="000D6313">
        <w:rPr>
          <w:rFonts w:ascii="Calibri" w:hAnsi="Calibri" w:cs="Calibri"/>
          <w:color w:val="404040"/>
          <w:sz w:val="22"/>
          <w:szCs w:val="20"/>
        </w:rPr>
        <w:t xml:space="preserve"> bodies, fire</w:t>
      </w:r>
      <w:r w:rsidRPr="001B5EB9">
        <w:rPr>
          <w:rFonts w:ascii="Calibri" w:hAnsi="Calibri" w:cs="Calibri"/>
          <w:color w:val="404040"/>
          <w:sz w:val="22"/>
          <w:szCs w:val="20"/>
        </w:rPr>
        <w:t xml:space="preserve"> </w:t>
      </w:r>
      <w:r w:rsidR="000D6313">
        <w:rPr>
          <w:rFonts w:ascii="Calibri" w:hAnsi="Calibri" w:cs="Calibri"/>
          <w:color w:val="404040"/>
          <w:sz w:val="22"/>
          <w:szCs w:val="20"/>
        </w:rPr>
        <w:t>services</w:t>
      </w:r>
      <w:r w:rsidRPr="001B5EB9">
        <w:rPr>
          <w:rFonts w:ascii="Calibri" w:hAnsi="Calibri" w:cs="Calibri"/>
          <w:color w:val="404040"/>
          <w:sz w:val="22"/>
          <w:szCs w:val="20"/>
        </w:rPr>
        <w:t xml:space="preserve"> and </w:t>
      </w:r>
      <w:r w:rsidR="000D6313">
        <w:rPr>
          <w:rFonts w:ascii="Calibri" w:hAnsi="Calibri" w:cs="Calibri"/>
          <w:color w:val="404040"/>
          <w:sz w:val="22"/>
          <w:szCs w:val="20"/>
        </w:rPr>
        <w:t xml:space="preserve">police </w:t>
      </w:r>
      <w:r w:rsidRPr="001B5EB9">
        <w:rPr>
          <w:rFonts w:ascii="Calibri" w:hAnsi="Calibri" w:cs="Calibri"/>
          <w:color w:val="404040"/>
          <w:sz w:val="22"/>
          <w:szCs w:val="20"/>
        </w:rPr>
        <w:t>forces deliver better value for money and enhance the effectiveness of policing</w:t>
      </w:r>
      <w:r w:rsidR="000D6313">
        <w:rPr>
          <w:rFonts w:ascii="Calibri" w:hAnsi="Calibri" w:cs="Calibri"/>
          <w:color w:val="404040"/>
          <w:sz w:val="22"/>
          <w:szCs w:val="20"/>
        </w:rPr>
        <w:t xml:space="preserve"> and fire</w:t>
      </w:r>
      <w:r w:rsidRPr="001B5EB9">
        <w:rPr>
          <w:rFonts w:ascii="Calibri" w:hAnsi="Calibri" w:cs="Calibri"/>
          <w:color w:val="404040"/>
          <w:sz w:val="22"/>
          <w:szCs w:val="20"/>
        </w:rPr>
        <w:t xml:space="preserve"> capabilities and resilience</w:t>
      </w:r>
    </w:p>
    <w:p w14:paraId="01B6E8B2" w14:textId="5E89B240" w:rsidR="00532BE8" w:rsidRDefault="00532BE8" w:rsidP="00032900">
      <w:pPr>
        <w:numPr>
          <w:ilvl w:val="0"/>
          <w:numId w:val="4"/>
        </w:numPr>
        <w:tabs>
          <w:tab w:val="clear" w:pos="360"/>
          <w:tab w:val="num"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the enhancement of the delivery of criminal justice in their area</w:t>
      </w:r>
    </w:p>
    <w:p w14:paraId="515FB366" w14:textId="126C3C87" w:rsidR="000D6313" w:rsidRDefault="000D6313" w:rsidP="00032900">
      <w:pPr>
        <w:numPr>
          <w:ilvl w:val="0"/>
          <w:numId w:val="4"/>
        </w:numPr>
        <w:tabs>
          <w:tab w:val="clear" w:pos="360"/>
          <w:tab w:val="num" w:pos="284"/>
        </w:tabs>
        <w:spacing w:after="120"/>
        <w:ind w:left="284" w:hanging="284"/>
        <w:rPr>
          <w:rFonts w:ascii="Calibri" w:hAnsi="Calibri" w:cs="Calibri"/>
          <w:color w:val="404040"/>
          <w:sz w:val="22"/>
          <w:szCs w:val="20"/>
        </w:rPr>
      </w:pPr>
      <w:r>
        <w:rPr>
          <w:rFonts w:ascii="Calibri" w:hAnsi="Calibri" w:cs="Calibri"/>
          <w:color w:val="404040"/>
          <w:sz w:val="22"/>
          <w:szCs w:val="20"/>
        </w:rPr>
        <w:t xml:space="preserve">prevention activity to reduce crime, anti-social behaviour and </w:t>
      </w:r>
      <w:proofErr w:type="gramStart"/>
      <w:r>
        <w:rPr>
          <w:rFonts w:ascii="Calibri" w:hAnsi="Calibri" w:cs="Calibri"/>
          <w:color w:val="404040"/>
          <w:sz w:val="22"/>
          <w:szCs w:val="20"/>
        </w:rPr>
        <w:t>fires</w:t>
      </w:r>
      <w:proofErr w:type="gramEnd"/>
    </w:p>
    <w:p w14:paraId="4276B1A4" w14:textId="77777777" w:rsidR="00325D0A" w:rsidRDefault="00325D0A" w:rsidP="00032900">
      <w:pPr>
        <w:jc w:val="both"/>
        <w:rPr>
          <w:rFonts w:ascii="Calibri" w:hAnsi="Calibri" w:cs="Calibri"/>
          <w:color w:val="404040"/>
          <w:sz w:val="20"/>
          <w:szCs w:val="20"/>
        </w:rPr>
      </w:pPr>
    </w:p>
    <w:p w14:paraId="6109A969" w14:textId="39C48031" w:rsidR="00444588" w:rsidRPr="001B5EB9" w:rsidRDefault="00444588" w:rsidP="00032900">
      <w:pPr>
        <w:jc w:val="both"/>
        <w:rPr>
          <w:rFonts w:ascii="Calibri" w:hAnsi="Calibri" w:cs="Calibri"/>
          <w:color w:val="404040"/>
          <w:sz w:val="20"/>
          <w:szCs w:val="20"/>
        </w:rPr>
        <w:sectPr w:rsidR="00444588" w:rsidRPr="001B5EB9" w:rsidSect="00325D0A">
          <w:type w:val="continuous"/>
          <w:pgSz w:w="11906" w:h="16838"/>
          <w:pgMar w:top="1440" w:right="1416" w:bottom="1440" w:left="1418" w:header="708" w:footer="708" w:gutter="0"/>
          <w:cols w:space="708"/>
          <w:titlePg/>
          <w:docGrid w:linePitch="360"/>
        </w:sectPr>
      </w:pPr>
    </w:p>
    <w:p w14:paraId="4AB51C8E" w14:textId="77777777" w:rsidR="00532BE8" w:rsidRPr="001B5EB9" w:rsidRDefault="00532BE8" w:rsidP="00032900">
      <w:pPr>
        <w:jc w:val="both"/>
        <w:rPr>
          <w:rFonts w:ascii="Calibri" w:hAnsi="Calibri" w:cs="Calibri"/>
          <w:color w:val="404040"/>
          <w:sz w:val="20"/>
          <w:szCs w:val="20"/>
        </w:rPr>
        <w:sectPr w:rsidR="00532BE8" w:rsidRPr="001B5EB9" w:rsidSect="00A36DC7">
          <w:type w:val="continuous"/>
          <w:pgSz w:w="11906" w:h="16838"/>
          <w:pgMar w:top="1440" w:right="1416" w:bottom="1440" w:left="1418" w:header="708" w:footer="708" w:gutter="0"/>
          <w:cols w:num="2" w:space="708"/>
          <w:titlePg/>
          <w:docGrid w:linePitch="360"/>
        </w:sectPr>
      </w:pPr>
    </w:p>
    <w:p w14:paraId="21154449" w14:textId="77777777" w:rsidR="00F15EC5" w:rsidRPr="001B5EB9" w:rsidRDefault="00DA1DFD" w:rsidP="00032900">
      <w:pPr>
        <w:rPr>
          <w:rFonts w:ascii="Calibri" w:hAnsi="Calibri" w:cs="Calibri"/>
          <w:color w:val="808080"/>
          <w:sz w:val="32"/>
          <w:szCs w:val="28"/>
        </w:rPr>
      </w:pPr>
      <w:r w:rsidRPr="001B5EB9">
        <w:rPr>
          <w:rFonts w:ascii="Calibri" w:hAnsi="Calibri" w:cs="Calibri"/>
          <w:color w:val="808080"/>
          <w:sz w:val="32"/>
          <w:szCs w:val="28"/>
        </w:rPr>
        <w:t>Accountability</w:t>
      </w:r>
    </w:p>
    <w:p w14:paraId="47E9700C" w14:textId="77777777" w:rsidR="006B60EF" w:rsidRPr="001B5EB9" w:rsidRDefault="006B60EF" w:rsidP="00032900">
      <w:pPr>
        <w:jc w:val="both"/>
        <w:rPr>
          <w:rFonts w:ascii="Calibri" w:hAnsi="Calibri" w:cs="Calibri"/>
          <w:color w:val="404040"/>
          <w:sz w:val="20"/>
          <w:szCs w:val="20"/>
        </w:rPr>
      </w:pPr>
    </w:p>
    <w:p w14:paraId="617C59CB" w14:textId="48E6062F" w:rsidR="00BF672D" w:rsidRPr="001B5EB9" w:rsidRDefault="001E0793" w:rsidP="00032900">
      <w:pPr>
        <w:rPr>
          <w:rFonts w:ascii="Calibri" w:hAnsi="Calibri" w:cs="Calibri"/>
          <w:color w:val="404040"/>
          <w:sz w:val="22"/>
          <w:szCs w:val="20"/>
        </w:rPr>
      </w:pPr>
      <w:r w:rsidRPr="001B5EB9">
        <w:rPr>
          <w:rFonts w:ascii="Calibri" w:hAnsi="Calibri" w:cs="Calibri"/>
          <w:color w:val="404040"/>
          <w:sz w:val="22"/>
          <w:szCs w:val="20"/>
        </w:rPr>
        <w:t>The Commissioner</w:t>
      </w:r>
      <w:r w:rsidR="00F230B1" w:rsidRPr="001B5EB9">
        <w:rPr>
          <w:rFonts w:ascii="Calibri" w:hAnsi="Calibri" w:cs="Calibri"/>
          <w:color w:val="404040"/>
          <w:sz w:val="22"/>
          <w:szCs w:val="20"/>
        </w:rPr>
        <w:t xml:space="preserve"> in exercising these functions must have regard to statutory responsibilities i.e. Freedom of Information Act 2000, and all human rights and equality laws.  </w:t>
      </w:r>
    </w:p>
    <w:p w14:paraId="7A8DADFD" w14:textId="77777777" w:rsidR="00BF672D" w:rsidRPr="001B5EB9" w:rsidRDefault="00BF672D" w:rsidP="00032900">
      <w:pPr>
        <w:rPr>
          <w:rFonts w:ascii="Calibri" w:hAnsi="Calibri" w:cs="Calibri"/>
          <w:color w:val="404040"/>
          <w:sz w:val="22"/>
          <w:szCs w:val="20"/>
        </w:rPr>
      </w:pPr>
    </w:p>
    <w:p w14:paraId="2858BCAC" w14:textId="77777777" w:rsidR="00A10D8C" w:rsidRPr="001B5EB9" w:rsidRDefault="00A10D8C" w:rsidP="00032900">
      <w:pPr>
        <w:rPr>
          <w:rFonts w:ascii="Calibri" w:hAnsi="Calibri" w:cs="Calibri"/>
          <w:color w:val="404040"/>
          <w:sz w:val="22"/>
          <w:szCs w:val="20"/>
        </w:rPr>
      </w:pPr>
      <w:r w:rsidRPr="001B5EB9">
        <w:rPr>
          <w:rFonts w:ascii="Calibri" w:hAnsi="Calibri" w:cs="Calibri"/>
          <w:color w:val="404040"/>
          <w:sz w:val="22"/>
          <w:szCs w:val="20"/>
        </w:rPr>
        <w:t xml:space="preserve">The Commissioner is </w:t>
      </w:r>
      <w:r w:rsidR="00F230B1" w:rsidRPr="001B5EB9">
        <w:rPr>
          <w:rFonts w:ascii="Calibri" w:hAnsi="Calibri" w:cs="Calibri"/>
          <w:color w:val="404040"/>
          <w:sz w:val="22"/>
          <w:szCs w:val="20"/>
        </w:rPr>
        <w:t>the legal contracting body who owns</w:t>
      </w:r>
      <w:r w:rsidR="00BF672D" w:rsidRPr="001B5EB9">
        <w:rPr>
          <w:rFonts w:ascii="Calibri" w:hAnsi="Calibri" w:cs="Calibri"/>
          <w:color w:val="404040"/>
          <w:sz w:val="22"/>
          <w:szCs w:val="20"/>
        </w:rPr>
        <w:t xml:space="preserve"> all the assets and liabilities.  He/she must appoint a Chief Executive to undertake the statutory role of Monitoring Officer.</w:t>
      </w:r>
    </w:p>
    <w:p w14:paraId="6F4ACC67" w14:textId="77777777" w:rsidR="00BF672D" w:rsidRPr="001B5EB9" w:rsidRDefault="00BF672D" w:rsidP="00032900">
      <w:pPr>
        <w:rPr>
          <w:rFonts w:ascii="Calibri" w:hAnsi="Calibri" w:cs="Calibri"/>
          <w:color w:val="404040"/>
          <w:sz w:val="22"/>
          <w:szCs w:val="20"/>
        </w:rPr>
      </w:pPr>
    </w:p>
    <w:p w14:paraId="239074EB" w14:textId="1E51E3A0" w:rsidR="00A10D8C" w:rsidRPr="001B5EB9" w:rsidRDefault="00A10D8C" w:rsidP="00032900">
      <w:pPr>
        <w:rPr>
          <w:rFonts w:ascii="Calibri" w:hAnsi="Calibri" w:cs="Calibri"/>
          <w:color w:val="404040"/>
          <w:sz w:val="22"/>
          <w:szCs w:val="20"/>
        </w:rPr>
      </w:pPr>
      <w:r w:rsidRPr="001B5EB9">
        <w:rPr>
          <w:rFonts w:ascii="Calibri" w:hAnsi="Calibri" w:cs="Calibri"/>
          <w:color w:val="404040"/>
          <w:sz w:val="22"/>
          <w:szCs w:val="20"/>
        </w:rPr>
        <w:t xml:space="preserve">The Commissioner must not restrict the operational independence of the police force and the Chief Constable who leads it.  </w:t>
      </w:r>
    </w:p>
    <w:p w14:paraId="77E22B9E" w14:textId="77777777" w:rsidR="00F230B1" w:rsidRPr="001B5EB9" w:rsidRDefault="00F230B1" w:rsidP="00032900">
      <w:pPr>
        <w:jc w:val="both"/>
        <w:rPr>
          <w:rFonts w:ascii="Calibri" w:hAnsi="Calibri" w:cs="Calibri"/>
          <w:color w:val="404040"/>
          <w:sz w:val="20"/>
          <w:szCs w:val="20"/>
        </w:rPr>
      </w:pPr>
    </w:p>
    <w:p w14:paraId="3AB03AD8" w14:textId="206D3C21" w:rsidR="005F652E" w:rsidRPr="001B5EB9" w:rsidRDefault="00F230B1"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Commissioner is held to account </w:t>
      </w:r>
      <w:r w:rsidR="001E0793" w:rsidRPr="001B5EB9">
        <w:rPr>
          <w:rFonts w:ascii="Calibri" w:hAnsi="Calibri" w:cs="Calibri"/>
          <w:color w:val="404040"/>
          <w:sz w:val="22"/>
          <w:szCs w:val="20"/>
        </w:rPr>
        <w:t xml:space="preserve">by the </w:t>
      </w:r>
      <w:r w:rsidR="00437EA1">
        <w:rPr>
          <w:rFonts w:ascii="Calibri" w:hAnsi="Calibri" w:cs="Calibri"/>
          <w:color w:val="404040"/>
          <w:sz w:val="22"/>
          <w:szCs w:val="20"/>
        </w:rPr>
        <w:t>Police, Fire</w:t>
      </w:r>
      <w:r w:rsidR="001E0793" w:rsidRPr="001B5EB9">
        <w:rPr>
          <w:rFonts w:ascii="Calibri" w:hAnsi="Calibri" w:cs="Calibri"/>
          <w:color w:val="404040"/>
          <w:sz w:val="22"/>
          <w:szCs w:val="20"/>
        </w:rPr>
        <w:t xml:space="preserve"> and Crime Panel, who will scrutinise his/her decisions</w:t>
      </w:r>
      <w:r w:rsidRPr="001B5EB9">
        <w:rPr>
          <w:rFonts w:ascii="Calibri" w:hAnsi="Calibri" w:cs="Calibri"/>
          <w:color w:val="404040"/>
          <w:sz w:val="22"/>
          <w:szCs w:val="20"/>
        </w:rPr>
        <w:t xml:space="preserve"> and the exercise of these functions</w:t>
      </w:r>
      <w:r w:rsidR="001E0793" w:rsidRPr="001B5EB9">
        <w:rPr>
          <w:rFonts w:ascii="Calibri" w:hAnsi="Calibri" w:cs="Calibri"/>
          <w:color w:val="404040"/>
          <w:sz w:val="22"/>
          <w:szCs w:val="20"/>
        </w:rPr>
        <w:t xml:space="preserve">. </w:t>
      </w:r>
    </w:p>
    <w:p w14:paraId="15CE406C" w14:textId="7A70B66D" w:rsidR="008604A0" w:rsidRPr="001B5EB9" w:rsidRDefault="008604A0" w:rsidP="00032900">
      <w:pPr>
        <w:jc w:val="both"/>
        <w:rPr>
          <w:rFonts w:ascii="Calibri" w:hAnsi="Calibri" w:cs="Calibri"/>
          <w:color w:val="404040"/>
          <w:sz w:val="20"/>
          <w:szCs w:val="20"/>
        </w:rPr>
      </w:pPr>
    </w:p>
    <w:p w14:paraId="2AE8661A" w14:textId="77777777" w:rsidR="00FF56F9" w:rsidRPr="001B5EB9" w:rsidRDefault="00FF56F9" w:rsidP="00032900">
      <w:pPr>
        <w:jc w:val="both"/>
        <w:rPr>
          <w:rFonts w:ascii="Calibri" w:hAnsi="Calibri" w:cs="Calibri"/>
          <w:color w:val="404040"/>
          <w:sz w:val="20"/>
          <w:szCs w:val="20"/>
        </w:rPr>
      </w:pPr>
    </w:p>
    <w:p w14:paraId="248A1B72" w14:textId="7118113E" w:rsidR="000D6A8E" w:rsidRPr="001B5EB9" w:rsidRDefault="00437EA1" w:rsidP="00032900">
      <w:pPr>
        <w:rPr>
          <w:rFonts w:ascii="Calibri" w:hAnsi="Calibri" w:cs="Calibri"/>
          <w:color w:val="808080"/>
          <w:sz w:val="32"/>
          <w:szCs w:val="28"/>
        </w:rPr>
      </w:pPr>
      <w:r>
        <w:rPr>
          <w:rFonts w:ascii="Calibri" w:hAnsi="Calibri" w:cs="Calibri"/>
          <w:color w:val="808080"/>
          <w:sz w:val="32"/>
          <w:szCs w:val="28"/>
        </w:rPr>
        <w:t>Police, Fire</w:t>
      </w:r>
      <w:r w:rsidR="000D6A8E" w:rsidRPr="001B5EB9">
        <w:rPr>
          <w:rFonts w:ascii="Calibri" w:hAnsi="Calibri" w:cs="Calibri"/>
          <w:color w:val="808080"/>
          <w:sz w:val="32"/>
          <w:szCs w:val="28"/>
        </w:rPr>
        <w:t xml:space="preserve"> and Crime Panel</w:t>
      </w:r>
    </w:p>
    <w:p w14:paraId="614B9E55" w14:textId="77777777" w:rsidR="00BF672D" w:rsidRPr="001B5EB9" w:rsidRDefault="00BF672D" w:rsidP="00032900">
      <w:pPr>
        <w:jc w:val="both"/>
        <w:rPr>
          <w:rFonts w:ascii="Calibri" w:hAnsi="Calibri" w:cs="Calibri"/>
          <w:color w:val="404040"/>
          <w:sz w:val="20"/>
          <w:szCs w:val="20"/>
        </w:rPr>
      </w:pPr>
    </w:p>
    <w:p w14:paraId="2D060C61" w14:textId="11375F8C" w:rsidR="001E0793" w:rsidRPr="001B5EB9" w:rsidRDefault="00BF672D"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Panel </w:t>
      </w:r>
      <w:r w:rsidR="00FF56F9">
        <w:rPr>
          <w:rFonts w:ascii="Calibri" w:hAnsi="Calibri" w:cs="Calibri"/>
          <w:color w:val="404040"/>
          <w:sz w:val="22"/>
          <w:szCs w:val="20"/>
        </w:rPr>
        <w:t>performs a regular c</w:t>
      </w:r>
      <w:r w:rsidRPr="001B5EB9">
        <w:rPr>
          <w:rFonts w:ascii="Calibri" w:hAnsi="Calibri" w:cs="Calibri"/>
          <w:color w:val="404040"/>
          <w:sz w:val="22"/>
          <w:szCs w:val="20"/>
        </w:rPr>
        <w:t>heck and balance role on the</w:t>
      </w:r>
      <w:r w:rsidR="00FF56F9">
        <w:rPr>
          <w:rFonts w:ascii="Calibri" w:hAnsi="Calibri" w:cs="Calibri"/>
          <w:color w:val="404040"/>
          <w:sz w:val="22"/>
          <w:szCs w:val="20"/>
        </w:rPr>
        <w:t xml:space="preserve"> performance of the </w:t>
      </w:r>
      <w:r w:rsidRPr="001B5EB9">
        <w:rPr>
          <w:rFonts w:ascii="Calibri" w:hAnsi="Calibri" w:cs="Calibri"/>
          <w:color w:val="404040"/>
          <w:sz w:val="22"/>
          <w:szCs w:val="20"/>
        </w:rPr>
        <w:t>Commissioner, rather than the Chief Constable</w:t>
      </w:r>
      <w:r w:rsidR="00444588">
        <w:rPr>
          <w:rFonts w:ascii="Calibri" w:hAnsi="Calibri" w:cs="Calibri"/>
          <w:color w:val="404040"/>
          <w:sz w:val="22"/>
          <w:szCs w:val="20"/>
        </w:rPr>
        <w:t xml:space="preserve"> or Chief Fire Officer</w:t>
      </w:r>
      <w:r w:rsidRPr="001B5EB9">
        <w:rPr>
          <w:rFonts w:ascii="Calibri" w:hAnsi="Calibri" w:cs="Calibri"/>
          <w:color w:val="404040"/>
          <w:sz w:val="22"/>
          <w:szCs w:val="20"/>
        </w:rPr>
        <w:t xml:space="preserve">. </w:t>
      </w:r>
    </w:p>
    <w:p w14:paraId="5C15B57C" w14:textId="21F547FB" w:rsidR="001211B3" w:rsidRDefault="001211B3" w:rsidP="00032900">
      <w:pPr>
        <w:rPr>
          <w:rFonts w:ascii="Calibri" w:hAnsi="Calibri"/>
          <w:color w:val="404040"/>
          <w:sz w:val="20"/>
          <w:szCs w:val="20"/>
        </w:rPr>
      </w:pPr>
    </w:p>
    <w:p w14:paraId="59D73223" w14:textId="77777777" w:rsidR="000F3C12" w:rsidRPr="001B5EB9" w:rsidRDefault="000F3C12" w:rsidP="00032900">
      <w:pPr>
        <w:rPr>
          <w:rFonts w:ascii="Calibri" w:hAnsi="Calibri"/>
          <w:color w:val="404040"/>
          <w:sz w:val="20"/>
          <w:szCs w:val="20"/>
        </w:rPr>
      </w:pPr>
    </w:p>
    <w:p w14:paraId="47E0447E" w14:textId="77777777" w:rsidR="000D6A8E" w:rsidRPr="001B5EB9" w:rsidRDefault="000D6A8E" w:rsidP="00032900">
      <w:pPr>
        <w:keepNext/>
        <w:rPr>
          <w:rFonts w:ascii="Calibri" w:hAnsi="Calibri" w:cs="Calibri"/>
          <w:color w:val="808080"/>
          <w:sz w:val="32"/>
          <w:szCs w:val="28"/>
        </w:rPr>
      </w:pPr>
      <w:r w:rsidRPr="001B5EB9">
        <w:rPr>
          <w:rFonts w:ascii="Calibri" w:hAnsi="Calibri" w:cs="Calibri"/>
          <w:color w:val="808080"/>
          <w:sz w:val="32"/>
          <w:szCs w:val="28"/>
        </w:rPr>
        <w:lastRenderedPageBreak/>
        <w:t>Audit Provision</w:t>
      </w:r>
    </w:p>
    <w:p w14:paraId="01B06594" w14:textId="77777777" w:rsidR="000D6A8E" w:rsidRPr="001B5EB9" w:rsidRDefault="000D6A8E" w:rsidP="00032900">
      <w:pPr>
        <w:keepNext/>
        <w:rPr>
          <w:rFonts w:ascii="Calibri" w:hAnsi="Calibri" w:cs="Calibri"/>
          <w:color w:val="404040"/>
          <w:sz w:val="20"/>
          <w:szCs w:val="20"/>
        </w:rPr>
      </w:pPr>
    </w:p>
    <w:p w14:paraId="67357D09" w14:textId="205941AB" w:rsidR="000D6A8E" w:rsidRPr="001B5EB9" w:rsidRDefault="000D6A8E" w:rsidP="00032900">
      <w:pPr>
        <w:rPr>
          <w:rFonts w:ascii="Calibri" w:hAnsi="Calibri"/>
          <w:color w:val="404040"/>
          <w:sz w:val="22"/>
          <w:szCs w:val="20"/>
        </w:rPr>
      </w:pPr>
      <w:r w:rsidRPr="001B5EB9">
        <w:rPr>
          <w:rFonts w:ascii="Calibri" w:hAnsi="Calibri"/>
          <w:color w:val="404040"/>
          <w:sz w:val="22"/>
          <w:szCs w:val="20"/>
        </w:rPr>
        <w:t xml:space="preserve">The Commissioner is required under </w:t>
      </w:r>
      <w:r w:rsidR="00647290" w:rsidRPr="001B5EB9">
        <w:rPr>
          <w:rFonts w:ascii="Calibri" w:hAnsi="Calibri"/>
          <w:color w:val="404040"/>
          <w:sz w:val="22"/>
          <w:szCs w:val="20"/>
        </w:rPr>
        <w:t xml:space="preserve">the </w:t>
      </w:r>
      <w:r w:rsidR="00BF672D" w:rsidRPr="001B5EB9">
        <w:rPr>
          <w:rFonts w:ascii="Calibri" w:hAnsi="Calibri"/>
          <w:color w:val="404040"/>
          <w:sz w:val="22"/>
          <w:szCs w:val="20"/>
        </w:rPr>
        <w:t xml:space="preserve">Home Office </w:t>
      </w:r>
      <w:r w:rsidR="00647290" w:rsidRPr="001B5EB9">
        <w:rPr>
          <w:rFonts w:ascii="Calibri" w:hAnsi="Calibri"/>
          <w:color w:val="404040"/>
          <w:sz w:val="22"/>
          <w:szCs w:val="20"/>
        </w:rPr>
        <w:t>“</w:t>
      </w:r>
      <w:r w:rsidRPr="001B5EB9">
        <w:rPr>
          <w:rFonts w:ascii="Calibri" w:hAnsi="Calibri"/>
          <w:color w:val="404040"/>
          <w:sz w:val="22"/>
          <w:szCs w:val="20"/>
        </w:rPr>
        <w:t>Financial Management Code of Practice for the Police Service of England and Wales</w:t>
      </w:r>
      <w:r w:rsidR="00647290" w:rsidRPr="001B5EB9">
        <w:rPr>
          <w:rFonts w:ascii="Calibri" w:hAnsi="Calibri"/>
          <w:color w:val="404040"/>
          <w:sz w:val="22"/>
          <w:szCs w:val="20"/>
        </w:rPr>
        <w:t>”</w:t>
      </w:r>
      <w:r w:rsidRPr="001B5EB9">
        <w:rPr>
          <w:rFonts w:ascii="Calibri" w:hAnsi="Calibri"/>
          <w:color w:val="404040"/>
          <w:sz w:val="22"/>
          <w:szCs w:val="20"/>
        </w:rPr>
        <w:t xml:space="preserve"> to appoint an independent audit committee</w:t>
      </w:r>
      <w:r w:rsidR="00BF672D" w:rsidRPr="001B5EB9">
        <w:rPr>
          <w:rFonts w:ascii="Calibri" w:hAnsi="Calibri"/>
          <w:color w:val="404040"/>
          <w:sz w:val="22"/>
          <w:szCs w:val="20"/>
        </w:rPr>
        <w:t>.  It is recommended that the Committee is a joint committee f</w:t>
      </w:r>
      <w:r w:rsidR="00BF2308" w:rsidRPr="001B5EB9">
        <w:rPr>
          <w:rFonts w:ascii="Calibri" w:hAnsi="Calibri"/>
          <w:color w:val="404040"/>
          <w:sz w:val="22"/>
          <w:szCs w:val="20"/>
        </w:rPr>
        <w:t>or</w:t>
      </w:r>
      <w:r w:rsidR="00BF672D" w:rsidRPr="001B5EB9">
        <w:rPr>
          <w:rFonts w:ascii="Calibri" w:hAnsi="Calibri"/>
          <w:color w:val="404040"/>
          <w:sz w:val="22"/>
          <w:szCs w:val="20"/>
        </w:rPr>
        <w:t xml:space="preserve"> the Commissioner</w:t>
      </w:r>
      <w:r w:rsidR="00444588">
        <w:rPr>
          <w:rFonts w:ascii="Calibri" w:hAnsi="Calibri"/>
          <w:color w:val="404040"/>
          <w:sz w:val="22"/>
          <w:szCs w:val="20"/>
        </w:rPr>
        <w:t xml:space="preserve">, </w:t>
      </w:r>
      <w:r w:rsidRPr="001B5EB9">
        <w:rPr>
          <w:rFonts w:ascii="Calibri" w:hAnsi="Calibri"/>
          <w:color w:val="404040"/>
          <w:sz w:val="22"/>
          <w:szCs w:val="20"/>
        </w:rPr>
        <w:t xml:space="preserve">Chief </w:t>
      </w:r>
      <w:proofErr w:type="gramStart"/>
      <w:r w:rsidRPr="001B5EB9">
        <w:rPr>
          <w:rFonts w:ascii="Calibri" w:hAnsi="Calibri"/>
          <w:color w:val="404040"/>
          <w:sz w:val="22"/>
          <w:szCs w:val="20"/>
        </w:rPr>
        <w:t>Constable</w:t>
      </w:r>
      <w:proofErr w:type="gramEnd"/>
      <w:r w:rsidR="00444588">
        <w:rPr>
          <w:rFonts w:ascii="Calibri" w:hAnsi="Calibri"/>
          <w:color w:val="404040"/>
          <w:sz w:val="22"/>
          <w:szCs w:val="20"/>
        </w:rPr>
        <w:t xml:space="preserve"> and Chief Fire Officer.</w:t>
      </w:r>
    </w:p>
    <w:p w14:paraId="03A955BB" w14:textId="77777777" w:rsidR="00A10D8C" w:rsidRPr="001B5EB9" w:rsidRDefault="00A10D8C" w:rsidP="00032900">
      <w:pPr>
        <w:rPr>
          <w:rFonts w:ascii="Calibri" w:hAnsi="Calibri" w:cs="Calibri"/>
          <w:color w:val="595959"/>
          <w:sz w:val="20"/>
          <w:szCs w:val="20"/>
        </w:rPr>
        <w:sectPr w:rsidR="00A10D8C" w:rsidRPr="001B5EB9" w:rsidSect="0057297E">
          <w:type w:val="continuous"/>
          <w:pgSz w:w="11906" w:h="16838"/>
          <w:pgMar w:top="1440" w:right="1416" w:bottom="1440" w:left="1418" w:header="708" w:footer="708" w:gutter="0"/>
          <w:cols w:space="708"/>
          <w:titlePg/>
          <w:docGrid w:linePitch="360"/>
        </w:sectPr>
      </w:pPr>
    </w:p>
    <w:p w14:paraId="124A8C53" w14:textId="77777777" w:rsidR="00105482" w:rsidRPr="001B5EB9" w:rsidRDefault="008604A0" w:rsidP="00032900">
      <w:pPr>
        <w:rPr>
          <w:color w:val="991E66"/>
          <w:sz w:val="44"/>
          <w:szCs w:val="44"/>
        </w:rPr>
      </w:pPr>
      <w:r w:rsidRPr="001B5EB9">
        <w:rPr>
          <w:rFonts w:ascii="Calibri" w:hAnsi="Calibri" w:cs="Calibri"/>
          <w:color w:val="7FBE0E"/>
          <w:sz w:val="44"/>
          <w:szCs w:val="44"/>
        </w:rPr>
        <w:br w:type="page"/>
      </w:r>
      <w:r w:rsidR="00105482" w:rsidRPr="00EF1562">
        <w:rPr>
          <w:rFonts w:ascii="Calibri" w:hAnsi="Calibri" w:cs="Calibri"/>
          <w:color w:val="19365E"/>
          <w:sz w:val="44"/>
          <w:szCs w:val="44"/>
        </w:rPr>
        <w:lastRenderedPageBreak/>
        <w:t>General Principles of Delegation</w:t>
      </w:r>
    </w:p>
    <w:p w14:paraId="0C088AE0" w14:textId="77777777" w:rsidR="00105482" w:rsidRPr="001B5EB9" w:rsidRDefault="00105482" w:rsidP="00032900">
      <w:pPr>
        <w:spacing w:after="120"/>
        <w:rPr>
          <w:rFonts w:ascii="Calibri" w:hAnsi="Calibri" w:cs="Calibri"/>
          <w:color w:val="808080"/>
          <w:sz w:val="22"/>
          <w:szCs w:val="22"/>
        </w:rPr>
      </w:pPr>
      <w:r w:rsidRPr="001B5EB9">
        <w:rPr>
          <w:rFonts w:ascii="Calibri" w:hAnsi="Calibri" w:cs="Calibri"/>
          <w:color w:val="808080"/>
          <w:sz w:val="22"/>
          <w:szCs w:val="22"/>
        </w:rPr>
        <w:t>The following General Principles of Delegation apply to all specific delegations provided for within this scheme.</w:t>
      </w:r>
    </w:p>
    <w:p w14:paraId="3EC46188" w14:textId="7C156156"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 xml:space="preserve">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 may ask that a specific matter is referred to him/her for a decision and not dealt with under powers of delegation.</w:t>
      </w:r>
    </w:p>
    <w:p w14:paraId="0EDE740D" w14:textId="77777777"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 xml:space="preserve">The scheme does not attempt to list all matters </w:t>
      </w:r>
      <w:r w:rsidR="000F6694" w:rsidRPr="001B5EB9">
        <w:rPr>
          <w:rFonts w:ascii="Calibri" w:hAnsi="Calibri" w:cs="Calibri"/>
          <w:color w:val="404040"/>
          <w:sz w:val="22"/>
          <w:szCs w:val="20"/>
        </w:rPr>
        <w:t>that</w:t>
      </w:r>
      <w:r w:rsidRPr="001B5EB9">
        <w:rPr>
          <w:rFonts w:ascii="Calibri" w:hAnsi="Calibri" w:cs="Calibri"/>
          <w:color w:val="404040"/>
          <w:sz w:val="22"/>
          <w:szCs w:val="20"/>
        </w:rPr>
        <w:t xml:space="preserve"> form part of everyday management responsibilities.</w:t>
      </w:r>
    </w:p>
    <w:p w14:paraId="0716E1CE" w14:textId="5B3B2C9F"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Giving delegation to officers under this scheme does not prevent an officer from referring the matter to the Commissioner for a decision if the officer thinks this is appropriate (for example, because of sensitive issues or any matter which may have a significant financial implication).</w:t>
      </w:r>
    </w:p>
    <w:p w14:paraId="13E14F77" w14:textId="77777777"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When a statutory officer is considering a matter that is within another statutory officer’s area of responsibility, they should consult the other statutory officer before authorising the action.</w:t>
      </w:r>
    </w:p>
    <w:p w14:paraId="45B2417A" w14:textId="4ED85BA8"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All decisions statutory officers make under powers given to them by the Commissioner must be recorded and be available for inspection</w:t>
      </w:r>
      <w:r w:rsidR="00F972CE" w:rsidRPr="001B5EB9">
        <w:rPr>
          <w:rFonts w:ascii="Calibri" w:hAnsi="Calibri" w:cs="Calibri"/>
          <w:color w:val="404040"/>
          <w:sz w:val="22"/>
          <w:szCs w:val="20"/>
        </w:rPr>
        <w:t xml:space="preserve"> as required</w:t>
      </w:r>
      <w:r w:rsidRPr="001B5EB9">
        <w:rPr>
          <w:rFonts w:ascii="Calibri" w:hAnsi="Calibri" w:cs="Calibri"/>
          <w:color w:val="404040"/>
          <w:sz w:val="22"/>
          <w:szCs w:val="20"/>
        </w:rPr>
        <w:t>.</w:t>
      </w:r>
    </w:p>
    <w:p w14:paraId="6286B677" w14:textId="3CF30104"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 xml:space="preserve">The Commissioner </w:t>
      </w:r>
      <w:r w:rsidR="00F972CE" w:rsidRPr="001B5EB9">
        <w:rPr>
          <w:rFonts w:ascii="Calibri" w:hAnsi="Calibri" w:cs="Calibri"/>
          <w:color w:val="404040"/>
          <w:sz w:val="22"/>
          <w:szCs w:val="20"/>
        </w:rPr>
        <w:t>may</w:t>
      </w:r>
      <w:r w:rsidRPr="001B5EB9">
        <w:rPr>
          <w:rFonts w:ascii="Calibri" w:hAnsi="Calibri" w:cs="Calibri"/>
          <w:color w:val="404040"/>
          <w:sz w:val="22"/>
          <w:szCs w:val="20"/>
        </w:rPr>
        <w:t xml:space="preserve"> want to be involved in any projects/areas of work which may have a significant impact on the people of Cumbria. He/she will want to be involved in the scope, tendering </w:t>
      </w:r>
      <w:proofErr w:type="gramStart"/>
      <w:r w:rsidRPr="001B5EB9">
        <w:rPr>
          <w:rFonts w:ascii="Calibri" w:hAnsi="Calibri" w:cs="Calibri"/>
          <w:color w:val="404040"/>
          <w:sz w:val="22"/>
          <w:szCs w:val="20"/>
        </w:rPr>
        <w:t>process</w:t>
      </w:r>
      <w:proofErr w:type="gramEnd"/>
      <w:r w:rsidRPr="001B5EB9">
        <w:rPr>
          <w:rFonts w:ascii="Calibri" w:hAnsi="Calibri" w:cs="Calibri"/>
          <w:color w:val="404040"/>
          <w:sz w:val="22"/>
          <w:szCs w:val="20"/>
        </w:rPr>
        <w:t xml:space="preserve"> and evaluation of any material business case.</w:t>
      </w:r>
    </w:p>
    <w:p w14:paraId="6512E891" w14:textId="77777777"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In this document reference made to the statutory officers include officers authorised by them to act on their behalf.</w:t>
      </w:r>
    </w:p>
    <w:p w14:paraId="2170EDC0" w14:textId="77777777"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The statutory officers are responsible for making sure that members of staff they supervise know about the provisions and obligations of this Scheme of Delegation.</w:t>
      </w:r>
    </w:p>
    <w:p w14:paraId="045DA7E2" w14:textId="09E864F2"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The person appointed as the Chief Executive (who will also be the Monitoring Officer) and the Chief Finance Officer (section 151 officer) have statutory powers and duties relating to their positions, and therefore do not rely on matters being delegated to them to carry these out.</w:t>
      </w:r>
    </w:p>
    <w:p w14:paraId="17FE475F" w14:textId="67CE0249" w:rsidR="00105482" w:rsidRPr="001B5EB9" w:rsidRDefault="00105482" w:rsidP="00032900">
      <w:pPr>
        <w:numPr>
          <w:ilvl w:val="0"/>
          <w:numId w:val="17"/>
        </w:numPr>
        <w:spacing w:before="100" w:beforeAutospacing="1" w:after="120"/>
        <w:ind w:left="357" w:hanging="357"/>
        <w:jc w:val="both"/>
        <w:rPr>
          <w:rFonts w:ascii="Calibri" w:hAnsi="Calibri" w:cs="Calibri"/>
          <w:color w:val="404040"/>
          <w:sz w:val="22"/>
          <w:szCs w:val="20"/>
        </w:rPr>
      </w:pPr>
      <w:r w:rsidRPr="001B5EB9">
        <w:rPr>
          <w:rFonts w:ascii="Calibri" w:hAnsi="Calibri" w:cs="Calibri"/>
          <w:color w:val="404040"/>
          <w:sz w:val="22"/>
          <w:szCs w:val="20"/>
        </w:rPr>
        <w:t>The Scheme of Delegation provides an officer with the legal power to carry out duties of the Commissioner. In carrying out these duties the officer must comply with all other statutory and regulatory requirements and relevant professional guidance including:</w:t>
      </w:r>
    </w:p>
    <w:p w14:paraId="1104B8D1"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The Police and Social Responsibility Act 2011 and other relevant legislation issued under this Act</w:t>
      </w:r>
    </w:p>
    <w:p w14:paraId="7D32F154"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 xml:space="preserve">Financial Regulations  </w:t>
      </w:r>
    </w:p>
    <w:p w14:paraId="266127B1"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Home Office Financial Management Code of Practice</w:t>
      </w:r>
    </w:p>
    <w:p w14:paraId="783C74A9" w14:textId="60D6D8FD"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 xml:space="preserve">CIPFA Statement on the role of the Chief Finance Officer of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w:t>
      </w:r>
    </w:p>
    <w:p w14:paraId="42545C8C"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Contract Regulations</w:t>
      </w:r>
    </w:p>
    <w:p w14:paraId="396F4917"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The Commissioner’s governance framework</w:t>
      </w:r>
    </w:p>
    <w:p w14:paraId="7D53D636"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 xml:space="preserve">Employment law, </w:t>
      </w:r>
      <w:proofErr w:type="gramStart"/>
      <w:r w:rsidRPr="001B5EB9">
        <w:rPr>
          <w:rFonts w:ascii="Calibri" w:hAnsi="Calibri" w:cs="Calibri"/>
          <w:color w:val="404040"/>
          <w:sz w:val="22"/>
          <w:szCs w:val="20"/>
        </w:rPr>
        <w:t>policies</w:t>
      </w:r>
      <w:proofErr w:type="gramEnd"/>
      <w:r w:rsidRPr="001B5EB9">
        <w:rPr>
          <w:rFonts w:ascii="Calibri" w:hAnsi="Calibri" w:cs="Calibri"/>
          <w:color w:val="404040"/>
          <w:sz w:val="22"/>
          <w:szCs w:val="20"/>
        </w:rPr>
        <w:t xml:space="preserve"> and procedures</w:t>
      </w:r>
    </w:p>
    <w:p w14:paraId="144DD42D"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The Data Protection Act 1998 and the Freedom of Information Act 2000</w:t>
      </w:r>
    </w:p>
    <w:p w14:paraId="08D16DE2" w14:textId="77777777" w:rsidR="00105482" w:rsidRPr="001B5EB9" w:rsidRDefault="00105482" w:rsidP="00032900">
      <w:pPr>
        <w:numPr>
          <w:ilvl w:val="0"/>
          <w:numId w:val="18"/>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Health and safety at work legislation and codes</w:t>
      </w:r>
    </w:p>
    <w:p w14:paraId="65713F08" w14:textId="77777777" w:rsidR="00105482" w:rsidRPr="001B5EB9" w:rsidRDefault="00105482" w:rsidP="00032900">
      <w:pPr>
        <w:spacing w:before="100" w:beforeAutospacing="1" w:after="100" w:afterAutospacing="1"/>
        <w:ind w:left="1080"/>
        <w:contextualSpacing/>
        <w:jc w:val="both"/>
        <w:rPr>
          <w:rFonts w:ascii="Calibri" w:hAnsi="Calibri" w:cs="Calibri"/>
          <w:color w:val="404040"/>
          <w:sz w:val="22"/>
          <w:szCs w:val="20"/>
        </w:rPr>
      </w:pPr>
    </w:p>
    <w:p w14:paraId="448BFE22" w14:textId="56A41098" w:rsidR="00105482" w:rsidRPr="001B5EB9" w:rsidRDefault="00105482" w:rsidP="00032900">
      <w:pPr>
        <w:numPr>
          <w:ilvl w:val="0"/>
          <w:numId w:val="17"/>
        </w:numPr>
        <w:spacing w:before="100" w:beforeAutospacing="1" w:after="100" w:afterAutospacing="1"/>
        <w:ind w:left="360"/>
        <w:contextualSpacing/>
        <w:jc w:val="both"/>
        <w:rPr>
          <w:rFonts w:ascii="Calibri" w:hAnsi="Calibri" w:cs="Calibri"/>
          <w:color w:val="404040"/>
          <w:sz w:val="22"/>
          <w:szCs w:val="20"/>
        </w:rPr>
      </w:pPr>
      <w:r w:rsidRPr="001B5EB9">
        <w:rPr>
          <w:rFonts w:ascii="Calibri" w:hAnsi="Calibri" w:cs="Calibri"/>
          <w:color w:val="404040"/>
          <w:sz w:val="22"/>
          <w:szCs w:val="20"/>
        </w:rPr>
        <w:t>When carrying out any duties, the Commissioner and staff must have regard to the following:</w:t>
      </w:r>
    </w:p>
    <w:p w14:paraId="49A12B3A" w14:textId="77777777" w:rsidR="00105482" w:rsidRPr="001B5EB9" w:rsidRDefault="00105482" w:rsidP="00032900">
      <w:pPr>
        <w:numPr>
          <w:ilvl w:val="0"/>
          <w:numId w:val="19"/>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The views of the people in Cumbria</w:t>
      </w:r>
      <w:r w:rsidR="00325D0A" w:rsidRPr="001B5EB9">
        <w:rPr>
          <w:rFonts w:ascii="Calibri" w:hAnsi="Calibri" w:cs="Calibri"/>
          <w:color w:val="404040"/>
          <w:sz w:val="22"/>
          <w:szCs w:val="20"/>
        </w:rPr>
        <w:t>.</w:t>
      </w:r>
    </w:p>
    <w:p w14:paraId="470437D9" w14:textId="554F13ED" w:rsidR="00105482" w:rsidRPr="001B5EB9" w:rsidRDefault="00105482" w:rsidP="00032900">
      <w:pPr>
        <w:numPr>
          <w:ilvl w:val="0"/>
          <w:numId w:val="19"/>
        </w:numPr>
        <w:spacing w:before="100" w:beforeAutospacing="1" w:after="100" w:afterAutospacing="1"/>
        <w:contextualSpacing/>
        <w:jc w:val="both"/>
        <w:rPr>
          <w:rFonts w:ascii="Calibri" w:hAnsi="Calibri" w:cs="Calibri"/>
          <w:color w:val="404040"/>
          <w:sz w:val="22"/>
          <w:szCs w:val="20"/>
        </w:rPr>
      </w:pPr>
      <w:r w:rsidRPr="001B5EB9">
        <w:rPr>
          <w:rFonts w:ascii="Calibri" w:hAnsi="Calibri" w:cs="Calibri"/>
          <w:color w:val="404040"/>
          <w:sz w:val="22"/>
          <w:szCs w:val="20"/>
        </w:rPr>
        <w:t xml:space="preserve">Any report or recommendation made by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Panel on the annual report for the previous financial year</w:t>
      </w:r>
      <w:r w:rsidR="00325D0A" w:rsidRPr="001B5EB9">
        <w:rPr>
          <w:rFonts w:ascii="Calibri" w:hAnsi="Calibri" w:cs="Calibri"/>
          <w:color w:val="404040"/>
          <w:sz w:val="22"/>
          <w:szCs w:val="20"/>
        </w:rPr>
        <w:t>.</w:t>
      </w:r>
    </w:p>
    <w:p w14:paraId="07DF4944" w14:textId="36483359" w:rsidR="00325D0A" w:rsidRPr="001B5EB9" w:rsidRDefault="00105482" w:rsidP="00032900">
      <w:pPr>
        <w:numPr>
          <w:ilvl w:val="0"/>
          <w:numId w:val="19"/>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 xml:space="preserve">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Plan and any guidance issued by the Secretary of State.      </w:t>
      </w:r>
    </w:p>
    <w:p w14:paraId="1C0A697B" w14:textId="77777777" w:rsidR="00105482" w:rsidRPr="001B5EB9" w:rsidRDefault="00325D0A" w:rsidP="00032900">
      <w:pPr>
        <w:numPr>
          <w:ilvl w:val="0"/>
          <w:numId w:val="19"/>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T</w:t>
      </w:r>
      <w:r w:rsidR="00105482" w:rsidRPr="001B5EB9">
        <w:rPr>
          <w:rFonts w:ascii="Calibri" w:hAnsi="Calibri" w:cs="Calibri"/>
          <w:color w:val="404040"/>
          <w:sz w:val="22"/>
          <w:szCs w:val="20"/>
        </w:rPr>
        <w:t>his list is a summary and is not exhaustive</w:t>
      </w:r>
      <w:r w:rsidRPr="001B5EB9">
        <w:rPr>
          <w:rFonts w:ascii="Calibri" w:hAnsi="Calibri" w:cs="Calibri"/>
          <w:color w:val="404040"/>
          <w:sz w:val="22"/>
          <w:szCs w:val="20"/>
        </w:rPr>
        <w:t>.</w:t>
      </w:r>
    </w:p>
    <w:p w14:paraId="567D5ADD" w14:textId="77777777" w:rsidR="00105482" w:rsidRPr="001B5EB9" w:rsidRDefault="00105482" w:rsidP="00032900">
      <w:pPr>
        <w:numPr>
          <w:ilvl w:val="0"/>
          <w:numId w:val="17"/>
        </w:numPr>
        <w:spacing w:before="100" w:beforeAutospacing="1"/>
        <w:ind w:left="360" w:hanging="357"/>
        <w:jc w:val="both"/>
        <w:rPr>
          <w:rFonts w:ascii="Calibri" w:hAnsi="Calibri" w:cs="Calibri"/>
          <w:color w:val="404040"/>
          <w:sz w:val="22"/>
          <w:szCs w:val="20"/>
        </w:rPr>
      </w:pPr>
      <w:r w:rsidRPr="001B5EB9">
        <w:rPr>
          <w:rFonts w:ascii="Calibri" w:hAnsi="Calibri" w:cs="Calibri"/>
          <w:color w:val="404040"/>
          <w:sz w:val="22"/>
          <w:szCs w:val="20"/>
        </w:rPr>
        <w:lastRenderedPageBreak/>
        <w:t>The Commissioner may appoint any officer to carry out any function, with the exception of those listed below:</w:t>
      </w:r>
    </w:p>
    <w:p w14:paraId="2213BF8E" w14:textId="4D36A560"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 xml:space="preserve">Issuing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Plan</w:t>
      </w:r>
    </w:p>
    <w:p w14:paraId="6AA87A4F" w14:textId="12A1EC2A"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 xml:space="preserve">Determining objectives in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Plan</w:t>
      </w:r>
    </w:p>
    <w:p w14:paraId="5C690CBA" w14:textId="77777777"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Calculation of budget requirements</w:t>
      </w:r>
    </w:p>
    <w:p w14:paraId="451A2837" w14:textId="024FB96A"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 xml:space="preserve">Making recommendations to the </w:t>
      </w:r>
      <w:r w:rsidR="00437EA1">
        <w:rPr>
          <w:rFonts w:ascii="Calibri" w:hAnsi="Calibri" w:cs="Calibri"/>
          <w:color w:val="404040"/>
          <w:sz w:val="22"/>
          <w:szCs w:val="20"/>
        </w:rPr>
        <w:t>Police, Fire</w:t>
      </w:r>
      <w:r w:rsidR="00D94307" w:rsidRPr="001B5EB9">
        <w:rPr>
          <w:rFonts w:ascii="Calibri" w:hAnsi="Calibri" w:cs="Calibri"/>
          <w:color w:val="404040"/>
          <w:sz w:val="22"/>
          <w:szCs w:val="20"/>
        </w:rPr>
        <w:t xml:space="preserve"> and Crime Panel</w:t>
      </w:r>
      <w:r w:rsidRPr="001B5EB9">
        <w:rPr>
          <w:rFonts w:ascii="Calibri" w:hAnsi="Calibri" w:cs="Calibri"/>
          <w:color w:val="404040"/>
          <w:sz w:val="22"/>
          <w:szCs w:val="20"/>
        </w:rPr>
        <w:t xml:space="preserve"> in relation to the appointment of the Chief Constable</w:t>
      </w:r>
    </w:p>
    <w:p w14:paraId="1785AE5C" w14:textId="77777777"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Making representations in relation to the appointment of Chief Officer posts</w:t>
      </w:r>
    </w:p>
    <w:p w14:paraId="7E7EB3DE" w14:textId="77777777"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Being consulted in relation to the appointment or removal of Chief Officer posts</w:t>
      </w:r>
    </w:p>
    <w:p w14:paraId="5DC7518B" w14:textId="77777777"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Suspension of the Chief Constable, or asking him or her to resign or retire</w:t>
      </w:r>
    </w:p>
    <w:p w14:paraId="4290321D" w14:textId="64E5E278"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 xml:space="preserve">Attendance at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Panel for specified duties</w:t>
      </w:r>
    </w:p>
    <w:p w14:paraId="30DF5C9A" w14:textId="77777777" w:rsidR="00105482" w:rsidRPr="001B5EB9" w:rsidRDefault="00105482" w:rsidP="00032900">
      <w:pPr>
        <w:numPr>
          <w:ilvl w:val="0"/>
          <w:numId w:val="20"/>
        </w:numPr>
        <w:spacing w:before="100" w:beforeAutospacing="1"/>
        <w:ind w:hanging="357"/>
        <w:jc w:val="both"/>
        <w:rPr>
          <w:rFonts w:ascii="Calibri" w:hAnsi="Calibri" w:cs="Calibri"/>
          <w:color w:val="404040"/>
          <w:sz w:val="22"/>
          <w:szCs w:val="20"/>
        </w:rPr>
      </w:pPr>
      <w:r w:rsidRPr="001B5EB9">
        <w:rPr>
          <w:rFonts w:ascii="Calibri" w:hAnsi="Calibri" w:cs="Calibri"/>
          <w:color w:val="404040"/>
          <w:sz w:val="22"/>
          <w:szCs w:val="20"/>
        </w:rPr>
        <w:t>Preparing the annual report</w:t>
      </w:r>
    </w:p>
    <w:p w14:paraId="2067C03F" w14:textId="4B4D95DD" w:rsidR="00AD124B" w:rsidRPr="00AD124B" w:rsidRDefault="00105482" w:rsidP="00AD124B">
      <w:pPr>
        <w:numPr>
          <w:ilvl w:val="0"/>
          <w:numId w:val="17"/>
        </w:numPr>
        <w:spacing w:before="100" w:beforeAutospacing="1"/>
        <w:ind w:left="360" w:hanging="357"/>
        <w:jc w:val="both"/>
        <w:rPr>
          <w:rFonts w:ascii="Calibri" w:hAnsi="Calibri" w:cs="Calibri"/>
          <w:color w:val="404040"/>
          <w:sz w:val="22"/>
          <w:szCs w:val="20"/>
        </w:rPr>
      </w:pPr>
      <w:r w:rsidRPr="001B5EB9">
        <w:rPr>
          <w:rFonts w:ascii="Calibri" w:hAnsi="Calibri" w:cs="Calibri"/>
          <w:color w:val="404040"/>
          <w:sz w:val="22"/>
          <w:szCs w:val="20"/>
        </w:rPr>
        <w:t xml:space="preserve">The Commissioner may give additional delegation to his/her officers under </w:t>
      </w:r>
      <w:r w:rsidR="00400CF6" w:rsidRPr="001B5EB9">
        <w:rPr>
          <w:rFonts w:ascii="Calibri" w:hAnsi="Calibri" w:cs="Calibri"/>
          <w:color w:val="404040"/>
          <w:sz w:val="22"/>
          <w:szCs w:val="20"/>
        </w:rPr>
        <w:t>S</w:t>
      </w:r>
      <w:r w:rsidRPr="001B5EB9">
        <w:rPr>
          <w:rFonts w:ascii="Calibri" w:hAnsi="Calibri" w:cs="Calibri"/>
          <w:color w:val="404040"/>
          <w:sz w:val="22"/>
          <w:szCs w:val="20"/>
        </w:rPr>
        <w:t xml:space="preserve">ection 18 of the </w:t>
      </w:r>
      <w:r w:rsidR="00400CF6" w:rsidRPr="001B5EB9">
        <w:rPr>
          <w:rFonts w:ascii="Calibri" w:hAnsi="Calibri" w:cs="Calibri"/>
          <w:color w:val="404040"/>
          <w:sz w:val="22"/>
          <w:szCs w:val="20"/>
        </w:rPr>
        <w:t>Police Reform and Social Responsibility Act 2011</w:t>
      </w:r>
      <w:r w:rsidR="00CF028A" w:rsidRPr="001B5EB9">
        <w:rPr>
          <w:rFonts w:ascii="Calibri" w:hAnsi="Calibri" w:cs="Calibri"/>
          <w:color w:val="404040"/>
          <w:sz w:val="22"/>
          <w:szCs w:val="20"/>
        </w:rPr>
        <w:t xml:space="preserve"> (the Act)</w:t>
      </w:r>
      <w:r w:rsidRPr="001B5EB9">
        <w:rPr>
          <w:rFonts w:ascii="Calibri" w:hAnsi="Calibri" w:cs="Calibri"/>
          <w:color w:val="404040"/>
          <w:sz w:val="22"/>
          <w:szCs w:val="20"/>
        </w:rPr>
        <w:t>.</w:t>
      </w:r>
    </w:p>
    <w:p w14:paraId="32DA31EC" w14:textId="77777777" w:rsidR="00105482" w:rsidRPr="001B5EB9" w:rsidRDefault="00105482" w:rsidP="00032900">
      <w:pPr>
        <w:numPr>
          <w:ilvl w:val="0"/>
          <w:numId w:val="17"/>
        </w:numPr>
        <w:spacing w:before="100" w:beforeAutospacing="1"/>
        <w:ind w:left="360" w:hanging="357"/>
        <w:jc w:val="both"/>
        <w:rPr>
          <w:rFonts w:ascii="Calibri" w:hAnsi="Calibri" w:cs="Calibri"/>
          <w:color w:val="404040"/>
          <w:sz w:val="22"/>
          <w:szCs w:val="20"/>
        </w:rPr>
      </w:pPr>
      <w:r w:rsidRPr="001B5EB9">
        <w:rPr>
          <w:rFonts w:ascii="Calibri" w:hAnsi="Calibri" w:cs="Calibri"/>
          <w:color w:val="404040"/>
          <w:sz w:val="22"/>
          <w:szCs w:val="20"/>
        </w:rPr>
        <w:t xml:space="preserve">This Scheme is a record of the formal delegations that are in effect at the time of its publication and will be reviewed </w:t>
      </w:r>
      <w:r w:rsidR="00AC660B" w:rsidRPr="001B5EB9">
        <w:rPr>
          <w:rFonts w:ascii="Calibri" w:hAnsi="Calibri" w:cs="Calibri"/>
          <w:color w:val="404040"/>
          <w:sz w:val="22"/>
          <w:szCs w:val="20"/>
        </w:rPr>
        <w:t>bi-</w:t>
      </w:r>
      <w:r w:rsidRPr="001B5EB9">
        <w:rPr>
          <w:rFonts w:ascii="Calibri" w:hAnsi="Calibri" w:cs="Calibri"/>
          <w:color w:val="404040"/>
          <w:sz w:val="22"/>
          <w:szCs w:val="20"/>
        </w:rPr>
        <w:t>annually.  With the exception of those matters listed in paragraph 12, the scheme allows any person, with appropriate authority, to delegate that power further.</w:t>
      </w:r>
    </w:p>
    <w:p w14:paraId="266DC2C0" w14:textId="77777777" w:rsidR="00B30617" w:rsidRPr="001B5EB9" w:rsidRDefault="00B30617" w:rsidP="00532BE8">
      <w:pPr>
        <w:spacing w:line="360" w:lineRule="auto"/>
        <w:rPr>
          <w:rFonts w:ascii="Calibri" w:hAnsi="Calibri" w:cs="Calibri"/>
          <w:color w:val="595959"/>
          <w:sz w:val="20"/>
          <w:szCs w:val="20"/>
        </w:rPr>
      </w:pPr>
    </w:p>
    <w:p w14:paraId="5BD50DD3" w14:textId="77777777" w:rsidR="003A56CC" w:rsidRPr="001B5EB9" w:rsidRDefault="00A31839" w:rsidP="00532BE8">
      <w:pPr>
        <w:spacing w:line="360" w:lineRule="auto"/>
        <w:jc w:val="both"/>
        <w:rPr>
          <w:rFonts w:ascii="Calibri" w:hAnsi="Calibri" w:cs="Calibri"/>
          <w:b/>
          <w:color w:val="595959"/>
          <w:sz w:val="20"/>
          <w:szCs w:val="20"/>
        </w:rPr>
      </w:pPr>
      <w:r w:rsidRPr="001B5EB9">
        <w:rPr>
          <w:rFonts w:ascii="Calibri" w:hAnsi="Calibri" w:cs="Calibri"/>
          <w:b/>
          <w:color w:val="595959"/>
          <w:sz w:val="20"/>
          <w:szCs w:val="20"/>
        </w:rPr>
        <w:tab/>
      </w:r>
    </w:p>
    <w:p w14:paraId="17803BD6" w14:textId="1CA5492E" w:rsidR="008604A0" w:rsidRPr="001B5EB9" w:rsidRDefault="00D038BC" w:rsidP="0003599D">
      <w:pPr>
        <w:rPr>
          <w:rFonts w:ascii="Calibri" w:hAnsi="Calibri" w:cs="Calibri"/>
          <w:color w:val="7030A0"/>
          <w:sz w:val="44"/>
          <w:szCs w:val="44"/>
        </w:rPr>
      </w:pPr>
      <w:r w:rsidRPr="001B5EB9">
        <w:rPr>
          <w:rFonts w:ascii="Calibri" w:hAnsi="Calibri" w:cs="Calibri"/>
          <w:b/>
          <w:color w:val="595959"/>
          <w:sz w:val="20"/>
          <w:szCs w:val="20"/>
        </w:rPr>
        <w:br w:type="page"/>
      </w:r>
      <w:r w:rsidR="008604A0" w:rsidRPr="00EF1562">
        <w:rPr>
          <w:rFonts w:ascii="Calibri" w:hAnsi="Calibri" w:cs="Calibri"/>
          <w:color w:val="19365E"/>
          <w:sz w:val="44"/>
          <w:szCs w:val="44"/>
        </w:rPr>
        <w:lastRenderedPageBreak/>
        <w:t xml:space="preserve">Delegations to the Deputy </w:t>
      </w:r>
      <w:r w:rsidR="00437EA1" w:rsidRPr="00EF1562">
        <w:rPr>
          <w:rFonts w:ascii="Calibri" w:hAnsi="Calibri" w:cs="Calibri"/>
          <w:color w:val="19365E"/>
          <w:sz w:val="44"/>
          <w:szCs w:val="44"/>
        </w:rPr>
        <w:t>Police, Fire</w:t>
      </w:r>
      <w:r w:rsidR="008604A0" w:rsidRPr="00EF1562">
        <w:rPr>
          <w:rFonts w:ascii="Calibri" w:hAnsi="Calibri" w:cs="Calibri"/>
          <w:color w:val="19365E"/>
          <w:sz w:val="44"/>
          <w:szCs w:val="44"/>
        </w:rPr>
        <w:t xml:space="preserve"> and Crime Commissioner</w:t>
      </w:r>
    </w:p>
    <w:p w14:paraId="1053389C" w14:textId="77777777" w:rsidR="00037A2E" w:rsidRPr="001B5EB9" w:rsidRDefault="00037A2E" w:rsidP="00037A2E">
      <w:pPr>
        <w:spacing w:after="120" w:line="360" w:lineRule="auto"/>
        <w:rPr>
          <w:rFonts w:ascii="Calibri" w:hAnsi="Calibri" w:cs="Calibri"/>
          <w:color w:val="808080"/>
          <w:sz w:val="22"/>
          <w:szCs w:val="22"/>
        </w:rPr>
      </w:pPr>
    </w:p>
    <w:p w14:paraId="2AD695A5" w14:textId="591C61B0" w:rsidR="00037A2E" w:rsidRPr="001B5EB9" w:rsidRDefault="00037A2E" w:rsidP="00032900">
      <w:pPr>
        <w:spacing w:after="120"/>
        <w:rPr>
          <w:rFonts w:ascii="Calibri" w:hAnsi="Calibri" w:cs="Calibri"/>
          <w:color w:val="808080"/>
          <w:sz w:val="26"/>
          <w:szCs w:val="26"/>
        </w:rPr>
      </w:pPr>
      <w:r w:rsidRPr="001B5EB9">
        <w:rPr>
          <w:rFonts w:ascii="Calibri" w:hAnsi="Calibri" w:cs="Calibri"/>
          <w:color w:val="808080"/>
          <w:sz w:val="26"/>
          <w:szCs w:val="26"/>
        </w:rPr>
        <w:t xml:space="preserve">To be used only where a Deputy </w:t>
      </w:r>
      <w:r w:rsidR="00437EA1">
        <w:rPr>
          <w:rFonts w:ascii="Calibri" w:hAnsi="Calibri" w:cs="Calibri"/>
          <w:color w:val="808080"/>
          <w:sz w:val="26"/>
          <w:szCs w:val="26"/>
        </w:rPr>
        <w:t>Police, Fire</w:t>
      </w:r>
      <w:r w:rsidRPr="001B5EB9">
        <w:rPr>
          <w:rFonts w:ascii="Calibri" w:hAnsi="Calibri" w:cs="Calibri"/>
          <w:color w:val="808080"/>
          <w:sz w:val="26"/>
          <w:szCs w:val="26"/>
        </w:rPr>
        <w:t xml:space="preserve"> and Crime Commissioner has been appointed.</w:t>
      </w:r>
    </w:p>
    <w:p w14:paraId="2D842E9A" w14:textId="77777777" w:rsidR="008604A0" w:rsidRPr="001B5EB9" w:rsidRDefault="008604A0" w:rsidP="00032900">
      <w:pPr>
        <w:rPr>
          <w:rFonts w:ascii="Calibri" w:hAnsi="Calibri" w:cs="Calibri"/>
          <w:color w:val="7FBE0E"/>
          <w:sz w:val="32"/>
          <w:szCs w:val="44"/>
        </w:rPr>
      </w:pPr>
    </w:p>
    <w:p w14:paraId="42FC83B7" w14:textId="3A5CF3C1" w:rsidR="008604A0" w:rsidRPr="001B5EB9" w:rsidRDefault="008604A0" w:rsidP="00032900">
      <w:pPr>
        <w:rPr>
          <w:rFonts w:ascii="Calibri" w:hAnsi="Calibri" w:cs="Calibri"/>
          <w:color w:val="404040"/>
          <w:sz w:val="22"/>
          <w:szCs w:val="20"/>
        </w:rPr>
      </w:pPr>
      <w:r w:rsidRPr="001B5EB9">
        <w:rPr>
          <w:rFonts w:ascii="Calibri" w:hAnsi="Calibri" w:cs="Calibri"/>
          <w:color w:val="404040"/>
          <w:sz w:val="22"/>
          <w:szCs w:val="20"/>
        </w:rPr>
        <w:t xml:space="preserve">The Commissioner may delegate functions to the Deputy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 other than those that are statutorily prohibited.  The following functions may not be delegated </w:t>
      </w:r>
      <w:r w:rsidR="004144A7" w:rsidRPr="001B5EB9">
        <w:rPr>
          <w:rFonts w:ascii="Calibri" w:hAnsi="Calibri" w:cs="Calibri"/>
          <w:color w:val="404040"/>
          <w:sz w:val="22"/>
          <w:szCs w:val="20"/>
        </w:rPr>
        <w:t xml:space="preserve">to the Deputy </w:t>
      </w:r>
      <w:r w:rsidR="00437EA1">
        <w:rPr>
          <w:rFonts w:ascii="Calibri" w:hAnsi="Calibri" w:cs="Calibri"/>
          <w:color w:val="404040"/>
          <w:sz w:val="22"/>
          <w:szCs w:val="20"/>
        </w:rPr>
        <w:t>Police, Fire</w:t>
      </w:r>
      <w:r w:rsidR="004144A7" w:rsidRPr="001B5EB9">
        <w:rPr>
          <w:rFonts w:ascii="Calibri" w:hAnsi="Calibri" w:cs="Calibri"/>
          <w:color w:val="404040"/>
          <w:sz w:val="22"/>
          <w:szCs w:val="20"/>
        </w:rPr>
        <w:t xml:space="preserve"> and Crime Commissioner </w:t>
      </w:r>
      <w:r w:rsidRPr="001B5EB9">
        <w:rPr>
          <w:rFonts w:ascii="Calibri" w:hAnsi="Calibri" w:cs="Calibri"/>
          <w:color w:val="404040"/>
          <w:sz w:val="22"/>
          <w:szCs w:val="20"/>
        </w:rPr>
        <w:t>under the Police Reform and Social Responsibility Act 2011</w:t>
      </w:r>
      <w:r w:rsidR="004144A7" w:rsidRPr="001B5EB9">
        <w:rPr>
          <w:rFonts w:ascii="Calibri" w:hAnsi="Calibri" w:cs="Calibri"/>
          <w:color w:val="404040"/>
          <w:sz w:val="22"/>
          <w:szCs w:val="20"/>
        </w:rPr>
        <w:t>:</w:t>
      </w:r>
    </w:p>
    <w:p w14:paraId="6C55DF0A" w14:textId="77777777" w:rsidR="004144A7" w:rsidRPr="001B5EB9" w:rsidRDefault="004144A7" w:rsidP="00032900">
      <w:pPr>
        <w:rPr>
          <w:rFonts w:ascii="Calibri" w:hAnsi="Calibri" w:cs="Calibri"/>
          <w:color w:val="404040"/>
          <w:sz w:val="22"/>
          <w:szCs w:val="20"/>
        </w:rPr>
      </w:pPr>
    </w:p>
    <w:p w14:paraId="355A817D" w14:textId="6D22F11E" w:rsidR="004144A7" w:rsidRPr="001B5EB9" w:rsidRDefault="004144A7" w:rsidP="00032900">
      <w:pPr>
        <w:numPr>
          <w:ilvl w:val="0"/>
          <w:numId w:val="21"/>
        </w:numPr>
        <w:rPr>
          <w:rFonts w:ascii="Calibri" w:hAnsi="Calibri" w:cs="Calibri"/>
          <w:color w:val="404040"/>
          <w:sz w:val="22"/>
          <w:szCs w:val="20"/>
        </w:rPr>
      </w:pPr>
      <w:r w:rsidRPr="001B5EB9">
        <w:rPr>
          <w:rFonts w:ascii="Calibri" w:hAnsi="Calibri" w:cs="Calibri"/>
          <w:color w:val="404040"/>
          <w:sz w:val="22"/>
          <w:szCs w:val="20"/>
        </w:rPr>
        <w:t xml:space="preserve">Issuing a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Plan</w:t>
      </w:r>
    </w:p>
    <w:p w14:paraId="6C265FD0" w14:textId="2925974B" w:rsidR="004144A7" w:rsidRPr="001B5EB9" w:rsidRDefault="004144A7" w:rsidP="00032900">
      <w:pPr>
        <w:numPr>
          <w:ilvl w:val="0"/>
          <w:numId w:val="21"/>
        </w:numPr>
        <w:rPr>
          <w:rFonts w:ascii="Calibri" w:hAnsi="Calibri" w:cs="Calibri"/>
          <w:color w:val="404040"/>
          <w:sz w:val="22"/>
          <w:szCs w:val="20"/>
        </w:rPr>
      </w:pPr>
      <w:r w:rsidRPr="001B5EB9">
        <w:rPr>
          <w:rFonts w:ascii="Calibri" w:hAnsi="Calibri" w:cs="Calibri"/>
          <w:color w:val="404040"/>
          <w:sz w:val="22"/>
          <w:szCs w:val="20"/>
        </w:rPr>
        <w:t>Appointing the Chief Constable</w:t>
      </w:r>
      <w:r w:rsidR="005958D3">
        <w:rPr>
          <w:rFonts w:ascii="Calibri" w:hAnsi="Calibri" w:cs="Calibri"/>
          <w:color w:val="404040"/>
          <w:sz w:val="22"/>
          <w:szCs w:val="20"/>
        </w:rPr>
        <w:t xml:space="preserve"> or Chief Fire Officer</w:t>
      </w:r>
      <w:r w:rsidRPr="001B5EB9">
        <w:rPr>
          <w:rFonts w:ascii="Calibri" w:hAnsi="Calibri" w:cs="Calibri"/>
          <w:color w:val="404040"/>
          <w:sz w:val="22"/>
          <w:szCs w:val="20"/>
        </w:rPr>
        <w:t xml:space="preserve">, suspending or calling upon </w:t>
      </w:r>
      <w:r w:rsidR="005958D3">
        <w:rPr>
          <w:rFonts w:ascii="Calibri" w:hAnsi="Calibri" w:cs="Calibri"/>
          <w:color w:val="404040"/>
          <w:sz w:val="22"/>
          <w:szCs w:val="20"/>
        </w:rPr>
        <w:t>either</w:t>
      </w:r>
      <w:r w:rsidRPr="001B5EB9">
        <w:rPr>
          <w:rFonts w:ascii="Calibri" w:hAnsi="Calibri" w:cs="Calibri"/>
          <w:color w:val="404040"/>
          <w:sz w:val="22"/>
          <w:szCs w:val="20"/>
        </w:rPr>
        <w:t xml:space="preserve"> to retire or resign</w:t>
      </w:r>
    </w:p>
    <w:p w14:paraId="1736B2BD" w14:textId="77777777" w:rsidR="004144A7" w:rsidRPr="001B5EB9" w:rsidRDefault="004144A7" w:rsidP="00032900">
      <w:pPr>
        <w:numPr>
          <w:ilvl w:val="0"/>
          <w:numId w:val="21"/>
        </w:numPr>
        <w:rPr>
          <w:rFonts w:ascii="Calibri" w:hAnsi="Calibri" w:cs="Calibri"/>
          <w:b/>
          <w:color w:val="404040"/>
          <w:sz w:val="22"/>
          <w:szCs w:val="20"/>
        </w:rPr>
      </w:pPr>
      <w:r w:rsidRPr="001B5EB9">
        <w:rPr>
          <w:rFonts w:ascii="Calibri" w:hAnsi="Calibri" w:cs="Calibri"/>
          <w:color w:val="404040"/>
          <w:sz w:val="22"/>
          <w:szCs w:val="20"/>
        </w:rPr>
        <w:t>Calculating a budget requirement</w:t>
      </w:r>
    </w:p>
    <w:p w14:paraId="2873C006" w14:textId="77777777" w:rsidR="004144A7" w:rsidRPr="001B5EB9" w:rsidRDefault="004144A7" w:rsidP="00032900">
      <w:pPr>
        <w:rPr>
          <w:rFonts w:ascii="Calibri" w:hAnsi="Calibri" w:cs="Calibri"/>
          <w:color w:val="404040"/>
          <w:sz w:val="22"/>
          <w:szCs w:val="20"/>
        </w:rPr>
      </w:pPr>
    </w:p>
    <w:p w14:paraId="7B9A64F7" w14:textId="16FCBE0C" w:rsidR="004144A7" w:rsidRPr="001B5EB9" w:rsidRDefault="004144A7" w:rsidP="00032900">
      <w:pPr>
        <w:rPr>
          <w:rFonts w:ascii="Calibri" w:hAnsi="Calibri" w:cs="Calibri"/>
          <w:b/>
          <w:color w:val="404040"/>
          <w:sz w:val="22"/>
          <w:szCs w:val="20"/>
        </w:rPr>
      </w:pPr>
      <w:r w:rsidRPr="001B5EB9">
        <w:rPr>
          <w:rFonts w:ascii="Calibri" w:hAnsi="Calibri" w:cs="Calibri"/>
          <w:color w:val="404040"/>
          <w:sz w:val="22"/>
          <w:szCs w:val="20"/>
        </w:rPr>
        <w:t xml:space="preserve">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 for Cumbria has appoint</w:t>
      </w:r>
      <w:r w:rsidR="00333476">
        <w:rPr>
          <w:rFonts w:ascii="Calibri" w:hAnsi="Calibri" w:cs="Calibri"/>
          <w:color w:val="404040"/>
          <w:sz w:val="22"/>
          <w:szCs w:val="20"/>
        </w:rPr>
        <w:t>ed</w:t>
      </w:r>
      <w:r w:rsidRPr="001B5EB9">
        <w:rPr>
          <w:rFonts w:ascii="Calibri" w:hAnsi="Calibri" w:cs="Calibri"/>
          <w:color w:val="404040"/>
          <w:sz w:val="22"/>
          <w:szCs w:val="20"/>
        </w:rPr>
        <w:t xml:space="preserve"> a person as the Deputy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w:t>
      </w:r>
      <w:r w:rsidR="00333476">
        <w:rPr>
          <w:rFonts w:ascii="Calibri" w:hAnsi="Calibri" w:cs="Calibri"/>
          <w:color w:val="404040"/>
          <w:sz w:val="22"/>
          <w:szCs w:val="20"/>
        </w:rPr>
        <w:t xml:space="preserve">  This post will cease upon the Commissioner’s term of office in May 2024.  </w:t>
      </w:r>
    </w:p>
    <w:p w14:paraId="6D20602C" w14:textId="01DC4D7F" w:rsidR="006D344C" w:rsidRPr="001B5EB9" w:rsidRDefault="008604A0" w:rsidP="00282175">
      <w:pPr>
        <w:rPr>
          <w:rFonts w:ascii="Calibri" w:hAnsi="Calibri" w:cs="Calibri"/>
          <w:color w:val="7FBE0E"/>
          <w:sz w:val="44"/>
          <w:szCs w:val="44"/>
        </w:rPr>
      </w:pPr>
      <w:r w:rsidRPr="001B5EB9">
        <w:rPr>
          <w:rFonts w:ascii="Calibri" w:hAnsi="Calibri" w:cs="Calibri"/>
          <w:b/>
          <w:color w:val="595959"/>
          <w:sz w:val="20"/>
          <w:szCs w:val="20"/>
        </w:rPr>
        <w:br w:type="page"/>
      </w:r>
      <w:r w:rsidR="00143679" w:rsidRPr="00EF1562">
        <w:rPr>
          <w:rFonts w:ascii="Calibri" w:hAnsi="Calibri" w:cs="Calibri"/>
          <w:color w:val="19365E"/>
          <w:sz w:val="44"/>
          <w:szCs w:val="44"/>
        </w:rPr>
        <w:lastRenderedPageBreak/>
        <w:t>Functions de</w:t>
      </w:r>
      <w:r w:rsidR="00ED1D3C" w:rsidRPr="00EF1562">
        <w:rPr>
          <w:rFonts w:ascii="Calibri" w:hAnsi="Calibri" w:cs="Calibri"/>
          <w:color w:val="19365E"/>
          <w:sz w:val="44"/>
          <w:szCs w:val="44"/>
        </w:rPr>
        <w:t>legated</w:t>
      </w:r>
      <w:r w:rsidR="00143679" w:rsidRPr="00EF1562">
        <w:rPr>
          <w:rFonts w:ascii="Calibri" w:hAnsi="Calibri" w:cs="Calibri"/>
          <w:color w:val="19365E"/>
          <w:sz w:val="44"/>
          <w:szCs w:val="44"/>
        </w:rPr>
        <w:t xml:space="preserve"> to the </w:t>
      </w:r>
      <w:r w:rsidR="00032900" w:rsidRPr="00EF1562">
        <w:rPr>
          <w:rFonts w:ascii="Calibri" w:hAnsi="Calibri" w:cs="Calibri"/>
          <w:color w:val="19365E"/>
          <w:sz w:val="44"/>
          <w:szCs w:val="44"/>
        </w:rPr>
        <w:t>OPFCC</w:t>
      </w:r>
      <w:r w:rsidR="002D29ED" w:rsidRPr="00EF1562">
        <w:rPr>
          <w:rFonts w:ascii="Calibri" w:hAnsi="Calibri" w:cs="Calibri"/>
          <w:color w:val="19365E"/>
          <w:sz w:val="44"/>
          <w:szCs w:val="44"/>
        </w:rPr>
        <w:t xml:space="preserve"> </w:t>
      </w:r>
      <w:r w:rsidR="00143679" w:rsidRPr="00EF1562">
        <w:rPr>
          <w:rFonts w:ascii="Calibri" w:hAnsi="Calibri" w:cs="Calibri"/>
          <w:color w:val="19365E"/>
          <w:sz w:val="44"/>
          <w:szCs w:val="44"/>
        </w:rPr>
        <w:t>Chief Executive</w:t>
      </w:r>
      <w:r w:rsidR="00E0099C" w:rsidRPr="00EF1562">
        <w:rPr>
          <w:rFonts w:ascii="Calibri" w:hAnsi="Calibri" w:cs="Calibri"/>
          <w:color w:val="19365E"/>
          <w:sz w:val="44"/>
          <w:szCs w:val="44"/>
        </w:rPr>
        <w:t xml:space="preserve"> </w:t>
      </w:r>
    </w:p>
    <w:p w14:paraId="0E166F59" w14:textId="77777777" w:rsidR="009941D0" w:rsidRPr="001B5EB9" w:rsidRDefault="009941D0" w:rsidP="00A36DC7">
      <w:pPr>
        <w:rPr>
          <w:b/>
        </w:rPr>
      </w:pPr>
    </w:p>
    <w:p w14:paraId="43926B55" w14:textId="77777777" w:rsidR="009941D0" w:rsidRPr="001B5EB9" w:rsidRDefault="009941D0" w:rsidP="00032900">
      <w:pPr>
        <w:rPr>
          <w:rFonts w:ascii="Calibri" w:hAnsi="Calibri" w:cs="Calibri"/>
          <w:color w:val="808080"/>
          <w:sz w:val="32"/>
          <w:szCs w:val="28"/>
        </w:rPr>
      </w:pPr>
      <w:r w:rsidRPr="001B5EB9">
        <w:rPr>
          <w:rFonts w:ascii="Calibri" w:hAnsi="Calibri" w:cs="Calibri"/>
          <w:color w:val="808080"/>
          <w:sz w:val="32"/>
          <w:szCs w:val="28"/>
        </w:rPr>
        <w:t>Introduction</w:t>
      </w:r>
    </w:p>
    <w:p w14:paraId="632C8680" w14:textId="77777777" w:rsidR="007516A5" w:rsidRPr="001B5EB9" w:rsidRDefault="007516A5" w:rsidP="00032900">
      <w:pPr>
        <w:jc w:val="both"/>
        <w:rPr>
          <w:rFonts w:ascii="Calibri" w:hAnsi="Calibri" w:cs="Calibri"/>
          <w:color w:val="595959"/>
          <w:sz w:val="20"/>
          <w:szCs w:val="20"/>
        </w:rPr>
      </w:pPr>
    </w:p>
    <w:p w14:paraId="3E30C88C" w14:textId="151C973A" w:rsidR="00D72B97" w:rsidRPr="001B5EB9" w:rsidRDefault="00143679"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Chief Executive is the </w:t>
      </w:r>
      <w:r w:rsidR="00D94307" w:rsidRPr="001B5EB9">
        <w:rPr>
          <w:rFonts w:ascii="Calibri" w:hAnsi="Calibri" w:cs="Calibri"/>
          <w:color w:val="404040"/>
          <w:sz w:val="22"/>
          <w:szCs w:val="20"/>
        </w:rPr>
        <w:t>H</w:t>
      </w:r>
      <w:r w:rsidRPr="001B5EB9">
        <w:rPr>
          <w:rFonts w:ascii="Calibri" w:hAnsi="Calibri" w:cs="Calibri"/>
          <w:color w:val="404040"/>
          <w:sz w:val="22"/>
          <w:szCs w:val="20"/>
        </w:rPr>
        <w:t xml:space="preserve">ead of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Commissioner’s </w:t>
      </w:r>
      <w:r w:rsidR="00FA52CC" w:rsidRPr="001B5EB9">
        <w:rPr>
          <w:rFonts w:ascii="Calibri" w:hAnsi="Calibri" w:cs="Calibri"/>
          <w:color w:val="404040"/>
          <w:sz w:val="22"/>
          <w:szCs w:val="20"/>
        </w:rPr>
        <w:t xml:space="preserve">office and </w:t>
      </w:r>
      <w:r w:rsidRPr="001B5EB9">
        <w:rPr>
          <w:rFonts w:ascii="Calibri" w:hAnsi="Calibri" w:cs="Calibri"/>
          <w:color w:val="404040"/>
          <w:sz w:val="22"/>
          <w:szCs w:val="20"/>
        </w:rPr>
        <w:t>staff, and the Monitoring Officer for the Commissioner.</w:t>
      </w:r>
      <w:r w:rsidR="00B525A3" w:rsidRPr="001B5EB9">
        <w:rPr>
          <w:rFonts w:ascii="Calibri" w:hAnsi="Calibri" w:cs="Calibri"/>
          <w:color w:val="404040"/>
          <w:sz w:val="22"/>
          <w:szCs w:val="20"/>
        </w:rPr>
        <w:t xml:space="preserve">  </w:t>
      </w:r>
      <w:r w:rsidR="00D72B97" w:rsidRPr="001B5EB9">
        <w:rPr>
          <w:rFonts w:ascii="Calibri" w:hAnsi="Calibri" w:cs="Calibri"/>
          <w:color w:val="404040"/>
          <w:sz w:val="22"/>
          <w:szCs w:val="20"/>
        </w:rPr>
        <w:t>The Police Reform and Social Responsibility Act 2011 specifies three roles for the Chief Executive –</w:t>
      </w:r>
    </w:p>
    <w:p w14:paraId="708A79D9" w14:textId="77777777" w:rsidR="00D72B97" w:rsidRPr="001B5EB9" w:rsidRDefault="00D72B97" w:rsidP="00032900">
      <w:pPr>
        <w:pStyle w:val="ListParagraph"/>
        <w:numPr>
          <w:ilvl w:val="0"/>
          <w:numId w:val="22"/>
        </w:numPr>
        <w:jc w:val="both"/>
        <w:rPr>
          <w:rFonts w:ascii="Calibri" w:hAnsi="Calibri" w:cs="Calibri"/>
          <w:color w:val="404040"/>
          <w:sz w:val="22"/>
          <w:szCs w:val="20"/>
        </w:rPr>
      </w:pPr>
      <w:r w:rsidRPr="001B5EB9">
        <w:rPr>
          <w:rFonts w:ascii="Calibri" w:hAnsi="Calibri" w:cs="Calibri"/>
          <w:color w:val="404040"/>
          <w:sz w:val="22"/>
          <w:szCs w:val="20"/>
        </w:rPr>
        <w:t>Head of the paid service;</w:t>
      </w:r>
    </w:p>
    <w:p w14:paraId="0B71759E" w14:textId="38980436" w:rsidR="00D72B97" w:rsidRPr="001B5EB9" w:rsidRDefault="00D72B97" w:rsidP="00032900">
      <w:pPr>
        <w:pStyle w:val="ListParagraph"/>
        <w:numPr>
          <w:ilvl w:val="0"/>
          <w:numId w:val="22"/>
        </w:numPr>
        <w:jc w:val="both"/>
        <w:rPr>
          <w:rFonts w:ascii="Calibri" w:hAnsi="Calibri" w:cs="Calibri"/>
          <w:color w:val="404040"/>
          <w:sz w:val="22"/>
          <w:szCs w:val="20"/>
        </w:rPr>
      </w:pPr>
      <w:r w:rsidRPr="001B5EB9">
        <w:rPr>
          <w:rFonts w:ascii="Calibri" w:hAnsi="Calibri" w:cs="Calibri"/>
          <w:color w:val="404040"/>
          <w:sz w:val="22"/>
          <w:szCs w:val="20"/>
        </w:rPr>
        <w:t xml:space="preserve">Ensuring an efficient and effective </w:t>
      </w:r>
      <w:r w:rsidR="00032900">
        <w:rPr>
          <w:rFonts w:ascii="Calibri" w:hAnsi="Calibri" w:cs="Calibri"/>
          <w:color w:val="404040"/>
          <w:sz w:val="22"/>
          <w:szCs w:val="20"/>
        </w:rPr>
        <w:t>OPFCC</w:t>
      </w:r>
      <w:r w:rsidRPr="001B5EB9">
        <w:rPr>
          <w:rFonts w:ascii="Calibri" w:hAnsi="Calibri" w:cs="Calibri"/>
          <w:color w:val="404040"/>
          <w:sz w:val="22"/>
          <w:szCs w:val="20"/>
        </w:rPr>
        <w:t>; and</w:t>
      </w:r>
    </w:p>
    <w:p w14:paraId="1AB9E493" w14:textId="77777777" w:rsidR="00D72B97" w:rsidRPr="001B5EB9" w:rsidRDefault="00D72B97" w:rsidP="00032900">
      <w:pPr>
        <w:pStyle w:val="ListParagraph"/>
        <w:numPr>
          <w:ilvl w:val="0"/>
          <w:numId w:val="22"/>
        </w:numPr>
        <w:jc w:val="both"/>
        <w:rPr>
          <w:rFonts w:ascii="Calibri" w:hAnsi="Calibri" w:cs="Calibri"/>
          <w:color w:val="404040"/>
          <w:sz w:val="22"/>
          <w:szCs w:val="20"/>
        </w:rPr>
      </w:pPr>
      <w:r w:rsidRPr="001B5EB9">
        <w:rPr>
          <w:rFonts w:ascii="Calibri" w:hAnsi="Calibri" w:cs="Calibri"/>
          <w:color w:val="404040"/>
          <w:sz w:val="22"/>
          <w:szCs w:val="20"/>
        </w:rPr>
        <w:t>Fulfilling the role of Monitoring Officer.</w:t>
      </w:r>
    </w:p>
    <w:p w14:paraId="68829B64" w14:textId="77777777" w:rsidR="00D72B97" w:rsidRPr="001B5EB9" w:rsidRDefault="00D72B97" w:rsidP="00032900">
      <w:pPr>
        <w:jc w:val="both"/>
        <w:rPr>
          <w:rFonts w:ascii="Calibri" w:hAnsi="Calibri" w:cs="Calibri"/>
          <w:color w:val="404040"/>
          <w:sz w:val="22"/>
          <w:szCs w:val="20"/>
        </w:rPr>
      </w:pPr>
    </w:p>
    <w:p w14:paraId="759029CF" w14:textId="77777777" w:rsidR="00143679" w:rsidRPr="001B5EB9" w:rsidRDefault="00143679"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formal </w:t>
      </w:r>
      <w:r w:rsidR="00B23978" w:rsidRPr="001B5EB9">
        <w:rPr>
          <w:rFonts w:ascii="Calibri" w:hAnsi="Calibri" w:cs="Calibri"/>
          <w:color w:val="404040"/>
          <w:sz w:val="22"/>
          <w:szCs w:val="20"/>
        </w:rPr>
        <w:t>delegations</w:t>
      </w:r>
      <w:r w:rsidRPr="001B5EB9">
        <w:rPr>
          <w:rFonts w:ascii="Calibri" w:hAnsi="Calibri" w:cs="Calibri"/>
          <w:color w:val="404040"/>
          <w:sz w:val="22"/>
          <w:szCs w:val="20"/>
        </w:rPr>
        <w:t xml:space="preserve">, listed below, are those given to the Chief Executive, which are in effect at the time of the publication </w:t>
      </w:r>
      <w:r w:rsidR="00BF3076" w:rsidRPr="001B5EB9">
        <w:rPr>
          <w:rFonts w:ascii="Calibri" w:hAnsi="Calibri" w:cs="Calibri"/>
          <w:color w:val="404040"/>
          <w:sz w:val="22"/>
          <w:szCs w:val="20"/>
        </w:rPr>
        <w:t>o</w:t>
      </w:r>
      <w:r w:rsidRPr="001B5EB9">
        <w:rPr>
          <w:rFonts w:ascii="Calibri" w:hAnsi="Calibri" w:cs="Calibri"/>
          <w:color w:val="404040"/>
          <w:sz w:val="22"/>
          <w:szCs w:val="20"/>
        </w:rPr>
        <w:t>f the scheme.</w:t>
      </w:r>
    </w:p>
    <w:p w14:paraId="36A0EC47" w14:textId="77777777" w:rsidR="006F44FA" w:rsidRPr="001B5EB9" w:rsidRDefault="006F44FA" w:rsidP="00032900">
      <w:pPr>
        <w:rPr>
          <w:rFonts w:ascii="Calibri" w:hAnsi="Calibri"/>
          <w:b/>
          <w:color w:val="404040"/>
          <w:sz w:val="20"/>
          <w:szCs w:val="20"/>
        </w:rPr>
      </w:pPr>
    </w:p>
    <w:p w14:paraId="56951FDB" w14:textId="77777777" w:rsidR="00C664B9" w:rsidRPr="001B5EB9" w:rsidRDefault="00C664B9" w:rsidP="00032900">
      <w:pPr>
        <w:rPr>
          <w:rFonts w:ascii="Calibri" w:hAnsi="Calibri" w:cs="Calibri"/>
          <w:color w:val="808080"/>
          <w:sz w:val="32"/>
          <w:szCs w:val="28"/>
        </w:rPr>
      </w:pPr>
      <w:r w:rsidRPr="001B5EB9">
        <w:rPr>
          <w:rFonts w:ascii="Calibri" w:hAnsi="Calibri" w:cs="Calibri"/>
          <w:color w:val="808080"/>
          <w:sz w:val="32"/>
          <w:szCs w:val="28"/>
        </w:rPr>
        <w:t>General</w:t>
      </w:r>
      <w:r w:rsidR="00640620" w:rsidRPr="001B5EB9">
        <w:rPr>
          <w:rFonts w:ascii="Calibri" w:hAnsi="Calibri" w:cs="Calibri"/>
          <w:color w:val="808080"/>
          <w:sz w:val="32"/>
          <w:szCs w:val="28"/>
        </w:rPr>
        <w:t xml:space="preserve"> </w:t>
      </w:r>
    </w:p>
    <w:p w14:paraId="31F3FA03" w14:textId="77777777" w:rsidR="008157B7" w:rsidRPr="001B5EB9" w:rsidRDefault="008157B7" w:rsidP="00032900">
      <w:pPr>
        <w:rPr>
          <w:rFonts w:ascii="Calibri" w:hAnsi="Calibri"/>
          <w:b/>
          <w:sz w:val="20"/>
          <w:szCs w:val="20"/>
        </w:rPr>
      </w:pPr>
    </w:p>
    <w:p w14:paraId="77CB1CAE" w14:textId="77777777" w:rsidR="003E647E" w:rsidRPr="001B5EB9" w:rsidRDefault="003E647E" w:rsidP="00032900">
      <w:pPr>
        <w:rPr>
          <w:rFonts w:ascii="Calibri" w:hAnsi="Calibri" w:cs="Calibri"/>
          <w:color w:val="595959"/>
          <w:sz w:val="20"/>
          <w:szCs w:val="20"/>
        </w:rPr>
        <w:sectPr w:rsidR="003E647E" w:rsidRPr="001B5EB9" w:rsidSect="00A36DC7">
          <w:type w:val="continuous"/>
          <w:pgSz w:w="11906" w:h="16838"/>
          <w:pgMar w:top="1440" w:right="1416" w:bottom="1440" w:left="1418" w:header="708" w:footer="708" w:gutter="0"/>
          <w:cols w:space="708"/>
          <w:titlePg/>
          <w:docGrid w:linePitch="360"/>
        </w:sectPr>
      </w:pPr>
    </w:p>
    <w:p w14:paraId="27772306" w14:textId="6E9B7533" w:rsidR="000C7CA8" w:rsidRPr="001B5EB9" w:rsidRDefault="000C7CA8" w:rsidP="00032900">
      <w:pPr>
        <w:numPr>
          <w:ilvl w:val="0"/>
          <w:numId w:val="25"/>
        </w:numPr>
        <w:tabs>
          <w:tab w:val="left" w:pos="284"/>
        </w:tabs>
        <w:spacing w:after="120"/>
        <w:rPr>
          <w:rFonts w:ascii="Calibri" w:hAnsi="Calibri" w:cs="Calibri"/>
          <w:color w:val="404040"/>
          <w:sz w:val="22"/>
          <w:szCs w:val="20"/>
        </w:rPr>
      </w:pPr>
      <w:r w:rsidRPr="001B5EB9">
        <w:rPr>
          <w:rFonts w:ascii="Calibri" w:hAnsi="Calibri" w:cs="Calibri"/>
          <w:color w:val="404040"/>
          <w:sz w:val="22"/>
          <w:szCs w:val="20"/>
        </w:rPr>
        <w:t xml:space="preserve">As `Head of Paid Service’ under Section 4 of the Local Government and Housing Act 1989, take such </w:t>
      </w:r>
      <w:r w:rsidR="009D3EC6" w:rsidRPr="001B5EB9">
        <w:rPr>
          <w:rFonts w:ascii="Calibri" w:hAnsi="Calibri" w:cs="Calibri"/>
          <w:color w:val="404040"/>
          <w:sz w:val="22"/>
          <w:szCs w:val="20"/>
        </w:rPr>
        <w:t>day-to-day</w:t>
      </w:r>
      <w:r w:rsidRPr="001B5EB9">
        <w:rPr>
          <w:rFonts w:ascii="Calibri" w:hAnsi="Calibri" w:cs="Calibri"/>
          <w:color w:val="404040"/>
          <w:sz w:val="22"/>
          <w:szCs w:val="20"/>
        </w:rPr>
        <w:t xml:space="preserve"> action as is required for the efficient and effective administration of the Commissioner’s Office</w:t>
      </w:r>
      <w:r w:rsidRPr="001B5EB9">
        <w:rPr>
          <w:rFonts w:ascii="Calibri" w:hAnsi="Calibri" w:cs="Calibri"/>
          <w:color w:val="595959"/>
          <w:sz w:val="22"/>
          <w:szCs w:val="20"/>
        </w:rPr>
        <w:t xml:space="preserve"> and</w:t>
      </w:r>
      <w:r w:rsidR="005B5E7E" w:rsidRPr="001B5EB9">
        <w:rPr>
          <w:rFonts w:ascii="Calibri" w:hAnsi="Calibri" w:cs="Calibri"/>
          <w:color w:val="595959"/>
          <w:sz w:val="22"/>
          <w:szCs w:val="20"/>
        </w:rPr>
        <w:t>;</w:t>
      </w:r>
      <w:r w:rsidRPr="001B5EB9">
        <w:rPr>
          <w:rFonts w:ascii="Calibri" w:hAnsi="Calibri" w:cs="Calibri"/>
          <w:color w:val="595959"/>
          <w:sz w:val="22"/>
          <w:szCs w:val="20"/>
        </w:rPr>
        <w:t xml:space="preserve"> except as provided in this Scheme, the discharge of the Commissioner’s functions and to give effect to the decisions and directions of the Commissioner. </w:t>
      </w:r>
    </w:p>
    <w:p w14:paraId="2087602B" w14:textId="0F060F3E" w:rsidR="00486EE9" w:rsidRPr="001B5EB9" w:rsidRDefault="005B5574" w:rsidP="00032900">
      <w:pPr>
        <w:numPr>
          <w:ilvl w:val="0"/>
          <w:numId w:val="25"/>
        </w:numPr>
        <w:tabs>
          <w:tab w:val="left" w:pos="284"/>
        </w:tabs>
        <w:spacing w:after="120"/>
        <w:rPr>
          <w:rFonts w:ascii="Calibri" w:hAnsi="Calibri" w:cs="Calibri"/>
          <w:color w:val="404040"/>
          <w:sz w:val="22"/>
          <w:szCs w:val="20"/>
        </w:rPr>
      </w:pPr>
      <w:r w:rsidRPr="001B5EB9">
        <w:rPr>
          <w:rFonts w:ascii="Calibri" w:hAnsi="Calibri" w:cs="Calibri"/>
          <w:color w:val="404040"/>
          <w:sz w:val="22"/>
          <w:szCs w:val="20"/>
        </w:rPr>
        <w:t>To undertake decisions i</w:t>
      </w:r>
      <w:r w:rsidR="00A1771E" w:rsidRPr="001B5EB9">
        <w:rPr>
          <w:rFonts w:ascii="Calibri" w:hAnsi="Calibri" w:cs="Calibri"/>
          <w:color w:val="595959"/>
          <w:sz w:val="22"/>
          <w:szCs w:val="20"/>
        </w:rPr>
        <w:t>n the absence of the Commissioner and any appointed Deputy Commissioner (defined as leave or illness or other exceptional circumstances)</w:t>
      </w:r>
      <w:r w:rsidRPr="001B5EB9">
        <w:rPr>
          <w:rFonts w:ascii="Calibri" w:hAnsi="Calibri" w:cs="Calibri"/>
          <w:color w:val="595959"/>
          <w:sz w:val="22"/>
          <w:szCs w:val="20"/>
        </w:rPr>
        <w:t>;</w:t>
      </w:r>
      <w:r w:rsidR="00A1771E" w:rsidRPr="001B5EB9">
        <w:rPr>
          <w:rFonts w:ascii="Calibri" w:hAnsi="Calibri" w:cs="Calibri"/>
          <w:color w:val="595959"/>
          <w:sz w:val="22"/>
          <w:szCs w:val="20"/>
        </w:rPr>
        <w:t xml:space="preserve"> where</w:t>
      </w:r>
      <w:r w:rsidR="005F7A0E" w:rsidRPr="001B5EB9">
        <w:rPr>
          <w:rFonts w:ascii="Calibri" w:hAnsi="Calibri" w:cs="Calibri"/>
          <w:color w:val="595959"/>
          <w:sz w:val="22"/>
          <w:szCs w:val="20"/>
        </w:rPr>
        <w:t>by</w:t>
      </w:r>
      <w:r w:rsidR="00A1771E" w:rsidRPr="001B5EB9">
        <w:rPr>
          <w:rFonts w:ascii="Calibri" w:hAnsi="Calibri" w:cs="Calibri"/>
          <w:color w:val="595959"/>
          <w:sz w:val="22"/>
          <w:szCs w:val="20"/>
        </w:rPr>
        <w:t xml:space="preserve"> contact with either is not possible and a decision of an urgent nature is required to protect the interest of the organisation</w:t>
      </w:r>
      <w:r w:rsidRPr="001B5EB9">
        <w:rPr>
          <w:rFonts w:ascii="Calibri" w:hAnsi="Calibri" w:cs="Calibri"/>
          <w:color w:val="595959"/>
          <w:sz w:val="22"/>
          <w:szCs w:val="20"/>
        </w:rPr>
        <w:t xml:space="preserve">, with the exception of those powers which cannot be delegated (as listed in </w:t>
      </w:r>
      <w:r w:rsidR="00D94307" w:rsidRPr="001B5EB9">
        <w:rPr>
          <w:rFonts w:ascii="Calibri" w:hAnsi="Calibri" w:cs="Calibri"/>
          <w:color w:val="595959"/>
          <w:sz w:val="22"/>
          <w:szCs w:val="20"/>
        </w:rPr>
        <w:t>point</w:t>
      </w:r>
      <w:r w:rsidRPr="001B5EB9">
        <w:rPr>
          <w:rFonts w:ascii="Calibri" w:hAnsi="Calibri" w:cs="Calibri"/>
          <w:color w:val="595959"/>
          <w:sz w:val="22"/>
          <w:szCs w:val="20"/>
        </w:rPr>
        <w:t xml:space="preserve"> </w:t>
      </w:r>
      <w:r w:rsidR="00D94307" w:rsidRPr="001B5EB9">
        <w:rPr>
          <w:rFonts w:ascii="Calibri" w:hAnsi="Calibri" w:cs="Calibri"/>
          <w:color w:val="595959"/>
          <w:sz w:val="22"/>
          <w:szCs w:val="20"/>
        </w:rPr>
        <w:t>12</w:t>
      </w:r>
      <w:r w:rsidRPr="001B5EB9">
        <w:rPr>
          <w:rFonts w:ascii="Calibri" w:hAnsi="Calibri" w:cs="Calibri"/>
          <w:color w:val="595959"/>
          <w:sz w:val="22"/>
          <w:szCs w:val="20"/>
        </w:rPr>
        <w:t>).  T</w:t>
      </w:r>
      <w:r w:rsidR="00A1771E" w:rsidRPr="001B5EB9">
        <w:rPr>
          <w:rFonts w:ascii="Calibri" w:hAnsi="Calibri" w:cs="Calibri"/>
          <w:color w:val="595959"/>
          <w:sz w:val="22"/>
          <w:szCs w:val="20"/>
        </w:rPr>
        <w:t xml:space="preserve">he Chief Executive </w:t>
      </w:r>
      <w:r w:rsidRPr="001B5EB9">
        <w:rPr>
          <w:rFonts w:ascii="Calibri" w:hAnsi="Calibri" w:cs="Calibri"/>
          <w:color w:val="595959"/>
          <w:sz w:val="22"/>
          <w:szCs w:val="20"/>
        </w:rPr>
        <w:t>will</w:t>
      </w:r>
      <w:r w:rsidR="00A1771E" w:rsidRPr="001B5EB9">
        <w:rPr>
          <w:rFonts w:ascii="Calibri" w:hAnsi="Calibri" w:cs="Calibri"/>
          <w:color w:val="595959"/>
          <w:sz w:val="22"/>
          <w:szCs w:val="20"/>
        </w:rPr>
        <w:t xml:space="preserve"> consult</w:t>
      </w:r>
      <w:r w:rsidRPr="001B5EB9">
        <w:rPr>
          <w:rFonts w:ascii="Calibri" w:hAnsi="Calibri" w:cs="Calibri"/>
          <w:color w:val="595959"/>
          <w:sz w:val="22"/>
          <w:szCs w:val="20"/>
        </w:rPr>
        <w:t xml:space="preserve"> with </w:t>
      </w:r>
      <w:r w:rsidR="00A1771E" w:rsidRPr="001B5EB9">
        <w:rPr>
          <w:rFonts w:ascii="Calibri" w:hAnsi="Calibri" w:cs="Calibri"/>
          <w:color w:val="595959"/>
          <w:sz w:val="22"/>
          <w:szCs w:val="20"/>
        </w:rPr>
        <w:t>the Commissioner’s section 151 officer where practica</w:t>
      </w:r>
      <w:r w:rsidR="00D94307" w:rsidRPr="001B5EB9">
        <w:rPr>
          <w:rFonts w:ascii="Calibri" w:hAnsi="Calibri" w:cs="Calibri"/>
          <w:color w:val="595959"/>
          <w:sz w:val="22"/>
          <w:szCs w:val="20"/>
        </w:rPr>
        <w:t>ble</w:t>
      </w:r>
      <w:r w:rsidRPr="001B5EB9">
        <w:rPr>
          <w:rFonts w:ascii="Calibri" w:hAnsi="Calibri" w:cs="Calibri"/>
          <w:color w:val="595959"/>
          <w:sz w:val="22"/>
          <w:szCs w:val="20"/>
        </w:rPr>
        <w:t>.  Upon the Commissioner’s return, any decisions made by the Chief Executive will be reported to them for information /</w:t>
      </w:r>
      <w:r w:rsidR="00D94307" w:rsidRPr="001B5EB9">
        <w:rPr>
          <w:rFonts w:ascii="Calibri" w:hAnsi="Calibri" w:cs="Calibri"/>
          <w:color w:val="595959"/>
          <w:sz w:val="22"/>
          <w:szCs w:val="20"/>
        </w:rPr>
        <w:t xml:space="preserve">at the </w:t>
      </w:r>
      <w:r w:rsidRPr="001B5EB9">
        <w:rPr>
          <w:rFonts w:ascii="Calibri" w:hAnsi="Calibri" w:cs="Calibri"/>
          <w:color w:val="595959"/>
          <w:sz w:val="22"/>
          <w:szCs w:val="20"/>
        </w:rPr>
        <w:t>Public Accountability Conference.</w:t>
      </w:r>
    </w:p>
    <w:p w14:paraId="048113F0" w14:textId="2CA67DF0" w:rsidR="00C924F2" w:rsidRPr="001B5EB9" w:rsidRDefault="005B5E7E" w:rsidP="00032900">
      <w:pPr>
        <w:numPr>
          <w:ilvl w:val="0"/>
          <w:numId w:val="25"/>
        </w:numPr>
        <w:tabs>
          <w:tab w:val="left" w:pos="284"/>
        </w:tabs>
        <w:spacing w:after="120"/>
        <w:rPr>
          <w:rFonts w:ascii="Calibri" w:hAnsi="Calibri" w:cs="Calibri"/>
          <w:color w:val="404040"/>
          <w:sz w:val="22"/>
          <w:szCs w:val="20"/>
        </w:rPr>
      </w:pPr>
      <w:r w:rsidRPr="001B5EB9">
        <w:rPr>
          <w:rFonts w:ascii="Calibri" w:hAnsi="Calibri" w:cs="Calibri"/>
          <w:color w:val="404040"/>
          <w:sz w:val="22"/>
          <w:szCs w:val="20"/>
        </w:rPr>
        <w:t xml:space="preserve">Represent the Commissioner to exercise such operational powers as they may be required on behalf of the Commissioner.  </w:t>
      </w:r>
    </w:p>
    <w:p w14:paraId="66E68825" w14:textId="0FBFD75F" w:rsidR="002B1D45" w:rsidRPr="005958D3" w:rsidRDefault="002B1D45" w:rsidP="00032900">
      <w:pPr>
        <w:numPr>
          <w:ilvl w:val="0"/>
          <w:numId w:val="25"/>
        </w:numPr>
        <w:tabs>
          <w:tab w:val="left" w:pos="284"/>
        </w:tabs>
        <w:spacing w:after="120"/>
        <w:rPr>
          <w:rFonts w:ascii="Calibri" w:hAnsi="Calibri" w:cs="Calibri"/>
          <w:color w:val="404040"/>
          <w:sz w:val="22"/>
          <w:szCs w:val="20"/>
        </w:rPr>
      </w:pPr>
      <w:r w:rsidRPr="001B5EB9">
        <w:rPr>
          <w:rFonts w:ascii="Calibri" w:hAnsi="Calibri" w:cs="Calibri"/>
          <w:color w:val="404040"/>
          <w:sz w:val="22"/>
          <w:szCs w:val="20"/>
        </w:rPr>
        <w:t xml:space="preserve">To discharge the day-to-day functions of Data Controller under the provision of data protection </w:t>
      </w:r>
      <w:r w:rsidRPr="005958D3">
        <w:rPr>
          <w:rFonts w:ascii="Calibri" w:hAnsi="Calibri" w:cs="Calibri"/>
          <w:color w:val="404040"/>
          <w:sz w:val="22"/>
          <w:szCs w:val="20"/>
        </w:rPr>
        <w:t xml:space="preserve">legislation.  </w:t>
      </w:r>
    </w:p>
    <w:p w14:paraId="5D8549EC" w14:textId="021F3F49" w:rsidR="009E4D88" w:rsidRPr="005958D3" w:rsidRDefault="009E4D88" w:rsidP="009E4D88">
      <w:pPr>
        <w:numPr>
          <w:ilvl w:val="0"/>
          <w:numId w:val="25"/>
        </w:numPr>
        <w:tabs>
          <w:tab w:val="left" w:pos="284"/>
        </w:tabs>
        <w:spacing w:after="120"/>
        <w:rPr>
          <w:rFonts w:ascii="Calibri" w:hAnsi="Calibri" w:cs="Calibri"/>
          <w:color w:val="404040"/>
          <w:sz w:val="22"/>
          <w:szCs w:val="20"/>
        </w:rPr>
      </w:pPr>
      <w:r w:rsidRPr="005958D3">
        <w:rPr>
          <w:rFonts w:ascii="Calibri" w:hAnsi="Calibri" w:cs="Calibri"/>
          <w:color w:val="404040"/>
          <w:sz w:val="22"/>
          <w:szCs w:val="20"/>
        </w:rPr>
        <w:t>Prepare an Annual Report for submission to the Commissioner.</w:t>
      </w:r>
    </w:p>
    <w:p w14:paraId="5D71D5E6" w14:textId="3CC0BC1D" w:rsidR="009E4D88" w:rsidRPr="005958D3" w:rsidRDefault="009E4D88" w:rsidP="009E4D88">
      <w:pPr>
        <w:pStyle w:val="ListParagraph"/>
        <w:numPr>
          <w:ilvl w:val="0"/>
          <w:numId w:val="25"/>
        </w:numPr>
        <w:spacing w:after="120"/>
        <w:rPr>
          <w:rFonts w:ascii="Calibri" w:hAnsi="Calibri" w:cs="Calibri"/>
          <w:color w:val="808080"/>
          <w:sz w:val="32"/>
          <w:szCs w:val="28"/>
        </w:rPr>
      </w:pPr>
      <w:r w:rsidRPr="005958D3">
        <w:rPr>
          <w:rFonts w:ascii="Calibri" w:hAnsi="Calibri" w:cs="Calibri"/>
          <w:color w:val="404040"/>
          <w:sz w:val="22"/>
          <w:szCs w:val="20"/>
        </w:rPr>
        <w:t>To make sure, in consultation with the Chief Constable</w:t>
      </w:r>
      <w:r w:rsidR="00710BB7" w:rsidRPr="005958D3">
        <w:rPr>
          <w:rFonts w:ascii="Calibri" w:hAnsi="Calibri" w:cs="Calibri"/>
          <w:color w:val="404040"/>
          <w:sz w:val="22"/>
          <w:szCs w:val="20"/>
        </w:rPr>
        <w:t xml:space="preserve"> and Chief Fire Officer</w:t>
      </w:r>
      <w:r w:rsidRPr="005958D3">
        <w:rPr>
          <w:rFonts w:ascii="Calibri" w:hAnsi="Calibri" w:cs="Calibri"/>
          <w:color w:val="404040"/>
          <w:sz w:val="22"/>
          <w:szCs w:val="20"/>
        </w:rPr>
        <w:t>, appropriate arrangements are made to gather the community’s views on the policing of Cumbria and preventing crime.</w:t>
      </w:r>
    </w:p>
    <w:p w14:paraId="7327B95C" w14:textId="1CE92556" w:rsidR="009E4D88" w:rsidRPr="005958D3" w:rsidRDefault="009E4D88" w:rsidP="009E4D88">
      <w:pPr>
        <w:pStyle w:val="ListParagraph"/>
        <w:numPr>
          <w:ilvl w:val="0"/>
          <w:numId w:val="25"/>
        </w:numPr>
        <w:spacing w:after="120"/>
        <w:rPr>
          <w:rFonts w:ascii="Calibri" w:hAnsi="Calibri" w:cs="Calibri"/>
          <w:color w:val="808080"/>
          <w:sz w:val="32"/>
          <w:szCs w:val="28"/>
        </w:rPr>
      </w:pPr>
      <w:r w:rsidRPr="005958D3">
        <w:rPr>
          <w:rFonts w:ascii="Calibri" w:hAnsi="Calibri" w:cs="Calibri"/>
          <w:color w:val="404040"/>
          <w:sz w:val="22"/>
          <w:szCs w:val="20"/>
        </w:rPr>
        <w:t>To carry out an annual council tax consultation with the communities of Cumbria to ascertain their views on the proposed level of policing</w:t>
      </w:r>
      <w:r w:rsidR="00710BB7" w:rsidRPr="005958D3">
        <w:rPr>
          <w:rFonts w:ascii="Calibri" w:hAnsi="Calibri" w:cs="Calibri"/>
          <w:color w:val="404040"/>
          <w:sz w:val="22"/>
          <w:szCs w:val="20"/>
        </w:rPr>
        <w:t xml:space="preserve"> and fire</w:t>
      </w:r>
      <w:r w:rsidRPr="005958D3">
        <w:rPr>
          <w:rFonts w:ascii="Calibri" w:hAnsi="Calibri" w:cs="Calibri"/>
          <w:color w:val="404040"/>
          <w:sz w:val="22"/>
          <w:szCs w:val="20"/>
        </w:rPr>
        <w:t xml:space="preserve"> precept.  </w:t>
      </w:r>
    </w:p>
    <w:p w14:paraId="1690B3F2" w14:textId="13E8462F" w:rsidR="009E4D88" w:rsidRPr="005958D3" w:rsidRDefault="009E4D88" w:rsidP="009E4D88">
      <w:pPr>
        <w:numPr>
          <w:ilvl w:val="0"/>
          <w:numId w:val="25"/>
        </w:numPr>
        <w:tabs>
          <w:tab w:val="left" w:pos="284"/>
        </w:tabs>
        <w:spacing w:after="120" w:line="360" w:lineRule="auto"/>
        <w:rPr>
          <w:rFonts w:ascii="Calibri" w:hAnsi="Calibri" w:cs="Calibri"/>
          <w:color w:val="404040"/>
          <w:sz w:val="22"/>
          <w:szCs w:val="20"/>
        </w:rPr>
      </w:pPr>
      <w:r w:rsidRPr="005958D3">
        <w:rPr>
          <w:rFonts w:ascii="Calibri" w:hAnsi="Calibri" w:cs="Calibri"/>
          <w:color w:val="404040"/>
          <w:sz w:val="22"/>
          <w:szCs w:val="20"/>
        </w:rPr>
        <w:t>Prepare the Police, Fire and Crime Plan and in consultation with Cumbria Constabulary</w:t>
      </w:r>
      <w:r w:rsidR="00710BB7" w:rsidRPr="005958D3">
        <w:rPr>
          <w:rFonts w:ascii="Calibri" w:hAnsi="Calibri" w:cs="Calibri"/>
          <w:color w:val="404040"/>
          <w:sz w:val="22"/>
          <w:szCs w:val="20"/>
        </w:rPr>
        <w:t xml:space="preserve"> and Cumbria Fire and Rescue Service</w:t>
      </w:r>
      <w:r w:rsidRPr="005958D3">
        <w:rPr>
          <w:rFonts w:ascii="Calibri" w:hAnsi="Calibri" w:cs="Calibri"/>
          <w:color w:val="404040"/>
          <w:sz w:val="22"/>
          <w:szCs w:val="20"/>
        </w:rPr>
        <w:t xml:space="preserve"> for submission to the Commissioner.</w:t>
      </w:r>
    </w:p>
    <w:p w14:paraId="48541505" w14:textId="77777777" w:rsidR="009E4D88" w:rsidRPr="005958D3" w:rsidRDefault="009E4D88" w:rsidP="009E4D88">
      <w:pPr>
        <w:numPr>
          <w:ilvl w:val="0"/>
          <w:numId w:val="25"/>
        </w:numPr>
        <w:tabs>
          <w:tab w:val="left" w:pos="284"/>
        </w:tabs>
        <w:spacing w:after="120" w:line="360" w:lineRule="auto"/>
        <w:rPr>
          <w:rFonts w:ascii="Calibri" w:hAnsi="Calibri" w:cs="Calibri"/>
          <w:color w:val="404040"/>
          <w:sz w:val="22"/>
          <w:szCs w:val="20"/>
        </w:rPr>
      </w:pPr>
      <w:r w:rsidRPr="005958D3">
        <w:rPr>
          <w:rFonts w:ascii="Calibri" w:hAnsi="Calibri" w:cs="Calibri"/>
          <w:color w:val="404040"/>
          <w:sz w:val="22"/>
          <w:szCs w:val="20"/>
        </w:rPr>
        <w:t xml:space="preserve">Provide information to the Police, Fire and Crime Panel, as reasonably required to enable the Panel to carry out its functions. </w:t>
      </w:r>
    </w:p>
    <w:p w14:paraId="5CB72CF1" w14:textId="167D6DBD" w:rsidR="009E4D88" w:rsidRPr="005958D3" w:rsidRDefault="009E4D88" w:rsidP="009E4D88">
      <w:pPr>
        <w:pStyle w:val="ListParagraph"/>
        <w:numPr>
          <w:ilvl w:val="0"/>
          <w:numId w:val="25"/>
        </w:numPr>
        <w:spacing w:line="360" w:lineRule="auto"/>
        <w:rPr>
          <w:rFonts w:ascii="Calibri" w:hAnsi="Calibri" w:cs="Calibri"/>
          <w:color w:val="404040"/>
          <w:sz w:val="22"/>
          <w:szCs w:val="20"/>
        </w:rPr>
      </w:pPr>
      <w:r w:rsidRPr="005958D3">
        <w:rPr>
          <w:rFonts w:ascii="Calibri" w:hAnsi="Calibri" w:cs="Calibri"/>
          <w:color w:val="404040"/>
          <w:sz w:val="22"/>
          <w:szCs w:val="20"/>
        </w:rPr>
        <w:t>To respond to consultations on proposals affecting the Commissioner.</w:t>
      </w:r>
    </w:p>
    <w:p w14:paraId="4DB61660" w14:textId="77777777" w:rsidR="009E4D88" w:rsidRPr="001B5EB9" w:rsidRDefault="009E4D88" w:rsidP="007D331A">
      <w:pPr>
        <w:tabs>
          <w:tab w:val="left" w:pos="284"/>
        </w:tabs>
        <w:spacing w:after="120"/>
        <w:ind w:left="360"/>
        <w:rPr>
          <w:rFonts w:ascii="Calibri" w:hAnsi="Calibri" w:cs="Calibri"/>
          <w:color w:val="404040"/>
          <w:sz w:val="22"/>
          <w:szCs w:val="20"/>
        </w:rPr>
      </w:pPr>
    </w:p>
    <w:p w14:paraId="19324040" w14:textId="77777777" w:rsidR="005C4F69" w:rsidRPr="001B5EB9" w:rsidRDefault="005C4F69" w:rsidP="00032900">
      <w:pPr>
        <w:tabs>
          <w:tab w:val="left" w:pos="284"/>
        </w:tabs>
        <w:spacing w:after="120"/>
        <w:ind w:left="360"/>
        <w:rPr>
          <w:rFonts w:ascii="Calibri" w:hAnsi="Calibri" w:cs="Calibri"/>
          <w:color w:val="404040"/>
          <w:sz w:val="22"/>
          <w:szCs w:val="20"/>
        </w:rPr>
      </w:pPr>
    </w:p>
    <w:p w14:paraId="254EE53D" w14:textId="7CF81BE6" w:rsidR="005B5E7E" w:rsidRPr="001B5EB9" w:rsidRDefault="005B5E7E" w:rsidP="00032900">
      <w:pPr>
        <w:tabs>
          <w:tab w:val="left" w:pos="284"/>
        </w:tabs>
        <w:spacing w:after="120"/>
        <w:rPr>
          <w:rFonts w:ascii="Calibri" w:hAnsi="Calibri" w:cs="Calibri"/>
          <w:color w:val="404040"/>
          <w:sz w:val="20"/>
          <w:szCs w:val="20"/>
        </w:rPr>
        <w:sectPr w:rsidR="005B5E7E" w:rsidRPr="001B5EB9" w:rsidSect="00C924F2">
          <w:type w:val="continuous"/>
          <w:pgSz w:w="11906" w:h="16838"/>
          <w:pgMar w:top="1440" w:right="1416" w:bottom="1440" w:left="1418" w:header="708" w:footer="708" w:gutter="0"/>
          <w:cols w:space="708"/>
          <w:titlePg/>
          <w:docGrid w:linePitch="360"/>
        </w:sectPr>
      </w:pPr>
    </w:p>
    <w:p w14:paraId="5EBD1A2B" w14:textId="77777777" w:rsidR="0065107F" w:rsidRPr="001B5EB9" w:rsidRDefault="0065107F" w:rsidP="00032900">
      <w:pPr>
        <w:rPr>
          <w:rFonts w:ascii="Calibri" w:hAnsi="Calibri" w:cs="Calibri"/>
          <w:color w:val="595959"/>
          <w:sz w:val="20"/>
          <w:szCs w:val="20"/>
        </w:rPr>
        <w:sectPr w:rsidR="0065107F" w:rsidRPr="001B5EB9" w:rsidSect="00A36DC7">
          <w:type w:val="continuous"/>
          <w:pgSz w:w="11906" w:h="16838"/>
          <w:pgMar w:top="1440" w:right="1416" w:bottom="1440" w:left="1418" w:header="708" w:footer="708" w:gutter="0"/>
          <w:cols w:num="2" w:space="708"/>
          <w:titlePg/>
          <w:docGrid w:linePitch="360"/>
        </w:sectPr>
      </w:pPr>
    </w:p>
    <w:p w14:paraId="17A1C8A1" w14:textId="657AB60E" w:rsidR="004D1CC2" w:rsidRPr="005958D3" w:rsidRDefault="00874D02" w:rsidP="00032900">
      <w:pPr>
        <w:rPr>
          <w:rFonts w:ascii="Calibri" w:hAnsi="Calibri" w:cs="Calibri"/>
          <w:color w:val="808080"/>
          <w:sz w:val="32"/>
          <w:szCs w:val="28"/>
        </w:rPr>
      </w:pPr>
      <w:r w:rsidRPr="005958D3">
        <w:rPr>
          <w:rFonts w:ascii="Calibri" w:hAnsi="Calibri" w:cs="Calibri"/>
          <w:color w:val="808080"/>
          <w:sz w:val="32"/>
          <w:szCs w:val="28"/>
        </w:rPr>
        <w:t>Finance</w:t>
      </w:r>
      <w:r w:rsidR="009E4D88" w:rsidRPr="005958D3">
        <w:rPr>
          <w:rFonts w:ascii="Calibri" w:hAnsi="Calibri" w:cs="Calibri"/>
          <w:color w:val="808080"/>
          <w:sz w:val="32"/>
          <w:szCs w:val="28"/>
        </w:rPr>
        <w:t>, Procurement</w:t>
      </w:r>
      <w:r w:rsidRPr="005958D3">
        <w:rPr>
          <w:rFonts w:ascii="Calibri" w:hAnsi="Calibri" w:cs="Calibri"/>
          <w:color w:val="808080"/>
          <w:sz w:val="32"/>
          <w:szCs w:val="28"/>
        </w:rPr>
        <w:t xml:space="preserve"> &amp;</w:t>
      </w:r>
      <w:r w:rsidR="005E2920" w:rsidRPr="005958D3">
        <w:rPr>
          <w:rFonts w:ascii="Calibri" w:hAnsi="Calibri" w:cs="Calibri"/>
          <w:color w:val="808080"/>
          <w:sz w:val="32"/>
          <w:szCs w:val="28"/>
        </w:rPr>
        <w:t xml:space="preserve"> Governance</w:t>
      </w:r>
    </w:p>
    <w:p w14:paraId="349A7645" w14:textId="77777777" w:rsidR="00EB35CC" w:rsidRPr="005958D3" w:rsidRDefault="00EB35CC" w:rsidP="00032900">
      <w:pPr>
        <w:rPr>
          <w:rFonts w:ascii="Calibri" w:hAnsi="Calibri" w:cs="Calibri"/>
          <w:color w:val="595959"/>
          <w:sz w:val="20"/>
          <w:szCs w:val="20"/>
        </w:rPr>
      </w:pPr>
    </w:p>
    <w:p w14:paraId="24B80E3C" w14:textId="4E3F6DEA" w:rsidR="005E2920" w:rsidRPr="005958D3" w:rsidRDefault="00EB35CC" w:rsidP="00032900">
      <w:pPr>
        <w:jc w:val="both"/>
        <w:rPr>
          <w:rFonts w:ascii="Calibri" w:hAnsi="Calibri" w:cs="Calibri"/>
          <w:color w:val="404040"/>
          <w:sz w:val="22"/>
          <w:szCs w:val="20"/>
        </w:rPr>
      </w:pPr>
      <w:r w:rsidRPr="005958D3">
        <w:rPr>
          <w:rFonts w:ascii="Calibri" w:hAnsi="Calibri" w:cs="Calibri"/>
          <w:color w:val="404040"/>
          <w:sz w:val="22"/>
          <w:szCs w:val="20"/>
        </w:rPr>
        <w:t>The</w:t>
      </w:r>
      <w:r w:rsidR="00154743" w:rsidRPr="005958D3">
        <w:rPr>
          <w:rFonts w:ascii="Calibri" w:hAnsi="Calibri" w:cs="Calibri"/>
          <w:color w:val="404040"/>
          <w:sz w:val="22"/>
          <w:szCs w:val="20"/>
        </w:rPr>
        <w:t xml:space="preserve"> detailed</w:t>
      </w:r>
      <w:r w:rsidRPr="005958D3">
        <w:rPr>
          <w:rFonts w:ascii="Calibri" w:hAnsi="Calibri" w:cs="Calibri"/>
          <w:color w:val="404040"/>
          <w:sz w:val="22"/>
          <w:szCs w:val="20"/>
        </w:rPr>
        <w:t xml:space="preserve"> financial management responsibilities of the Chief Executive are set out in the </w:t>
      </w:r>
      <w:r w:rsidR="00604381" w:rsidRPr="005958D3">
        <w:rPr>
          <w:rFonts w:ascii="Calibri" w:hAnsi="Calibri" w:cs="Calibri"/>
          <w:color w:val="404040"/>
          <w:sz w:val="22"/>
          <w:szCs w:val="20"/>
        </w:rPr>
        <w:t>F</w:t>
      </w:r>
      <w:r w:rsidRPr="005958D3">
        <w:rPr>
          <w:rFonts w:ascii="Calibri" w:hAnsi="Calibri" w:cs="Calibri"/>
          <w:color w:val="404040"/>
          <w:sz w:val="22"/>
          <w:szCs w:val="20"/>
        </w:rPr>
        <w:t xml:space="preserve">inancial </w:t>
      </w:r>
      <w:r w:rsidR="00604381" w:rsidRPr="005958D3">
        <w:rPr>
          <w:rFonts w:ascii="Calibri" w:hAnsi="Calibri" w:cs="Calibri"/>
          <w:color w:val="404040"/>
          <w:sz w:val="22"/>
          <w:szCs w:val="20"/>
        </w:rPr>
        <w:t>R</w:t>
      </w:r>
      <w:r w:rsidRPr="005958D3">
        <w:rPr>
          <w:rFonts w:ascii="Calibri" w:hAnsi="Calibri" w:cs="Calibri"/>
          <w:color w:val="404040"/>
          <w:sz w:val="22"/>
          <w:szCs w:val="20"/>
        </w:rPr>
        <w:t>egulations.</w:t>
      </w:r>
      <w:r w:rsidR="00154743" w:rsidRPr="005958D3">
        <w:rPr>
          <w:rFonts w:ascii="Calibri" w:hAnsi="Calibri" w:cs="Calibri"/>
          <w:color w:val="404040"/>
          <w:sz w:val="22"/>
          <w:szCs w:val="20"/>
        </w:rPr>
        <w:t xml:space="preserve">  Specifically</w:t>
      </w:r>
      <w:r w:rsidR="00C15BD0" w:rsidRPr="005958D3">
        <w:rPr>
          <w:rFonts w:ascii="Calibri" w:hAnsi="Calibri" w:cs="Calibri"/>
          <w:color w:val="404040"/>
          <w:sz w:val="22"/>
          <w:szCs w:val="20"/>
        </w:rPr>
        <w:t>,</w:t>
      </w:r>
      <w:r w:rsidR="00154743" w:rsidRPr="005958D3">
        <w:rPr>
          <w:rFonts w:ascii="Calibri" w:hAnsi="Calibri" w:cs="Calibri"/>
          <w:color w:val="404040"/>
          <w:sz w:val="22"/>
          <w:szCs w:val="20"/>
        </w:rPr>
        <w:t xml:space="preserve"> the Chief Executive will</w:t>
      </w:r>
      <w:r w:rsidR="005E2920" w:rsidRPr="005958D3">
        <w:rPr>
          <w:rFonts w:ascii="Calibri" w:hAnsi="Calibri" w:cs="Calibri"/>
          <w:color w:val="404040"/>
          <w:sz w:val="22"/>
          <w:szCs w:val="20"/>
        </w:rPr>
        <w:t>:</w:t>
      </w:r>
    </w:p>
    <w:p w14:paraId="4406CD1E" w14:textId="77777777" w:rsidR="005E2920" w:rsidRPr="005958D3" w:rsidRDefault="005E2920" w:rsidP="00032900">
      <w:pPr>
        <w:jc w:val="both"/>
        <w:rPr>
          <w:rFonts w:ascii="Calibri" w:hAnsi="Calibri" w:cs="Calibri"/>
          <w:color w:val="404040"/>
          <w:sz w:val="22"/>
          <w:szCs w:val="20"/>
        </w:rPr>
      </w:pPr>
    </w:p>
    <w:p w14:paraId="53F7D003" w14:textId="12FABDB8" w:rsidR="00BB0FD4" w:rsidRPr="005958D3" w:rsidRDefault="005E2920" w:rsidP="00032900">
      <w:pPr>
        <w:numPr>
          <w:ilvl w:val="0"/>
          <w:numId w:val="9"/>
        </w:numPr>
        <w:spacing w:after="120"/>
        <w:ind w:left="284" w:hanging="284"/>
        <w:jc w:val="both"/>
        <w:rPr>
          <w:rFonts w:ascii="Calibri" w:hAnsi="Calibri" w:cs="Calibri"/>
          <w:color w:val="404040"/>
          <w:sz w:val="22"/>
          <w:szCs w:val="20"/>
        </w:rPr>
      </w:pPr>
      <w:r w:rsidRPr="005958D3">
        <w:rPr>
          <w:rFonts w:ascii="Calibri" w:hAnsi="Calibri" w:cs="Calibri"/>
          <w:color w:val="404040"/>
          <w:sz w:val="22"/>
          <w:szCs w:val="20"/>
        </w:rPr>
        <w:t>M</w:t>
      </w:r>
      <w:r w:rsidR="00BB0FD4" w:rsidRPr="005958D3">
        <w:rPr>
          <w:rFonts w:ascii="Calibri" w:hAnsi="Calibri" w:cs="Calibri"/>
          <w:color w:val="404040"/>
          <w:sz w:val="22"/>
          <w:szCs w:val="20"/>
        </w:rPr>
        <w:t xml:space="preserve">anage the budget, </w:t>
      </w:r>
      <w:r w:rsidR="00B93E56" w:rsidRPr="005958D3">
        <w:rPr>
          <w:rFonts w:ascii="Calibri" w:hAnsi="Calibri" w:cs="Calibri"/>
          <w:color w:val="404040"/>
          <w:sz w:val="22"/>
          <w:szCs w:val="20"/>
        </w:rPr>
        <w:t xml:space="preserve">in compliance with </w:t>
      </w:r>
      <w:r w:rsidR="0003599D" w:rsidRPr="005958D3">
        <w:rPr>
          <w:rFonts w:ascii="Calibri" w:hAnsi="Calibri" w:cs="Calibri"/>
          <w:color w:val="404040"/>
          <w:sz w:val="22"/>
          <w:szCs w:val="20"/>
        </w:rPr>
        <w:t>Financial R</w:t>
      </w:r>
      <w:r w:rsidR="00B93E56" w:rsidRPr="005958D3">
        <w:rPr>
          <w:rFonts w:ascii="Calibri" w:hAnsi="Calibri" w:cs="Calibri"/>
          <w:color w:val="404040"/>
          <w:sz w:val="22"/>
          <w:szCs w:val="20"/>
        </w:rPr>
        <w:t>egulations an</w:t>
      </w:r>
      <w:r w:rsidR="0003599D" w:rsidRPr="005958D3">
        <w:rPr>
          <w:rFonts w:ascii="Calibri" w:hAnsi="Calibri" w:cs="Calibri"/>
          <w:color w:val="404040"/>
          <w:sz w:val="22"/>
          <w:szCs w:val="20"/>
        </w:rPr>
        <w:t>d Procurement Regulations</w:t>
      </w:r>
      <w:r w:rsidR="00B93E56" w:rsidRPr="005958D3">
        <w:rPr>
          <w:rFonts w:ascii="Calibri" w:hAnsi="Calibri" w:cs="Calibri"/>
          <w:color w:val="404040"/>
          <w:sz w:val="22"/>
          <w:szCs w:val="20"/>
        </w:rPr>
        <w:t xml:space="preserve">, and in consultation with </w:t>
      </w:r>
      <w:r w:rsidR="00BB0FD4" w:rsidRPr="005958D3">
        <w:rPr>
          <w:rFonts w:ascii="Calibri" w:hAnsi="Calibri" w:cs="Calibri"/>
          <w:color w:val="404040"/>
          <w:sz w:val="22"/>
          <w:szCs w:val="20"/>
        </w:rPr>
        <w:t>the Chief Finance Officer</w:t>
      </w:r>
      <w:r w:rsidR="00B93E56" w:rsidRPr="005958D3">
        <w:rPr>
          <w:rFonts w:ascii="Calibri" w:hAnsi="Calibri" w:cs="Calibri"/>
          <w:color w:val="404040"/>
          <w:sz w:val="22"/>
          <w:szCs w:val="20"/>
        </w:rPr>
        <w:t xml:space="preserve">.  </w:t>
      </w:r>
    </w:p>
    <w:p w14:paraId="7F5942E7" w14:textId="77777777" w:rsidR="009E4D88" w:rsidRPr="005958D3" w:rsidRDefault="009E4D88" w:rsidP="009E4D88">
      <w:pPr>
        <w:pStyle w:val="ListParagraph"/>
        <w:numPr>
          <w:ilvl w:val="0"/>
          <w:numId w:val="9"/>
        </w:numPr>
        <w:ind w:left="284" w:hanging="284"/>
        <w:rPr>
          <w:rFonts w:ascii="Calibri" w:hAnsi="Calibri" w:cs="Calibri"/>
          <w:color w:val="404040"/>
          <w:sz w:val="22"/>
          <w:szCs w:val="20"/>
          <w:lang w:eastAsia="en-GB"/>
        </w:rPr>
      </w:pPr>
      <w:r w:rsidRPr="005958D3">
        <w:rPr>
          <w:rFonts w:ascii="Calibri" w:hAnsi="Calibri" w:cs="Calibri"/>
          <w:color w:val="404040"/>
          <w:sz w:val="22"/>
          <w:szCs w:val="20"/>
          <w:lang w:eastAsia="en-GB"/>
        </w:rPr>
        <w:t>Prepare and manage the OPFCC’s Commissioned Services Budget.</w:t>
      </w:r>
    </w:p>
    <w:p w14:paraId="56FD8247" w14:textId="77777777" w:rsidR="005958D3" w:rsidRPr="005958D3" w:rsidRDefault="005958D3" w:rsidP="005958D3">
      <w:pPr>
        <w:pStyle w:val="ListParagraph"/>
        <w:ind w:left="284"/>
        <w:rPr>
          <w:rFonts w:ascii="Calibri" w:hAnsi="Calibri" w:cs="Calibri"/>
          <w:color w:val="404040"/>
          <w:sz w:val="22"/>
          <w:szCs w:val="20"/>
          <w:lang w:eastAsia="en-GB"/>
        </w:rPr>
      </w:pPr>
    </w:p>
    <w:p w14:paraId="384CF1F1" w14:textId="51C03D53" w:rsidR="009E4D88" w:rsidRPr="005958D3" w:rsidRDefault="009E4D88" w:rsidP="009E4D88">
      <w:pPr>
        <w:pStyle w:val="ListParagraph"/>
        <w:numPr>
          <w:ilvl w:val="0"/>
          <w:numId w:val="9"/>
        </w:numPr>
        <w:ind w:left="284" w:hanging="284"/>
        <w:rPr>
          <w:rFonts w:ascii="Calibri" w:hAnsi="Calibri" w:cs="Calibri"/>
          <w:color w:val="404040"/>
          <w:sz w:val="22"/>
          <w:szCs w:val="20"/>
          <w:lang w:eastAsia="en-GB"/>
        </w:rPr>
      </w:pPr>
      <w:r w:rsidRPr="005958D3">
        <w:rPr>
          <w:rFonts w:ascii="Calibri" w:hAnsi="Calibri" w:cs="Calibri"/>
          <w:color w:val="404040"/>
          <w:sz w:val="22"/>
          <w:szCs w:val="20"/>
        </w:rPr>
        <w:t>Effective management of procurement; including securing the provision of procurement support and advice to the Chief Executive and those undertaking procurement including on the approval of contract exemptions and arrangements for the maintenance and recording of contracts and records</w:t>
      </w:r>
    </w:p>
    <w:p w14:paraId="64F3F44E" w14:textId="77777777" w:rsidR="00C919A9" w:rsidRPr="001B5EB9" w:rsidRDefault="005708EA" w:rsidP="00032900">
      <w:pPr>
        <w:numPr>
          <w:ilvl w:val="0"/>
          <w:numId w:val="9"/>
        </w:numPr>
        <w:spacing w:after="120"/>
        <w:ind w:left="284" w:hanging="284"/>
        <w:jc w:val="both"/>
        <w:rPr>
          <w:rFonts w:ascii="Calibri" w:hAnsi="Calibri" w:cs="Calibri"/>
          <w:color w:val="404040"/>
          <w:sz w:val="22"/>
          <w:szCs w:val="20"/>
        </w:rPr>
      </w:pPr>
      <w:r w:rsidRPr="005958D3">
        <w:rPr>
          <w:rFonts w:ascii="Calibri" w:hAnsi="Calibri" w:cs="Calibri"/>
          <w:color w:val="404040"/>
          <w:sz w:val="22"/>
          <w:szCs w:val="20"/>
        </w:rPr>
        <w:t>Ensure that arrangement</w:t>
      </w:r>
      <w:r w:rsidRPr="001B5EB9">
        <w:rPr>
          <w:rFonts w:ascii="Calibri" w:hAnsi="Calibri" w:cs="Calibri"/>
          <w:color w:val="404040"/>
          <w:sz w:val="22"/>
          <w:szCs w:val="20"/>
        </w:rPr>
        <w:t xml:space="preserve">s are in place for the management and security of assets in accordance with the requirements of </w:t>
      </w:r>
      <w:r w:rsidR="00604381" w:rsidRPr="001B5EB9">
        <w:rPr>
          <w:rFonts w:ascii="Calibri" w:hAnsi="Calibri" w:cs="Calibri"/>
          <w:color w:val="404040"/>
          <w:sz w:val="22"/>
          <w:szCs w:val="20"/>
        </w:rPr>
        <w:t>F</w:t>
      </w:r>
      <w:r w:rsidRPr="001B5EB9">
        <w:rPr>
          <w:rFonts w:ascii="Calibri" w:hAnsi="Calibri" w:cs="Calibri"/>
          <w:color w:val="404040"/>
          <w:sz w:val="22"/>
          <w:szCs w:val="20"/>
        </w:rPr>
        <w:t xml:space="preserve">inancial </w:t>
      </w:r>
      <w:r w:rsidR="00604381" w:rsidRPr="001B5EB9">
        <w:rPr>
          <w:rFonts w:ascii="Calibri" w:hAnsi="Calibri" w:cs="Calibri"/>
          <w:color w:val="404040"/>
          <w:sz w:val="22"/>
          <w:szCs w:val="20"/>
        </w:rPr>
        <w:t>R</w:t>
      </w:r>
      <w:r w:rsidRPr="001B5EB9">
        <w:rPr>
          <w:rFonts w:ascii="Calibri" w:hAnsi="Calibri" w:cs="Calibri"/>
          <w:color w:val="404040"/>
          <w:sz w:val="22"/>
          <w:szCs w:val="20"/>
        </w:rPr>
        <w:t>egulations</w:t>
      </w:r>
      <w:r w:rsidR="00B64FA5" w:rsidRPr="001B5EB9">
        <w:rPr>
          <w:rFonts w:ascii="Calibri" w:hAnsi="Calibri" w:cs="Calibri"/>
          <w:color w:val="404040"/>
          <w:sz w:val="22"/>
          <w:szCs w:val="20"/>
        </w:rPr>
        <w:t>.</w:t>
      </w:r>
    </w:p>
    <w:p w14:paraId="7DF03FC8" w14:textId="62CFAC25" w:rsidR="00BC4761" w:rsidRPr="001B5EB9" w:rsidRDefault="00BC4761" w:rsidP="00032900">
      <w:pPr>
        <w:numPr>
          <w:ilvl w:val="0"/>
          <w:numId w:val="9"/>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To consider whether</w:t>
      </w:r>
      <w:r w:rsidR="00640620" w:rsidRPr="001B5EB9">
        <w:rPr>
          <w:rFonts w:ascii="Calibri" w:hAnsi="Calibri" w:cs="Calibri"/>
          <w:color w:val="404040"/>
          <w:sz w:val="22"/>
          <w:szCs w:val="20"/>
        </w:rPr>
        <w:t xml:space="preserve"> or not</w:t>
      </w:r>
      <w:r w:rsidRPr="001B5EB9">
        <w:rPr>
          <w:rFonts w:ascii="Calibri" w:hAnsi="Calibri" w:cs="Calibri"/>
          <w:color w:val="404040"/>
          <w:sz w:val="22"/>
          <w:szCs w:val="20"/>
        </w:rPr>
        <w:t xml:space="preserve">, in consultation with the Chief Finance Officer, to provide indemnity and/or insurance to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w:t>
      </w:r>
      <w:r w:rsidR="00D13F4A" w:rsidRPr="001B5EB9">
        <w:rPr>
          <w:rFonts w:ascii="Calibri" w:hAnsi="Calibri" w:cs="Calibri"/>
          <w:color w:val="404040"/>
          <w:sz w:val="22"/>
          <w:szCs w:val="20"/>
        </w:rPr>
        <w:t>Commissioner,</w:t>
      </w:r>
      <w:r w:rsidRPr="001B5EB9">
        <w:rPr>
          <w:rFonts w:ascii="Calibri" w:hAnsi="Calibri" w:cs="Calibri"/>
          <w:color w:val="404040"/>
          <w:sz w:val="22"/>
          <w:szCs w:val="20"/>
        </w:rPr>
        <w:t xml:space="preserve"> individual staff of the Commissioner, </w:t>
      </w:r>
      <w:r w:rsidR="00640620" w:rsidRPr="001B5EB9">
        <w:rPr>
          <w:rFonts w:ascii="Calibri" w:hAnsi="Calibri" w:cs="Calibri"/>
          <w:color w:val="404040"/>
          <w:sz w:val="22"/>
          <w:szCs w:val="20"/>
        </w:rPr>
        <w:t xml:space="preserve">Legally Qualified Chairs, </w:t>
      </w:r>
      <w:r w:rsidRPr="001B5EB9">
        <w:rPr>
          <w:rFonts w:ascii="Calibri" w:hAnsi="Calibri" w:cs="Calibri"/>
          <w:color w:val="404040"/>
          <w:sz w:val="22"/>
          <w:szCs w:val="20"/>
        </w:rPr>
        <w:t xml:space="preserve">Independent </w:t>
      </w:r>
      <w:r w:rsidR="00640620" w:rsidRPr="001B5EB9">
        <w:rPr>
          <w:rFonts w:ascii="Calibri" w:hAnsi="Calibri" w:cs="Calibri"/>
          <w:color w:val="404040"/>
          <w:sz w:val="22"/>
          <w:szCs w:val="20"/>
        </w:rPr>
        <w:t xml:space="preserve">Panel </w:t>
      </w:r>
      <w:r w:rsidRPr="001B5EB9">
        <w:rPr>
          <w:rFonts w:ascii="Calibri" w:hAnsi="Calibri" w:cs="Calibri"/>
          <w:color w:val="404040"/>
          <w:sz w:val="22"/>
          <w:szCs w:val="20"/>
        </w:rPr>
        <w:t xml:space="preserve">Members and </w:t>
      </w:r>
      <w:r w:rsidR="00C15BD0">
        <w:rPr>
          <w:rFonts w:ascii="Calibri" w:hAnsi="Calibri" w:cs="Calibri"/>
          <w:color w:val="404040"/>
          <w:sz w:val="22"/>
          <w:szCs w:val="20"/>
        </w:rPr>
        <w:t xml:space="preserve">Independent </w:t>
      </w:r>
      <w:r w:rsidRPr="001B5EB9">
        <w:rPr>
          <w:rFonts w:ascii="Calibri" w:hAnsi="Calibri" w:cs="Calibri"/>
          <w:color w:val="404040"/>
          <w:sz w:val="22"/>
          <w:szCs w:val="20"/>
        </w:rPr>
        <w:t>Custody Visitors</w:t>
      </w:r>
      <w:r w:rsidR="00640620" w:rsidRPr="001B5EB9">
        <w:rPr>
          <w:rFonts w:ascii="Calibri" w:hAnsi="Calibri" w:cs="Calibri"/>
          <w:color w:val="404040"/>
          <w:sz w:val="22"/>
          <w:szCs w:val="20"/>
        </w:rPr>
        <w:t xml:space="preserve">.  This </w:t>
      </w:r>
      <w:r w:rsidR="001458D9" w:rsidRPr="001B5EB9">
        <w:rPr>
          <w:rFonts w:ascii="Calibri" w:hAnsi="Calibri" w:cs="Calibri"/>
          <w:color w:val="404040"/>
          <w:sz w:val="22"/>
          <w:szCs w:val="20"/>
        </w:rPr>
        <w:t xml:space="preserve">is </w:t>
      </w:r>
      <w:r w:rsidRPr="001B5EB9">
        <w:rPr>
          <w:rFonts w:ascii="Calibri" w:hAnsi="Calibri" w:cs="Calibri"/>
          <w:color w:val="404040"/>
          <w:sz w:val="22"/>
          <w:szCs w:val="20"/>
        </w:rPr>
        <w:t>in accordance with the Local Authorities (Indemnities for Members and Officers) Order 2004</w:t>
      </w:r>
      <w:r w:rsidR="00CF028A" w:rsidRPr="001B5EB9">
        <w:rPr>
          <w:rFonts w:ascii="Calibri" w:hAnsi="Calibri" w:cs="Calibri"/>
          <w:color w:val="404040"/>
          <w:sz w:val="22"/>
          <w:szCs w:val="20"/>
        </w:rPr>
        <w:t>;</w:t>
      </w:r>
      <w:r w:rsidRPr="001B5EB9">
        <w:rPr>
          <w:rFonts w:ascii="Calibri" w:hAnsi="Calibri" w:cs="Calibri"/>
          <w:color w:val="404040"/>
          <w:sz w:val="22"/>
          <w:szCs w:val="20"/>
        </w:rPr>
        <w:t xml:space="preserve"> and to deal with or make provision to deal with other matters arising from any proceedings relating to them. </w:t>
      </w:r>
    </w:p>
    <w:p w14:paraId="04CBC7A2" w14:textId="0930049E" w:rsidR="00B8266F" w:rsidRPr="001B5EB9" w:rsidRDefault="00B8266F" w:rsidP="00032900">
      <w:pPr>
        <w:numPr>
          <w:ilvl w:val="0"/>
          <w:numId w:val="9"/>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To prepare and review </w:t>
      </w:r>
      <w:r w:rsidR="001D1BF9" w:rsidRPr="001B5EB9">
        <w:rPr>
          <w:rFonts w:ascii="Calibri" w:hAnsi="Calibri" w:cs="Calibri"/>
          <w:color w:val="404040"/>
          <w:sz w:val="22"/>
          <w:szCs w:val="20"/>
        </w:rPr>
        <w:t xml:space="preserve">a </w:t>
      </w:r>
      <w:r w:rsidRPr="001B5EB9">
        <w:rPr>
          <w:rFonts w:ascii="Calibri" w:hAnsi="Calibri" w:cs="Calibri"/>
          <w:color w:val="404040"/>
          <w:sz w:val="22"/>
          <w:szCs w:val="20"/>
        </w:rPr>
        <w:t xml:space="preserve">scheme of expenses for approval by the </w:t>
      </w:r>
      <w:r w:rsidR="00FD5180" w:rsidRPr="001B5EB9">
        <w:rPr>
          <w:rFonts w:ascii="Calibri" w:hAnsi="Calibri" w:cs="Calibri"/>
          <w:color w:val="404040"/>
          <w:sz w:val="22"/>
          <w:szCs w:val="20"/>
        </w:rPr>
        <w:t>Chief Executive.</w:t>
      </w:r>
      <w:r w:rsidR="00795EDE" w:rsidRPr="001B5EB9">
        <w:rPr>
          <w:rFonts w:ascii="Calibri" w:hAnsi="Calibri" w:cs="Calibri"/>
          <w:color w:val="404040"/>
          <w:sz w:val="22"/>
          <w:szCs w:val="20"/>
        </w:rPr>
        <w:t xml:space="preserve">      </w:t>
      </w:r>
      <w:r w:rsidR="00FD5180" w:rsidRPr="001B5EB9">
        <w:rPr>
          <w:rFonts w:ascii="Calibri" w:hAnsi="Calibri" w:cs="Calibri"/>
          <w:color w:val="404040"/>
          <w:sz w:val="22"/>
          <w:szCs w:val="20"/>
        </w:rPr>
        <w:t xml:space="preserve">  </w:t>
      </w:r>
    </w:p>
    <w:p w14:paraId="18B63B97" w14:textId="77777777" w:rsidR="00753081" w:rsidRPr="001B5EB9" w:rsidRDefault="00753081" w:rsidP="00032900">
      <w:pPr>
        <w:pStyle w:val="ListParagraph"/>
        <w:ind w:left="0"/>
        <w:rPr>
          <w:rFonts w:ascii="Calibri" w:hAnsi="Calibri" w:cs="Calibri"/>
          <w:color w:val="404040"/>
          <w:sz w:val="20"/>
          <w:szCs w:val="20"/>
        </w:rPr>
      </w:pPr>
    </w:p>
    <w:p w14:paraId="2218CA01" w14:textId="77777777" w:rsidR="00BB0FD4" w:rsidRPr="001B5EB9" w:rsidRDefault="00BB0FD4" w:rsidP="00032900">
      <w:pPr>
        <w:rPr>
          <w:rFonts w:ascii="Calibri" w:hAnsi="Calibri" w:cs="Calibri"/>
          <w:color w:val="808080"/>
          <w:sz w:val="32"/>
          <w:szCs w:val="28"/>
        </w:rPr>
      </w:pPr>
      <w:r w:rsidRPr="001B5EB9">
        <w:rPr>
          <w:rFonts w:ascii="Calibri" w:hAnsi="Calibri" w:cs="Calibri"/>
          <w:color w:val="808080"/>
          <w:sz w:val="32"/>
          <w:szCs w:val="28"/>
        </w:rPr>
        <w:t>Human Resources</w:t>
      </w:r>
    </w:p>
    <w:p w14:paraId="2C0A3A0B" w14:textId="77777777" w:rsidR="002A0268" w:rsidRPr="001B5EB9" w:rsidRDefault="002A0268" w:rsidP="00032900">
      <w:pPr>
        <w:rPr>
          <w:rFonts w:ascii="Calibri" w:hAnsi="Calibri" w:cs="Calibri"/>
          <w:color w:val="808080"/>
          <w:sz w:val="28"/>
          <w:szCs w:val="28"/>
        </w:rPr>
      </w:pPr>
    </w:p>
    <w:p w14:paraId="1F617BE2" w14:textId="32C69713" w:rsidR="002A0268" w:rsidRPr="001B5EB9" w:rsidRDefault="002A0268" w:rsidP="00032900">
      <w:pPr>
        <w:rPr>
          <w:rFonts w:ascii="Calibri" w:hAnsi="Calibri" w:cs="Calibri"/>
          <w:color w:val="404040" w:themeColor="text1" w:themeTint="BF"/>
          <w:sz w:val="22"/>
          <w:szCs w:val="20"/>
        </w:rPr>
      </w:pPr>
      <w:r w:rsidRPr="001B5EB9">
        <w:rPr>
          <w:rFonts w:ascii="Calibri" w:hAnsi="Calibri" w:cs="Calibri"/>
          <w:color w:val="404040" w:themeColor="text1" w:themeTint="BF"/>
          <w:sz w:val="22"/>
          <w:szCs w:val="20"/>
        </w:rPr>
        <w:t xml:space="preserve">As Head of the Paid Service for the </w:t>
      </w:r>
      <w:r w:rsidR="00032900">
        <w:rPr>
          <w:rFonts w:ascii="Calibri" w:hAnsi="Calibri" w:cs="Calibri"/>
          <w:color w:val="404040" w:themeColor="text1" w:themeTint="BF"/>
          <w:sz w:val="22"/>
          <w:szCs w:val="20"/>
        </w:rPr>
        <w:t>OPFCC</w:t>
      </w:r>
      <w:r w:rsidRPr="001B5EB9">
        <w:rPr>
          <w:rFonts w:ascii="Calibri" w:hAnsi="Calibri" w:cs="Calibri"/>
          <w:color w:val="404040" w:themeColor="text1" w:themeTint="BF"/>
          <w:sz w:val="22"/>
          <w:szCs w:val="20"/>
        </w:rPr>
        <w:t xml:space="preserve"> the Chief Ex</w:t>
      </w:r>
      <w:r w:rsidR="001458D9" w:rsidRPr="001B5EB9">
        <w:rPr>
          <w:rFonts w:ascii="Calibri" w:hAnsi="Calibri" w:cs="Calibri"/>
          <w:color w:val="404040" w:themeColor="text1" w:themeTint="BF"/>
          <w:sz w:val="22"/>
          <w:szCs w:val="20"/>
        </w:rPr>
        <w:t>ecutive has delegated authority</w:t>
      </w:r>
      <w:r w:rsidRPr="001B5EB9">
        <w:rPr>
          <w:rFonts w:ascii="Calibri" w:hAnsi="Calibri" w:cs="Calibri"/>
          <w:color w:val="404040" w:themeColor="text1" w:themeTint="BF"/>
          <w:sz w:val="22"/>
          <w:szCs w:val="20"/>
        </w:rPr>
        <w:t xml:space="preserve"> -</w:t>
      </w:r>
    </w:p>
    <w:p w14:paraId="79DA564E" w14:textId="77777777" w:rsidR="007251A6" w:rsidRPr="001B5EB9" w:rsidRDefault="007251A6" w:rsidP="00032900">
      <w:pPr>
        <w:rPr>
          <w:rFonts w:ascii="Calibri" w:hAnsi="Calibri" w:cs="Calibri"/>
          <w:color w:val="595959"/>
          <w:sz w:val="22"/>
          <w:szCs w:val="20"/>
        </w:rPr>
      </w:pPr>
    </w:p>
    <w:p w14:paraId="482DD9EF" w14:textId="77777777" w:rsidR="00361727" w:rsidRPr="001B5EB9" w:rsidRDefault="00361727" w:rsidP="00032900">
      <w:pPr>
        <w:rPr>
          <w:rFonts w:ascii="Calibri" w:hAnsi="Calibri" w:cs="Calibri"/>
          <w:color w:val="595959"/>
          <w:sz w:val="22"/>
          <w:szCs w:val="20"/>
        </w:rPr>
        <w:sectPr w:rsidR="00361727" w:rsidRPr="001B5EB9" w:rsidSect="00A36DC7">
          <w:type w:val="continuous"/>
          <w:pgSz w:w="11906" w:h="16838"/>
          <w:pgMar w:top="1440" w:right="1416" w:bottom="1440" w:left="1418" w:header="708" w:footer="708" w:gutter="0"/>
          <w:cols w:space="708"/>
          <w:titlePg/>
          <w:docGrid w:linePitch="360"/>
        </w:sectPr>
      </w:pPr>
    </w:p>
    <w:p w14:paraId="220E795F" w14:textId="77777777" w:rsidR="00BB0FD4" w:rsidRPr="001B5EB9" w:rsidRDefault="00C94325"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To appoint and dismiss</w:t>
      </w:r>
      <w:r w:rsidR="00DC1497" w:rsidRPr="001B5EB9">
        <w:rPr>
          <w:rFonts w:ascii="Calibri" w:hAnsi="Calibri" w:cs="Calibri"/>
          <w:color w:val="404040"/>
          <w:sz w:val="22"/>
          <w:szCs w:val="20"/>
        </w:rPr>
        <w:t xml:space="preserve"> staff.</w:t>
      </w:r>
    </w:p>
    <w:p w14:paraId="2052F94C" w14:textId="57557505" w:rsidR="00BB0FD4" w:rsidRPr="001B5EB9" w:rsidRDefault="00BB0FD4"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To make recommendations to the Commissioner with regard to staff terms and conditions of service, in consultation with the Chief Finance Officer.</w:t>
      </w:r>
    </w:p>
    <w:p w14:paraId="2A328C89" w14:textId="60BDEFB8" w:rsidR="004A0012" w:rsidRPr="001B5EB9" w:rsidRDefault="002617D8"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 xml:space="preserve">To </w:t>
      </w:r>
      <w:proofErr w:type="gramStart"/>
      <w:r w:rsidR="00295417" w:rsidRPr="001B5EB9">
        <w:rPr>
          <w:rFonts w:ascii="Calibri" w:hAnsi="Calibri" w:cs="Calibri"/>
          <w:color w:val="404040"/>
          <w:sz w:val="22"/>
          <w:szCs w:val="20"/>
        </w:rPr>
        <w:t>make arrangements</w:t>
      </w:r>
      <w:proofErr w:type="gramEnd"/>
      <w:r w:rsidR="00295417" w:rsidRPr="001B5EB9">
        <w:rPr>
          <w:rFonts w:ascii="Calibri" w:hAnsi="Calibri" w:cs="Calibri"/>
          <w:color w:val="404040"/>
          <w:sz w:val="22"/>
          <w:szCs w:val="20"/>
        </w:rPr>
        <w:t xml:space="preserve"> for </w:t>
      </w:r>
      <w:r w:rsidRPr="001B5EB9">
        <w:rPr>
          <w:rFonts w:ascii="Calibri" w:hAnsi="Calibri" w:cs="Calibri"/>
          <w:color w:val="404040"/>
          <w:sz w:val="22"/>
          <w:szCs w:val="20"/>
        </w:rPr>
        <w:t>the management of staffing resources for all staff employed by the Commissioner</w:t>
      </w:r>
      <w:r w:rsidR="00193ED1" w:rsidRPr="001B5EB9">
        <w:rPr>
          <w:rFonts w:ascii="Calibri" w:hAnsi="Calibri" w:cs="Calibri"/>
          <w:color w:val="404040"/>
          <w:sz w:val="22"/>
          <w:szCs w:val="20"/>
        </w:rPr>
        <w:t xml:space="preserve">.  </w:t>
      </w:r>
      <w:r w:rsidRPr="001B5EB9">
        <w:rPr>
          <w:rFonts w:ascii="Calibri" w:hAnsi="Calibri" w:cs="Calibri"/>
          <w:color w:val="404040"/>
          <w:sz w:val="22"/>
          <w:szCs w:val="20"/>
        </w:rPr>
        <w:t xml:space="preserve"> </w:t>
      </w:r>
      <w:r w:rsidR="007251A6" w:rsidRPr="001B5EB9">
        <w:rPr>
          <w:rFonts w:ascii="Calibri" w:hAnsi="Calibri" w:cs="Calibri"/>
          <w:color w:val="404040"/>
          <w:sz w:val="22"/>
          <w:szCs w:val="20"/>
        </w:rPr>
        <w:t xml:space="preserve">This to include </w:t>
      </w:r>
      <w:r w:rsidR="004A0012" w:rsidRPr="001B5EB9">
        <w:rPr>
          <w:rFonts w:ascii="Calibri" w:hAnsi="Calibri" w:cs="Calibri"/>
          <w:color w:val="404040"/>
          <w:sz w:val="22"/>
          <w:szCs w:val="20"/>
        </w:rPr>
        <w:t>specific working agreements and the application of all personnel policies and procedures and other policies and procedures with staffing implications.</w:t>
      </w:r>
    </w:p>
    <w:p w14:paraId="704638E3" w14:textId="77777777" w:rsidR="00EB35CC" w:rsidRPr="001B5EB9" w:rsidRDefault="00EB35CC"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To approve all payroll arrangements including salary advances for no more than one month, travel and subsistence claims in accordance with policy, changes to conditions of service, honoraria, starting salary within the scale, extension of half pay and no pay sickness scheme, implementation of national pay awards</w:t>
      </w:r>
    </w:p>
    <w:p w14:paraId="5101437E" w14:textId="77777777" w:rsidR="004A0012" w:rsidRPr="001B5EB9" w:rsidRDefault="004A0012"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The transfer of accumulated local government pensions into the local government pension scheme after the expiry of 12 months after joining the authority.</w:t>
      </w:r>
    </w:p>
    <w:p w14:paraId="38870952" w14:textId="77777777" w:rsidR="00AA7C72" w:rsidRPr="001B5EB9" w:rsidRDefault="00AA7C72"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 xml:space="preserve">To settle appeals </w:t>
      </w:r>
      <w:r w:rsidR="00EB35CC" w:rsidRPr="001B5EB9">
        <w:rPr>
          <w:rFonts w:ascii="Calibri" w:hAnsi="Calibri" w:cs="Calibri"/>
          <w:color w:val="404040"/>
          <w:sz w:val="22"/>
          <w:szCs w:val="20"/>
        </w:rPr>
        <w:t xml:space="preserve">in relation to </w:t>
      </w:r>
      <w:r w:rsidRPr="001B5EB9">
        <w:rPr>
          <w:rFonts w:ascii="Calibri" w:hAnsi="Calibri" w:cs="Calibri"/>
          <w:color w:val="404040"/>
          <w:sz w:val="22"/>
          <w:szCs w:val="20"/>
        </w:rPr>
        <w:t xml:space="preserve">the Local Government Pension Scheme, in line with the Occupational Pension Schemes (Internal Dispute Resolution Procedures) Regulations 1996. </w:t>
      </w:r>
    </w:p>
    <w:p w14:paraId="2F7D72BF" w14:textId="04773376" w:rsidR="00BC3EDD" w:rsidRPr="001B5EB9" w:rsidRDefault="00BC3EDD"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To appoint Independent Custody Visitors</w:t>
      </w:r>
      <w:r w:rsidR="00AB7930" w:rsidRPr="001B5EB9">
        <w:rPr>
          <w:rFonts w:ascii="Calibri" w:hAnsi="Calibri" w:cs="Calibri"/>
          <w:color w:val="404040"/>
          <w:sz w:val="22"/>
          <w:szCs w:val="20"/>
        </w:rPr>
        <w:t xml:space="preserve">, members of the Independent </w:t>
      </w:r>
      <w:r w:rsidR="00C96202" w:rsidRPr="001B5EB9">
        <w:rPr>
          <w:rFonts w:ascii="Calibri" w:hAnsi="Calibri" w:cs="Calibri"/>
          <w:color w:val="404040"/>
          <w:sz w:val="22"/>
          <w:szCs w:val="20"/>
        </w:rPr>
        <w:t xml:space="preserve">Joint </w:t>
      </w:r>
      <w:r w:rsidR="00AB7930" w:rsidRPr="001B5EB9">
        <w:rPr>
          <w:rFonts w:ascii="Calibri" w:hAnsi="Calibri" w:cs="Calibri"/>
          <w:color w:val="404040"/>
          <w:sz w:val="22"/>
          <w:szCs w:val="20"/>
        </w:rPr>
        <w:t>Audit Committee</w:t>
      </w:r>
      <w:r w:rsidR="006A6128" w:rsidRPr="001B5EB9">
        <w:rPr>
          <w:rFonts w:ascii="Calibri" w:hAnsi="Calibri" w:cs="Calibri"/>
          <w:color w:val="404040"/>
          <w:sz w:val="22"/>
          <w:szCs w:val="20"/>
        </w:rPr>
        <w:t xml:space="preserve"> and </w:t>
      </w:r>
      <w:r w:rsidR="00604381" w:rsidRPr="001B5EB9">
        <w:rPr>
          <w:rFonts w:ascii="Calibri" w:hAnsi="Calibri" w:cs="Calibri"/>
          <w:color w:val="404040"/>
          <w:sz w:val="22"/>
          <w:szCs w:val="20"/>
        </w:rPr>
        <w:t>members of the Ethics and Integrity Panel</w:t>
      </w:r>
      <w:r w:rsidR="006A6128" w:rsidRPr="001B5EB9">
        <w:rPr>
          <w:rFonts w:ascii="Calibri" w:hAnsi="Calibri" w:cs="Calibri"/>
          <w:color w:val="404040"/>
          <w:sz w:val="22"/>
          <w:szCs w:val="20"/>
        </w:rPr>
        <w:t>.  In addition</w:t>
      </w:r>
      <w:r w:rsidR="009B5C66">
        <w:rPr>
          <w:rFonts w:ascii="Calibri" w:hAnsi="Calibri" w:cs="Calibri"/>
          <w:color w:val="404040"/>
          <w:sz w:val="22"/>
          <w:szCs w:val="20"/>
        </w:rPr>
        <w:t>,</w:t>
      </w:r>
      <w:r w:rsidR="006A6128" w:rsidRPr="001B5EB9">
        <w:rPr>
          <w:rFonts w:ascii="Calibri" w:hAnsi="Calibri" w:cs="Calibri"/>
          <w:color w:val="404040"/>
          <w:sz w:val="22"/>
          <w:szCs w:val="20"/>
        </w:rPr>
        <w:t xml:space="preserve"> there is a requirement to appoint legally qualified chairs and </w:t>
      </w:r>
      <w:r w:rsidR="009B5C66">
        <w:rPr>
          <w:rFonts w:ascii="Calibri" w:hAnsi="Calibri" w:cs="Calibri"/>
          <w:color w:val="404040"/>
          <w:sz w:val="22"/>
          <w:szCs w:val="20"/>
        </w:rPr>
        <w:t>independent panel members</w:t>
      </w:r>
      <w:r w:rsidR="006A6128" w:rsidRPr="001B5EB9">
        <w:rPr>
          <w:rFonts w:ascii="Calibri" w:hAnsi="Calibri" w:cs="Calibri"/>
          <w:color w:val="404040"/>
          <w:sz w:val="22"/>
          <w:szCs w:val="20"/>
        </w:rPr>
        <w:t xml:space="preserve"> to carry out work in relation to</w:t>
      </w:r>
      <w:r w:rsidR="00604381" w:rsidRPr="001B5EB9">
        <w:rPr>
          <w:rFonts w:ascii="Calibri" w:hAnsi="Calibri" w:cs="Calibri"/>
          <w:color w:val="404040"/>
          <w:sz w:val="22"/>
          <w:szCs w:val="20"/>
        </w:rPr>
        <w:t>,</w:t>
      </w:r>
      <w:r w:rsidR="006A6128" w:rsidRPr="001B5EB9">
        <w:rPr>
          <w:rFonts w:ascii="Calibri" w:hAnsi="Calibri" w:cs="Calibri"/>
          <w:color w:val="404040"/>
          <w:sz w:val="22"/>
          <w:szCs w:val="20"/>
        </w:rPr>
        <w:t xml:space="preserve"> Police </w:t>
      </w:r>
      <w:r w:rsidR="006A6128" w:rsidRPr="001B5EB9">
        <w:rPr>
          <w:rFonts w:ascii="Calibri" w:hAnsi="Calibri" w:cs="Calibri"/>
          <w:color w:val="404040"/>
          <w:sz w:val="22"/>
          <w:szCs w:val="20"/>
        </w:rPr>
        <w:lastRenderedPageBreak/>
        <w:t xml:space="preserve">Misconduct Hearings, </w:t>
      </w:r>
      <w:r w:rsidR="00C96202" w:rsidRPr="001B5EB9">
        <w:rPr>
          <w:rFonts w:ascii="Calibri" w:hAnsi="Calibri" w:cs="Calibri"/>
          <w:color w:val="404040"/>
          <w:sz w:val="22"/>
          <w:szCs w:val="20"/>
        </w:rPr>
        <w:t>Police Appeal</w:t>
      </w:r>
      <w:r w:rsidR="006A6128" w:rsidRPr="001B5EB9">
        <w:rPr>
          <w:rFonts w:ascii="Calibri" w:hAnsi="Calibri" w:cs="Calibri"/>
          <w:color w:val="404040"/>
          <w:sz w:val="22"/>
          <w:szCs w:val="20"/>
        </w:rPr>
        <w:t xml:space="preserve"> </w:t>
      </w:r>
      <w:r w:rsidR="00AB7930" w:rsidRPr="001B5EB9">
        <w:rPr>
          <w:rFonts w:ascii="Calibri" w:hAnsi="Calibri" w:cs="Calibri"/>
          <w:color w:val="404040"/>
          <w:sz w:val="22"/>
          <w:szCs w:val="20"/>
        </w:rPr>
        <w:t>Tribunal</w:t>
      </w:r>
      <w:r w:rsidR="006A6128" w:rsidRPr="001B5EB9">
        <w:rPr>
          <w:rFonts w:ascii="Calibri" w:hAnsi="Calibri" w:cs="Calibri"/>
          <w:color w:val="404040"/>
          <w:sz w:val="22"/>
          <w:szCs w:val="20"/>
        </w:rPr>
        <w:t>s</w:t>
      </w:r>
      <w:r w:rsidR="00C96202" w:rsidRPr="001B5EB9">
        <w:rPr>
          <w:rFonts w:ascii="Calibri" w:hAnsi="Calibri" w:cs="Calibri"/>
          <w:color w:val="404040"/>
          <w:sz w:val="22"/>
          <w:szCs w:val="20"/>
        </w:rPr>
        <w:t xml:space="preserve"> </w:t>
      </w:r>
      <w:r w:rsidR="000F3DE1" w:rsidRPr="001B5EB9">
        <w:rPr>
          <w:rFonts w:ascii="Calibri" w:hAnsi="Calibri" w:cs="Calibri"/>
          <w:color w:val="404040"/>
          <w:sz w:val="22"/>
          <w:szCs w:val="20"/>
        </w:rPr>
        <w:t>and</w:t>
      </w:r>
      <w:r w:rsidR="00AB7930" w:rsidRPr="001B5EB9">
        <w:rPr>
          <w:rFonts w:ascii="Calibri" w:hAnsi="Calibri" w:cs="Calibri"/>
          <w:color w:val="404040"/>
          <w:sz w:val="22"/>
          <w:szCs w:val="20"/>
        </w:rPr>
        <w:t xml:space="preserve"> </w:t>
      </w:r>
      <w:r w:rsidR="00D91741" w:rsidRPr="001B5EB9">
        <w:rPr>
          <w:rFonts w:ascii="Calibri" w:hAnsi="Calibri" w:cs="Calibri"/>
          <w:color w:val="404040"/>
          <w:sz w:val="22"/>
          <w:szCs w:val="20"/>
        </w:rPr>
        <w:t>any other appoint</w:t>
      </w:r>
      <w:r w:rsidR="005F7A0E" w:rsidRPr="001B5EB9">
        <w:rPr>
          <w:rFonts w:ascii="Calibri" w:hAnsi="Calibri" w:cs="Calibri"/>
          <w:color w:val="404040"/>
          <w:sz w:val="22"/>
          <w:szCs w:val="20"/>
        </w:rPr>
        <w:t>ed</w:t>
      </w:r>
      <w:r w:rsidR="00D91741" w:rsidRPr="001B5EB9">
        <w:rPr>
          <w:rFonts w:ascii="Calibri" w:hAnsi="Calibri" w:cs="Calibri"/>
          <w:color w:val="404040"/>
          <w:sz w:val="22"/>
          <w:szCs w:val="20"/>
        </w:rPr>
        <w:t xml:space="preserve"> </w:t>
      </w:r>
      <w:r w:rsidR="005F7A0E" w:rsidRPr="001B5EB9">
        <w:rPr>
          <w:rFonts w:ascii="Calibri" w:hAnsi="Calibri" w:cs="Calibri"/>
          <w:color w:val="404040"/>
          <w:sz w:val="22"/>
          <w:szCs w:val="20"/>
        </w:rPr>
        <w:t>m</w:t>
      </w:r>
      <w:r w:rsidR="00AB7930" w:rsidRPr="001B5EB9">
        <w:rPr>
          <w:rFonts w:ascii="Calibri" w:hAnsi="Calibri" w:cs="Calibri"/>
          <w:color w:val="404040"/>
          <w:sz w:val="22"/>
          <w:szCs w:val="20"/>
        </w:rPr>
        <w:t xml:space="preserve">embers </w:t>
      </w:r>
      <w:r w:rsidRPr="001B5EB9">
        <w:rPr>
          <w:rFonts w:ascii="Calibri" w:hAnsi="Calibri" w:cs="Calibri"/>
          <w:color w:val="404040"/>
          <w:sz w:val="22"/>
          <w:szCs w:val="20"/>
        </w:rPr>
        <w:t xml:space="preserve">and terminate appointments if necessary. </w:t>
      </w:r>
    </w:p>
    <w:p w14:paraId="7AA7C8B3" w14:textId="4D91C27B" w:rsidR="00AB7930" w:rsidRPr="001B5EB9" w:rsidRDefault="00AB7930"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 xml:space="preserve">To approve arrangements for the attendance of </w:t>
      </w:r>
      <w:r w:rsidR="000135EC" w:rsidRPr="001B5EB9">
        <w:rPr>
          <w:rFonts w:ascii="Calibri" w:hAnsi="Calibri" w:cs="Calibri"/>
          <w:color w:val="404040"/>
          <w:sz w:val="22"/>
          <w:szCs w:val="20"/>
        </w:rPr>
        <w:t xml:space="preserve">staff, </w:t>
      </w:r>
      <w:r w:rsidRPr="001B5EB9">
        <w:rPr>
          <w:rFonts w:ascii="Calibri" w:hAnsi="Calibri" w:cs="Calibri"/>
          <w:color w:val="404040"/>
          <w:sz w:val="22"/>
          <w:szCs w:val="20"/>
        </w:rPr>
        <w:t xml:space="preserve">members and </w:t>
      </w:r>
      <w:r w:rsidR="005F7A0E" w:rsidRPr="001B5EB9">
        <w:rPr>
          <w:rFonts w:ascii="Calibri" w:hAnsi="Calibri" w:cs="Calibri"/>
          <w:color w:val="404040"/>
          <w:sz w:val="22"/>
          <w:szCs w:val="20"/>
        </w:rPr>
        <w:t xml:space="preserve">volunteers </w:t>
      </w:r>
      <w:r w:rsidRPr="001B5EB9">
        <w:rPr>
          <w:rFonts w:ascii="Calibri" w:hAnsi="Calibri" w:cs="Calibri"/>
          <w:color w:val="404040"/>
          <w:sz w:val="22"/>
          <w:szCs w:val="20"/>
        </w:rPr>
        <w:t>at seminars and training events and any other expenditure outside the scheme of expenses</w:t>
      </w:r>
      <w:r w:rsidR="000135EC" w:rsidRPr="001B5EB9">
        <w:rPr>
          <w:rFonts w:ascii="Calibri" w:hAnsi="Calibri" w:cs="Calibri"/>
          <w:color w:val="404040"/>
          <w:sz w:val="22"/>
          <w:szCs w:val="20"/>
        </w:rPr>
        <w:t xml:space="preserve">.  </w:t>
      </w:r>
    </w:p>
    <w:p w14:paraId="11CB6787" w14:textId="011D8621" w:rsidR="00EB35CC" w:rsidRPr="001B5EB9" w:rsidRDefault="00EB35CC" w:rsidP="00032900">
      <w:pPr>
        <w:numPr>
          <w:ilvl w:val="0"/>
          <w:numId w:val="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 xml:space="preserve">To exercise the statutory powers of the Commissioner for professional standards, as delegated to them on a temporary or permanent basis and such delegations to be documented with this Scheme. </w:t>
      </w:r>
    </w:p>
    <w:p w14:paraId="434F5A1E" w14:textId="77777777" w:rsidR="00D82A5B" w:rsidRPr="001B5EB9" w:rsidRDefault="00D82A5B" w:rsidP="00032900">
      <w:pPr>
        <w:rPr>
          <w:rFonts w:ascii="Calibri" w:hAnsi="Calibri" w:cs="Calibri"/>
          <w:color w:val="595959"/>
          <w:sz w:val="20"/>
          <w:szCs w:val="20"/>
        </w:rPr>
        <w:sectPr w:rsidR="00D82A5B" w:rsidRPr="001B5EB9" w:rsidSect="002A0268">
          <w:type w:val="continuous"/>
          <w:pgSz w:w="11906" w:h="16838"/>
          <w:pgMar w:top="1440" w:right="1416" w:bottom="1440" w:left="1418" w:header="708" w:footer="708" w:gutter="0"/>
          <w:cols w:space="708"/>
          <w:titlePg/>
          <w:docGrid w:linePitch="360"/>
        </w:sectPr>
      </w:pPr>
    </w:p>
    <w:p w14:paraId="564113F4" w14:textId="77777777" w:rsidR="00817A39" w:rsidRPr="001B5EB9" w:rsidRDefault="00817A39" w:rsidP="00032900">
      <w:pPr>
        <w:rPr>
          <w:rFonts w:ascii="Calibri" w:hAnsi="Calibri" w:cs="Calibri"/>
          <w:color w:val="595959"/>
          <w:sz w:val="20"/>
          <w:szCs w:val="20"/>
        </w:rPr>
      </w:pPr>
    </w:p>
    <w:p w14:paraId="19A7566D" w14:textId="77777777" w:rsidR="002A0268" w:rsidRPr="001B5EB9" w:rsidRDefault="002A0268" w:rsidP="00032900">
      <w:pPr>
        <w:rPr>
          <w:rFonts w:ascii="Calibri" w:hAnsi="Calibri" w:cs="Calibri"/>
          <w:color w:val="808080"/>
          <w:sz w:val="28"/>
          <w:szCs w:val="28"/>
        </w:rPr>
        <w:sectPr w:rsidR="002A0268" w:rsidRPr="001B5EB9" w:rsidSect="002A0268">
          <w:type w:val="continuous"/>
          <w:pgSz w:w="11906" w:h="16838"/>
          <w:pgMar w:top="1440" w:right="1416" w:bottom="1440" w:left="1418" w:header="708" w:footer="708" w:gutter="0"/>
          <w:cols w:space="708"/>
          <w:titlePg/>
          <w:docGrid w:linePitch="360"/>
        </w:sectPr>
      </w:pPr>
    </w:p>
    <w:p w14:paraId="43AB64D2" w14:textId="77777777" w:rsidR="00EB35CC" w:rsidRPr="001B5EB9" w:rsidRDefault="00EB35CC" w:rsidP="00032900">
      <w:pPr>
        <w:rPr>
          <w:rFonts w:ascii="Calibri" w:hAnsi="Calibri" w:cs="Calibri"/>
          <w:color w:val="808080"/>
          <w:sz w:val="32"/>
          <w:szCs w:val="28"/>
        </w:rPr>
      </w:pPr>
      <w:r w:rsidRPr="001B5EB9">
        <w:rPr>
          <w:rFonts w:ascii="Calibri" w:hAnsi="Calibri" w:cs="Calibri"/>
          <w:color w:val="808080"/>
          <w:sz w:val="32"/>
          <w:szCs w:val="28"/>
        </w:rPr>
        <w:t>Legal</w:t>
      </w:r>
      <w:r w:rsidR="0065107F" w:rsidRPr="001B5EB9">
        <w:rPr>
          <w:rFonts w:ascii="Calibri" w:hAnsi="Calibri" w:cs="Calibri"/>
          <w:color w:val="808080"/>
          <w:sz w:val="32"/>
          <w:szCs w:val="28"/>
        </w:rPr>
        <w:t xml:space="preserve"> </w:t>
      </w:r>
      <w:r w:rsidR="006F03F1" w:rsidRPr="001B5EB9">
        <w:rPr>
          <w:rFonts w:ascii="Calibri" w:hAnsi="Calibri" w:cs="Calibri"/>
          <w:color w:val="808080"/>
          <w:sz w:val="32"/>
          <w:szCs w:val="28"/>
        </w:rPr>
        <w:t>&amp; Contracts</w:t>
      </w:r>
    </w:p>
    <w:p w14:paraId="2147A23C" w14:textId="77777777" w:rsidR="006F03F1" w:rsidRPr="001B5EB9" w:rsidRDefault="006F03F1" w:rsidP="00032900">
      <w:pPr>
        <w:rPr>
          <w:rFonts w:ascii="Calibri" w:hAnsi="Calibri" w:cs="Calibri"/>
          <w:color w:val="595959"/>
          <w:sz w:val="20"/>
          <w:szCs w:val="20"/>
        </w:rPr>
      </w:pPr>
    </w:p>
    <w:p w14:paraId="54279862" w14:textId="77777777" w:rsidR="006F03F1" w:rsidRPr="001B5EB9" w:rsidRDefault="006F03F1" w:rsidP="00032900">
      <w:pPr>
        <w:tabs>
          <w:tab w:val="left" w:pos="284"/>
        </w:tabs>
        <w:spacing w:before="120"/>
        <w:rPr>
          <w:rFonts w:ascii="Calibri" w:hAnsi="Calibri" w:cs="Calibri"/>
          <w:color w:val="404040"/>
          <w:sz w:val="22"/>
          <w:szCs w:val="20"/>
        </w:rPr>
      </w:pPr>
      <w:r w:rsidRPr="001B5EB9">
        <w:rPr>
          <w:rFonts w:ascii="Calibri" w:hAnsi="Calibri" w:cs="Calibri"/>
          <w:color w:val="404040"/>
          <w:sz w:val="22"/>
          <w:szCs w:val="20"/>
        </w:rPr>
        <w:t>The delegations set out below cover legal and contractual matters.  Further detail on procedure in respect of contracts can be found in the</w:t>
      </w:r>
      <w:r w:rsidR="00193ED1" w:rsidRPr="001B5EB9">
        <w:rPr>
          <w:rFonts w:ascii="Calibri" w:hAnsi="Calibri" w:cs="Calibri"/>
          <w:color w:val="404040"/>
          <w:sz w:val="22"/>
          <w:szCs w:val="20"/>
        </w:rPr>
        <w:t xml:space="preserve"> Procurement Regulations</w:t>
      </w:r>
      <w:r w:rsidRPr="001B5EB9">
        <w:rPr>
          <w:rFonts w:ascii="Calibri" w:hAnsi="Calibri" w:cs="Calibri"/>
          <w:color w:val="404040"/>
          <w:sz w:val="22"/>
          <w:szCs w:val="20"/>
        </w:rPr>
        <w:t>.</w:t>
      </w:r>
    </w:p>
    <w:p w14:paraId="0E0DD779" w14:textId="6BFDE5E5" w:rsidR="0065107F" w:rsidRPr="001B5EB9" w:rsidRDefault="0065107F" w:rsidP="00032900">
      <w:pPr>
        <w:numPr>
          <w:ilvl w:val="0"/>
          <w:numId w:val="10"/>
        </w:numPr>
        <w:tabs>
          <w:tab w:val="left" w:pos="426"/>
        </w:tabs>
        <w:spacing w:before="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To authorise people to make, defend, </w:t>
      </w:r>
      <w:proofErr w:type="gramStart"/>
      <w:r w:rsidRPr="001B5EB9">
        <w:rPr>
          <w:rFonts w:ascii="Calibri" w:hAnsi="Calibri" w:cs="Calibri"/>
          <w:color w:val="404040"/>
          <w:sz w:val="22"/>
          <w:szCs w:val="20"/>
        </w:rPr>
        <w:t>withdraw</w:t>
      </w:r>
      <w:proofErr w:type="gramEnd"/>
      <w:r w:rsidRPr="001B5EB9">
        <w:rPr>
          <w:rFonts w:ascii="Calibri" w:hAnsi="Calibri" w:cs="Calibri"/>
          <w:color w:val="404040"/>
          <w:sz w:val="22"/>
          <w:szCs w:val="20"/>
        </w:rPr>
        <w:t xml:space="preserve"> or settle any claims or legal proceedings on the Commissioner’s behalf, </w:t>
      </w:r>
      <w:r w:rsidR="00193ED1" w:rsidRPr="001B5EB9">
        <w:rPr>
          <w:rFonts w:ascii="Calibri" w:hAnsi="Calibri" w:cs="Calibri"/>
          <w:color w:val="404040"/>
          <w:sz w:val="22"/>
          <w:szCs w:val="20"/>
        </w:rPr>
        <w:t>having taken legal advice and in consultation with the</w:t>
      </w:r>
      <w:r w:rsidR="00684CCE" w:rsidRPr="001B5EB9">
        <w:rPr>
          <w:rFonts w:ascii="Calibri" w:hAnsi="Calibri" w:cs="Calibri"/>
          <w:color w:val="404040"/>
          <w:sz w:val="22"/>
          <w:szCs w:val="20"/>
        </w:rPr>
        <w:t xml:space="preserve"> </w:t>
      </w:r>
      <w:r w:rsidRPr="001B5EB9">
        <w:rPr>
          <w:rFonts w:ascii="Calibri" w:hAnsi="Calibri" w:cs="Calibri"/>
          <w:color w:val="404040"/>
          <w:sz w:val="22"/>
          <w:szCs w:val="20"/>
        </w:rPr>
        <w:t xml:space="preserve">Chief Finance Officer if there </w:t>
      </w:r>
      <w:r w:rsidR="00C15BD0">
        <w:rPr>
          <w:rFonts w:ascii="Calibri" w:hAnsi="Calibri" w:cs="Calibri"/>
          <w:color w:val="404040"/>
          <w:sz w:val="22"/>
          <w:szCs w:val="20"/>
        </w:rPr>
        <w:t>are</w:t>
      </w:r>
      <w:r w:rsidRPr="001B5EB9">
        <w:rPr>
          <w:rFonts w:ascii="Calibri" w:hAnsi="Calibri" w:cs="Calibri"/>
          <w:color w:val="404040"/>
          <w:sz w:val="22"/>
          <w:szCs w:val="20"/>
        </w:rPr>
        <w:t xml:space="preserve"> sig</w:t>
      </w:r>
      <w:r w:rsidR="00193ED1" w:rsidRPr="001B5EB9">
        <w:rPr>
          <w:rFonts w:ascii="Calibri" w:hAnsi="Calibri" w:cs="Calibri"/>
          <w:color w:val="404040"/>
          <w:sz w:val="22"/>
          <w:szCs w:val="20"/>
        </w:rPr>
        <w:t>nificant financial implications</w:t>
      </w:r>
      <w:r w:rsidRPr="001B5EB9">
        <w:rPr>
          <w:rFonts w:ascii="Calibri" w:hAnsi="Calibri" w:cs="Calibri"/>
          <w:color w:val="404040"/>
          <w:sz w:val="22"/>
          <w:szCs w:val="20"/>
        </w:rPr>
        <w:t xml:space="preserve">. </w:t>
      </w:r>
    </w:p>
    <w:p w14:paraId="440FF7B3" w14:textId="77777777" w:rsidR="00006EA6" w:rsidRPr="001B5EB9" w:rsidRDefault="00006EA6" w:rsidP="00032900">
      <w:pPr>
        <w:numPr>
          <w:ilvl w:val="0"/>
          <w:numId w:val="10"/>
        </w:numPr>
        <w:tabs>
          <w:tab w:val="left" w:pos="426"/>
        </w:tabs>
        <w:spacing w:before="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To approve settlement of any non-significant claim for damages against any individual police officer or </w:t>
      </w:r>
      <w:r w:rsidR="00BC4761" w:rsidRPr="001B5EB9">
        <w:rPr>
          <w:rFonts w:ascii="Calibri" w:hAnsi="Calibri" w:cs="Calibri"/>
          <w:color w:val="404040"/>
          <w:sz w:val="22"/>
          <w:szCs w:val="20"/>
        </w:rPr>
        <w:t xml:space="preserve">special constable </w:t>
      </w:r>
      <w:r w:rsidRPr="001B5EB9">
        <w:rPr>
          <w:rFonts w:ascii="Calibri" w:hAnsi="Calibri" w:cs="Calibri"/>
          <w:color w:val="404040"/>
          <w:sz w:val="22"/>
          <w:szCs w:val="20"/>
        </w:rPr>
        <w:t>out of the police fund under section 88(4) of the Police Act 1996.</w:t>
      </w:r>
    </w:p>
    <w:p w14:paraId="339E7774" w14:textId="77777777" w:rsidR="0065107F" w:rsidRPr="001B5EB9" w:rsidRDefault="0065107F" w:rsidP="00032900">
      <w:pPr>
        <w:numPr>
          <w:ilvl w:val="0"/>
          <w:numId w:val="10"/>
        </w:numPr>
        <w:tabs>
          <w:tab w:val="left" w:pos="426"/>
        </w:tabs>
        <w:spacing w:before="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To </w:t>
      </w:r>
      <w:proofErr w:type="gramStart"/>
      <w:r w:rsidRPr="001B5EB9">
        <w:rPr>
          <w:rFonts w:ascii="Calibri" w:hAnsi="Calibri" w:cs="Calibri"/>
          <w:color w:val="404040"/>
          <w:sz w:val="22"/>
          <w:szCs w:val="20"/>
        </w:rPr>
        <w:t>make arrangements</w:t>
      </w:r>
      <w:proofErr w:type="gramEnd"/>
      <w:r w:rsidRPr="001B5EB9">
        <w:rPr>
          <w:rFonts w:ascii="Calibri" w:hAnsi="Calibri" w:cs="Calibri"/>
          <w:color w:val="404040"/>
          <w:sz w:val="22"/>
          <w:szCs w:val="20"/>
        </w:rPr>
        <w:t xml:space="preserve"> to institute, defend or participate in any legal proceedings in any case where such action is necessary. </w:t>
      </w:r>
    </w:p>
    <w:p w14:paraId="6159666B" w14:textId="783051D4" w:rsidR="0065107F" w:rsidRPr="001B5EB9" w:rsidRDefault="0065107F" w:rsidP="00032900">
      <w:pPr>
        <w:numPr>
          <w:ilvl w:val="0"/>
          <w:numId w:val="10"/>
        </w:numPr>
        <w:tabs>
          <w:tab w:val="left" w:pos="426"/>
        </w:tabs>
        <w:spacing w:before="120"/>
        <w:ind w:left="284" w:hanging="284"/>
        <w:jc w:val="both"/>
        <w:rPr>
          <w:rFonts w:ascii="Calibri" w:hAnsi="Calibri" w:cs="Calibri"/>
          <w:color w:val="404040"/>
          <w:sz w:val="22"/>
          <w:szCs w:val="20"/>
        </w:rPr>
      </w:pPr>
      <w:r w:rsidRPr="001B5EB9">
        <w:rPr>
          <w:rFonts w:ascii="Calibri" w:hAnsi="Calibri" w:cs="Calibri"/>
          <w:color w:val="404040"/>
          <w:sz w:val="22"/>
          <w:szCs w:val="20"/>
        </w:rPr>
        <w:t>To get legal or other expert advice and to appoint legal professionals whenever this is considered to be in the Commissioner’s best interests and for his/her benefit.</w:t>
      </w:r>
    </w:p>
    <w:p w14:paraId="3DBB0970" w14:textId="7C3ECEC1" w:rsidR="00B26A29" w:rsidRPr="001B5EB9" w:rsidRDefault="00B26A29" w:rsidP="00032900">
      <w:pPr>
        <w:numPr>
          <w:ilvl w:val="0"/>
          <w:numId w:val="10"/>
        </w:numPr>
        <w:tabs>
          <w:tab w:val="left" w:pos="426"/>
        </w:tabs>
        <w:spacing w:before="120"/>
        <w:ind w:left="284" w:hanging="284"/>
        <w:jc w:val="both"/>
        <w:rPr>
          <w:rFonts w:ascii="Calibri" w:hAnsi="Calibri" w:cs="Calibri"/>
          <w:color w:val="404040"/>
          <w:sz w:val="22"/>
          <w:szCs w:val="22"/>
        </w:rPr>
      </w:pPr>
      <w:r w:rsidRPr="001B5EB9">
        <w:rPr>
          <w:rFonts w:ascii="Calibri" w:hAnsi="Calibri" w:cs="Calibri"/>
          <w:color w:val="404040"/>
          <w:sz w:val="22"/>
          <w:szCs w:val="22"/>
        </w:rPr>
        <w:t xml:space="preserve">To approve financial assistance, in non-significant cases, to </w:t>
      </w:r>
      <w:r w:rsidR="000F3DE1" w:rsidRPr="001B5EB9">
        <w:rPr>
          <w:rFonts w:ascii="Calibri" w:hAnsi="Calibri" w:cs="Calibri"/>
          <w:color w:val="404040"/>
          <w:sz w:val="22"/>
          <w:szCs w:val="22"/>
        </w:rPr>
        <w:t>p</w:t>
      </w:r>
      <w:r w:rsidRPr="001B5EB9">
        <w:rPr>
          <w:rFonts w:ascii="Calibri" w:hAnsi="Calibri" w:cs="Calibri"/>
          <w:color w:val="404040"/>
          <w:sz w:val="22"/>
          <w:szCs w:val="22"/>
        </w:rPr>
        <w:t xml:space="preserve">olice </w:t>
      </w:r>
      <w:r w:rsidR="000F3DE1" w:rsidRPr="001B5EB9">
        <w:rPr>
          <w:rFonts w:ascii="Calibri" w:hAnsi="Calibri" w:cs="Calibri"/>
          <w:color w:val="404040"/>
          <w:sz w:val="22"/>
          <w:szCs w:val="22"/>
        </w:rPr>
        <w:t>o</w:t>
      </w:r>
      <w:r w:rsidRPr="001B5EB9">
        <w:rPr>
          <w:rFonts w:ascii="Calibri" w:hAnsi="Calibri" w:cs="Calibri"/>
          <w:color w:val="404040"/>
          <w:sz w:val="22"/>
          <w:szCs w:val="22"/>
        </w:rPr>
        <w:t>fficers involved in civil and criminal proceedings</w:t>
      </w:r>
      <w:r w:rsidR="00795EDE" w:rsidRPr="001B5EB9">
        <w:rPr>
          <w:rFonts w:ascii="Calibri" w:hAnsi="Calibri" w:cs="Calibri"/>
          <w:color w:val="404040"/>
          <w:sz w:val="22"/>
          <w:szCs w:val="22"/>
        </w:rPr>
        <w:t xml:space="preserve"> in line with Home Office Circular 010/2017</w:t>
      </w:r>
      <w:r w:rsidR="00006EA6" w:rsidRPr="001B5EB9">
        <w:rPr>
          <w:rFonts w:ascii="Calibri" w:hAnsi="Calibri" w:cs="Calibri"/>
          <w:color w:val="404040"/>
          <w:sz w:val="22"/>
          <w:szCs w:val="22"/>
        </w:rPr>
        <w:t>.</w:t>
      </w:r>
      <w:r w:rsidR="001458D9" w:rsidRPr="001B5EB9">
        <w:rPr>
          <w:rFonts w:ascii="Calibri" w:hAnsi="Calibri" w:cs="Calibri"/>
          <w:color w:val="404040"/>
          <w:sz w:val="22"/>
          <w:szCs w:val="22"/>
        </w:rPr>
        <w:t xml:space="preserve">   </w:t>
      </w:r>
      <w:r w:rsidR="00795EDE" w:rsidRPr="001B5EB9">
        <w:rPr>
          <w:rFonts w:ascii="Calibri" w:hAnsi="Calibri" w:cs="Calibri"/>
          <w:color w:val="404040"/>
          <w:sz w:val="22"/>
          <w:szCs w:val="22"/>
        </w:rPr>
        <w:t xml:space="preserve"> </w:t>
      </w:r>
    </w:p>
    <w:p w14:paraId="4B65DD1C" w14:textId="77777777" w:rsidR="00006EA6" w:rsidRPr="001B5EB9" w:rsidRDefault="00B359A5" w:rsidP="00032900">
      <w:pPr>
        <w:numPr>
          <w:ilvl w:val="0"/>
          <w:numId w:val="10"/>
        </w:numPr>
        <w:tabs>
          <w:tab w:val="left" w:pos="426"/>
        </w:tabs>
        <w:spacing w:before="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To approve the entering into and administration of all contracts for works, </w:t>
      </w:r>
      <w:proofErr w:type="gramStart"/>
      <w:r w:rsidRPr="001B5EB9">
        <w:rPr>
          <w:rFonts w:ascii="Calibri" w:hAnsi="Calibri" w:cs="Calibri"/>
          <w:color w:val="404040"/>
          <w:sz w:val="22"/>
          <w:szCs w:val="20"/>
        </w:rPr>
        <w:t>goods</w:t>
      </w:r>
      <w:proofErr w:type="gramEnd"/>
      <w:r w:rsidRPr="001B5EB9">
        <w:rPr>
          <w:rFonts w:ascii="Calibri" w:hAnsi="Calibri" w:cs="Calibri"/>
          <w:color w:val="404040"/>
          <w:sz w:val="22"/>
          <w:szCs w:val="20"/>
        </w:rPr>
        <w:t xml:space="preserve"> and services in accordance with the delegated f</w:t>
      </w:r>
      <w:r w:rsidR="00193ED1" w:rsidRPr="001B5EB9">
        <w:rPr>
          <w:rFonts w:ascii="Calibri" w:hAnsi="Calibri" w:cs="Calibri"/>
          <w:color w:val="404040"/>
          <w:sz w:val="22"/>
          <w:szCs w:val="20"/>
        </w:rPr>
        <w:t>inancial limits set out in the Financial R</w:t>
      </w:r>
      <w:r w:rsidRPr="001B5EB9">
        <w:rPr>
          <w:rFonts w:ascii="Calibri" w:hAnsi="Calibri" w:cs="Calibri"/>
          <w:color w:val="404040"/>
          <w:sz w:val="22"/>
          <w:szCs w:val="20"/>
        </w:rPr>
        <w:t>egulations</w:t>
      </w:r>
      <w:r w:rsidR="00193ED1" w:rsidRPr="001B5EB9">
        <w:rPr>
          <w:rFonts w:ascii="Calibri" w:hAnsi="Calibri" w:cs="Calibri"/>
          <w:color w:val="404040"/>
          <w:sz w:val="22"/>
          <w:szCs w:val="20"/>
        </w:rPr>
        <w:t xml:space="preserve"> and in accordance with the </w:t>
      </w:r>
      <w:r w:rsidR="00CF028A" w:rsidRPr="001B5EB9">
        <w:rPr>
          <w:rFonts w:ascii="Calibri" w:hAnsi="Calibri" w:cs="Calibri"/>
          <w:color w:val="404040"/>
          <w:sz w:val="22"/>
          <w:szCs w:val="20"/>
        </w:rPr>
        <w:t>P</w:t>
      </w:r>
      <w:r w:rsidR="00193ED1" w:rsidRPr="001B5EB9">
        <w:rPr>
          <w:rFonts w:ascii="Calibri" w:hAnsi="Calibri" w:cs="Calibri"/>
          <w:color w:val="404040"/>
          <w:sz w:val="22"/>
          <w:szCs w:val="20"/>
        </w:rPr>
        <w:t>rocurement Regulations</w:t>
      </w:r>
    </w:p>
    <w:p w14:paraId="1DE069B2" w14:textId="77777777" w:rsidR="005A14B8" w:rsidRPr="001B5EB9" w:rsidRDefault="005A14B8" w:rsidP="00032900">
      <w:pPr>
        <w:numPr>
          <w:ilvl w:val="0"/>
          <w:numId w:val="10"/>
        </w:numPr>
        <w:tabs>
          <w:tab w:val="left" w:pos="426"/>
        </w:tabs>
        <w:spacing w:before="120"/>
        <w:ind w:left="284" w:hanging="284"/>
        <w:rPr>
          <w:rFonts w:ascii="Calibri" w:hAnsi="Calibri" w:cs="Calibri"/>
          <w:color w:val="404040"/>
          <w:sz w:val="22"/>
          <w:szCs w:val="20"/>
        </w:rPr>
        <w:sectPr w:rsidR="005A14B8" w:rsidRPr="001B5EB9" w:rsidSect="00A36DC7">
          <w:type w:val="continuous"/>
          <w:pgSz w:w="11906" w:h="16838"/>
          <w:pgMar w:top="1440" w:right="1416" w:bottom="1440" w:left="1418" w:header="708" w:footer="708" w:gutter="0"/>
          <w:cols w:space="708"/>
          <w:titlePg/>
          <w:docGrid w:linePitch="360"/>
        </w:sectPr>
      </w:pPr>
    </w:p>
    <w:p w14:paraId="45438211" w14:textId="77777777" w:rsidR="005A14B8" w:rsidRPr="001B5EB9" w:rsidRDefault="0065107F" w:rsidP="00032900">
      <w:pPr>
        <w:numPr>
          <w:ilvl w:val="0"/>
          <w:numId w:val="10"/>
        </w:numPr>
        <w:tabs>
          <w:tab w:val="left" w:pos="426"/>
        </w:tabs>
        <w:spacing w:before="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To sign all contracts on behalf of the Commissioner in accordance with any decisions </w:t>
      </w:r>
      <w:proofErr w:type="gramStart"/>
      <w:r w:rsidRPr="001B5EB9">
        <w:rPr>
          <w:rFonts w:ascii="Calibri" w:hAnsi="Calibri" w:cs="Calibri"/>
          <w:color w:val="404040"/>
          <w:sz w:val="22"/>
          <w:szCs w:val="20"/>
        </w:rPr>
        <w:t>either has</w:t>
      </w:r>
      <w:proofErr w:type="gramEnd"/>
      <w:r w:rsidRPr="001B5EB9">
        <w:rPr>
          <w:rFonts w:ascii="Calibri" w:hAnsi="Calibri" w:cs="Calibri"/>
          <w:color w:val="404040"/>
          <w:sz w:val="22"/>
          <w:szCs w:val="20"/>
        </w:rPr>
        <w:t xml:space="preserve"> made. </w:t>
      </w:r>
      <w:r w:rsidR="00B122C4" w:rsidRPr="001B5EB9">
        <w:rPr>
          <w:rFonts w:ascii="Calibri" w:hAnsi="Calibri" w:cs="Calibri"/>
          <w:color w:val="404040"/>
          <w:sz w:val="22"/>
          <w:szCs w:val="20"/>
        </w:rPr>
        <w:t xml:space="preserve">To approve the early termination of contracts in accordance with </w:t>
      </w:r>
      <w:r w:rsidR="00CF028A" w:rsidRPr="001B5EB9">
        <w:rPr>
          <w:rFonts w:ascii="Calibri" w:hAnsi="Calibri" w:cs="Calibri"/>
          <w:color w:val="404040"/>
          <w:sz w:val="22"/>
          <w:szCs w:val="20"/>
        </w:rPr>
        <w:t>Procurement R</w:t>
      </w:r>
      <w:r w:rsidR="00B122C4" w:rsidRPr="001B5EB9">
        <w:rPr>
          <w:rFonts w:ascii="Calibri" w:hAnsi="Calibri" w:cs="Calibri"/>
          <w:color w:val="404040"/>
          <w:sz w:val="22"/>
          <w:szCs w:val="20"/>
        </w:rPr>
        <w:t>egulations.</w:t>
      </w:r>
    </w:p>
    <w:p w14:paraId="49E1AD0D" w14:textId="50765510" w:rsidR="005A14B8" w:rsidRPr="001B5EB9" w:rsidRDefault="005A14B8" w:rsidP="00032900">
      <w:pPr>
        <w:numPr>
          <w:ilvl w:val="0"/>
          <w:numId w:val="10"/>
        </w:numPr>
        <w:tabs>
          <w:tab w:val="left" w:pos="426"/>
        </w:tabs>
        <w:spacing w:before="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To affix the common seal of the Commissioner or to approve the entering into framework agreements for contracts, </w:t>
      </w:r>
      <w:proofErr w:type="gramStart"/>
      <w:r w:rsidRPr="001B5EB9">
        <w:rPr>
          <w:rFonts w:ascii="Calibri" w:hAnsi="Calibri" w:cs="Calibri"/>
          <w:color w:val="404040"/>
          <w:sz w:val="22"/>
          <w:szCs w:val="20"/>
        </w:rPr>
        <w:t>agreements</w:t>
      </w:r>
      <w:proofErr w:type="gramEnd"/>
      <w:r w:rsidRPr="001B5EB9">
        <w:rPr>
          <w:rFonts w:ascii="Calibri" w:hAnsi="Calibri" w:cs="Calibri"/>
          <w:color w:val="404040"/>
          <w:sz w:val="22"/>
          <w:szCs w:val="20"/>
        </w:rPr>
        <w:t xml:space="preserve"> or transactions in accordance with procurement reg</w:t>
      </w:r>
      <w:r w:rsidR="002B1D45" w:rsidRPr="001B5EB9">
        <w:rPr>
          <w:rFonts w:ascii="Calibri" w:hAnsi="Calibri" w:cs="Calibri"/>
          <w:color w:val="404040"/>
          <w:sz w:val="22"/>
          <w:szCs w:val="20"/>
        </w:rPr>
        <w:t>ulations.</w:t>
      </w:r>
    </w:p>
    <w:p w14:paraId="71B8B49F" w14:textId="77777777" w:rsidR="002B1D45" w:rsidRPr="001B5EB9" w:rsidRDefault="002B1D45" w:rsidP="00032900">
      <w:pPr>
        <w:tabs>
          <w:tab w:val="left" w:pos="426"/>
        </w:tabs>
        <w:spacing w:before="120"/>
        <w:jc w:val="both"/>
        <w:rPr>
          <w:rFonts w:ascii="Calibri" w:hAnsi="Calibri" w:cs="Calibri"/>
          <w:color w:val="404040"/>
          <w:sz w:val="20"/>
          <w:szCs w:val="20"/>
        </w:rPr>
      </w:pPr>
    </w:p>
    <w:p w14:paraId="55F61CFD" w14:textId="77777777" w:rsidR="00B359A5" w:rsidRPr="001B5EB9" w:rsidRDefault="00B359A5" w:rsidP="00032900">
      <w:pPr>
        <w:jc w:val="both"/>
        <w:rPr>
          <w:rFonts w:ascii="Calibri" w:hAnsi="Calibri" w:cs="Calibri"/>
          <w:color w:val="404040"/>
          <w:sz w:val="20"/>
          <w:szCs w:val="20"/>
        </w:rPr>
      </w:pPr>
    </w:p>
    <w:p w14:paraId="5DC2FF08" w14:textId="77777777" w:rsidR="00A1771E" w:rsidRPr="001B5EB9" w:rsidRDefault="00A1771E" w:rsidP="00032900">
      <w:pPr>
        <w:rPr>
          <w:rFonts w:ascii="Calibri" w:hAnsi="Calibri" w:cs="Calibri"/>
          <w:color w:val="808080"/>
          <w:sz w:val="32"/>
          <w:szCs w:val="28"/>
        </w:rPr>
      </w:pPr>
      <w:r w:rsidRPr="001B5EB9">
        <w:rPr>
          <w:rFonts w:ascii="Calibri" w:hAnsi="Calibri" w:cs="Calibri"/>
          <w:color w:val="808080"/>
          <w:sz w:val="32"/>
          <w:szCs w:val="28"/>
        </w:rPr>
        <w:t>Complaints</w:t>
      </w:r>
    </w:p>
    <w:p w14:paraId="1CBED00B" w14:textId="77777777" w:rsidR="00A1771E" w:rsidRPr="001B5EB9" w:rsidRDefault="00A1771E" w:rsidP="00032900">
      <w:pPr>
        <w:jc w:val="both"/>
        <w:rPr>
          <w:rFonts w:ascii="Calibri" w:hAnsi="Calibri" w:cs="Calibri"/>
          <w:color w:val="404040"/>
          <w:sz w:val="20"/>
          <w:szCs w:val="20"/>
        </w:rPr>
      </w:pPr>
    </w:p>
    <w:p w14:paraId="5F3FEC51" w14:textId="22090E9E" w:rsidR="00A1771E" w:rsidRPr="001B5EB9" w:rsidRDefault="00A1771E" w:rsidP="00032900">
      <w:pPr>
        <w:numPr>
          <w:ilvl w:val="0"/>
          <w:numId w:val="28"/>
        </w:numPr>
        <w:tabs>
          <w:tab w:val="left" w:pos="284"/>
        </w:tabs>
        <w:spacing w:after="120"/>
        <w:ind w:left="284" w:hanging="284"/>
        <w:rPr>
          <w:rFonts w:ascii="Calibri" w:hAnsi="Calibri" w:cs="Calibri"/>
          <w:color w:val="404040"/>
          <w:sz w:val="22"/>
          <w:szCs w:val="20"/>
        </w:rPr>
      </w:pPr>
      <w:r w:rsidRPr="001B5EB9">
        <w:rPr>
          <w:rFonts w:ascii="Calibri" w:hAnsi="Calibri" w:cs="Calibri"/>
          <w:color w:val="404040"/>
          <w:sz w:val="22"/>
          <w:szCs w:val="20"/>
        </w:rPr>
        <w:t>To consider, with the Commissioner, any complaint made against the Chief Constable</w:t>
      </w:r>
      <w:r w:rsidR="009B5C66">
        <w:rPr>
          <w:rFonts w:ascii="Calibri" w:hAnsi="Calibri" w:cs="Calibri"/>
          <w:color w:val="404040"/>
          <w:sz w:val="22"/>
          <w:szCs w:val="20"/>
        </w:rPr>
        <w:t xml:space="preserve"> or Chief Fire Officer</w:t>
      </w:r>
      <w:r w:rsidRPr="001B5EB9">
        <w:rPr>
          <w:rFonts w:ascii="Calibri" w:hAnsi="Calibri" w:cs="Calibri"/>
          <w:color w:val="404040"/>
          <w:sz w:val="22"/>
          <w:szCs w:val="20"/>
        </w:rPr>
        <w:t>.</w:t>
      </w:r>
    </w:p>
    <w:p w14:paraId="3259D3B7" w14:textId="50827633" w:rsidR="00A1771E" w:rsidRDefault="00A1771E" w:rsidP="00032900">
      <w:pPr>
        <w:numPr>
          <w:ilvl w:val="0"/>
          <w:numId w:val="28"/>
        </w:numPr>
        <w:spacing w:after="120"/>
        <w:ind w:left="284" w:hanging="284"/>
        <w:jc w:val="both"/>
        <w:rPr>
          <w:rFonts w:ascii="Calibri" w:hAnsi="Calibri"/>
          <w:color w:val="404040"/>
          <w:sz w:val="22"/>
          <w:szCs w:val="20"/>
        </w:rPr>
      </w:pPr>
      <w:r w:rsidRPr="001B5EB9">
        <w:rPr>
          <w:rFonts w:ascii="Calibri" w:hAnsi="Calibri"/>
          <w:color w:val="404040"/>
          <w:sz w:val="22"/>
          <w:szCs w:val="20"/>
        </w:rPr>
        <w:t xml:space="preserve">To </w:t>
      </w:r>
      <w:proofErr w:type="gramStart"/>
      <w:r w:rsidRPr="001B5EB9">
        <w:rPr>
          <w:rFonts w:ascii="Calibri" w:hAnsi="Calibri"/>
          <w:color w:val="404040"/>
          <w:sz w:val="22"/>
          <w:szCs w:val="20"/>
        </w:rPr>
        <w:t>make arrangements</w:t>
      </w:r>
      <w:proofErr w:type="gramEnd"/>
      <w:r w:rsidRPr="001B5EB9">
        <w:rPr>
          <w:rFonts w:ascii="Calibri" w:hAnsi="Calibri"/>
          <w:color w:val="404040"/>
          <w:sz w:val="22"/>
          <w:szCs w:val="20"/>
        </w:rPr>
        <w:t xml:space="preserve"> for dealing with complaints against the Chief Constable, including </w:t>
      </w:r>
      <w:r w:rsidR="00CF028A" w:rsidRPr="001B5EB9">
        <w:rPr>
          <w:rFonts w:ascii="Calibri" w:hAnsi="Calibri"/>
          <w:color w:val="404040"/>
          <w:sz w:val="22"/>
          <w:szCs w:val="20"/>
        </w:rPr>
        <w:t>referral to the Independent Office of Police Conduct (IOPC) Director General</w:t>
      </w:r>
      <w:r w:rsidR="00624338" w:rsidRPr="001B5EB9">
        <w:rPr>
          <w:rFonts w:ascii="Calibri" w:hAnsi="Calibri"/>
          <w:color w:val="404040"/>
          <w:sz w:val="22"/>
          <w:szCs w:val="20"/>
        </w:rPr>
        <w:t>;</w:t>
      </w:r>
      <w:r w:rsidR="00CF028A" w:rsidRPr="001B5EB9">
        <w:rPr>
          <w:rFonts w:ascii="Calibri" w:hAnsi="Calibri"/>
          <w:color w:val="404040"/>
          <w:sz w:val="22"/>
          <w:szCs w:val="20"/>
        </w:rPr>
        <w:t xml:space="preserve"> </w:t>
      </w:r>
      <w:r w:rsidR="00AB53C5" w:rsidRPr="001B5EB9">
        <w:rPr>
          <w:rFonts w:ascii="Calibri" w:hAnsi="Calibri"/>
          <w:color w:val="404040"/>
          <w:sz w:val="22"/>
          <w:szCs w:val="20"/>
        </w:rPr>
        <w:t>and/</w:t>
      </w:r>
      <w:r w:rsidR="00CF028A" w:rsidRPr="001B5EB9">
        <w:rPr>
          <w:rFonts w:ascii="Calibri" w:hAnsi="Calibri"/>
          <w:color w:val="404040"/>
          <w:sz w:val="22"/>
          <w:szCs w:val="20"/>
        </w:rPr>
        <w:t>or</w:t>
      </w:r>
      <w:r w:rsidRPr="001B5EB9">
        <w:rPr>
          <w:rFonts w:ascii="Calibri" w:hAnsi="Calibri"/>
          <w:color w:val="404040"/>
          <w:sz w:val="22"/>
          <w:szCs w:val="20"/>
        </w:rPr>
        <w:t xml:space="preserve"> appointment of an investigating officer to investigate a recordable complaint in accordance with the appropriate regulations</w:t>
      </w:r>
      <w:r w:rsidR="005446C7" w:rsidRPr="001B5EB9">
        <w:rPr>
          <w:rFonts w:ascii="Calibri" w:hAnsi="Calibri"/>
          <w:color w:val="404040"/>
          <w:sz w:val="22"/>
          <w:szCs w:val="20"/>
        </w:rPr>
        <w:t xml:space="preserve">. </w:t>
      </w:r>
      <w:r w:rsidR="007253F7" w:rsidRPr="001B5EB9">
        <w:rPr>
          <w:rFonts w:ascii="Calibri" w:hAnsi="Calibri"/>
          <w:color w:val="404040"/>
          <w:sz w:val="22"/>
          <w:szCs w:val="20"/>
        </w:rPr>
        <w:t xml:space="preserve"> W</w:t>
      </w:r>
      <w:r w:rsidRPr="001B5EB9">
        <w:rPr>
          <w:rFonts w:ascii="Calibri" w:hAnsi="Calibri"/>
          <w:color w:val="404040"/>
          <w:sz w:val="22"/>
          <w:szCs w:val="20"/>
        </w:rPr>
        <w:t>here an investigation has been undertaken, to ensure a suitable report is presented to the Commissioner to enable a decision to be made on the action to be taken.</w:t>
      </w:r>
      <w:r w:rsidRPr="001B5EB9">
        <w:rPr>
          <w:rFonts w:ascii="Calibri" w:hAnsi="Calibri"/>
          <w:color w:val="404040"/>
          <w:sz w:val="22"/>
          <w:szCs w:val="20"/>
        </w:rPr>
        <w:tab/>
      </w:r>
    </w:p>
    <w:p w14:paraId="3B1BE9B9" w14:textId="3772C5C8" w:rsidR="00A1771E" w:rsidRPr="009B5C66" w:rsidRDefault="009B5C66" w:rsidP="00032900">
      <w:pPr>
        <w:numPr>
          <w:ilvl w:val="0"/>
          <w:numId w:val="28"/>
        </w:numPr>
        <w:spacing w:after="120"/>
        <w:ind w:left="284" w:hanging="284"/>
        <w:jc w:val="both"/>
        <w:rPr>
          <w:rFonts w:ascii="Calibri" w:hAnsi="Calibri"/>
          <w:color w:val="404040"/>
          <w:sz w:val="22"/>
          <w:szCs w:val="20"/>
        </w:rPr>
        <w:sectPr w:rsidR="00A1771E" w:rsidRPr="009B5C66" w:rsidSect="001D1BF9">
          <w:type w:val="continuous"/>
          <w:pgSz w:w="11906" w:h="16838"/>
          <w:pgMar w:top="1440" w:right="1416" w:bottom="1440" w:left="1418" w:header="708" w:footer="708" w:gutter="0"/>
          <w:cols w:space="708"/>
          <w:titlePg/>
          <w:docGrid w:linePitch="360"/>
        </w:sectPr>
      </w:pPr>
      <w:r w:rsidRPr="009B5C66">
        <w:rPr>
          <w:rFonts w:ascii="Calibri" w:hAnsi="Calibri"/>
          <w:color w:val="404040"/>
          <w:sz w:val="22"/>
          <w:szCs w:val="20"/>
        </w:rPr>
        <w:t xml:space="preserve">To </w:t>
      </w:r>
      <w:proofErr w:type="gramStart"/>
      <w:r w:rsidRPr="009B5C66">
        <w:rPr>
          <w:rFonts w:ascii="Calibri" w:hAnsi="Calibri"/>
          <w:color w:val="404040"/>
          <w:sz w:val="22"/>
          <w:szCs w:val="20"/>
        </w:rPr>
        <w:t>make arrangements</w:t>
      </w:r>
      <w:proofErr w:type="gramEnd"/>
      <w:r w:rsidRPr="009B5C66">
        <w:rPr>
          <w:rFonts w:ascii="Calibri" w:hAnsi="Calibri"/>
          <w:color w:val="404040"/>
          <w:sz w:val="22"/>
          <w:szCs w:val="20"/>
        </w:rPr>
        <w:t xml:space="preserve"> for dealing with complaints against the Chief Fire Officer, including the appointment of an independent investigating officer accordance with the appropriate</w:t>
      </w:r>
      <w:r>
        <w:rPr>
          <w:rFonts w:ascii="Calibri" w:hAnsi="Calibri"/>
          <w:color w:val="404040"/>
          <w:sz w:val="22"/>
          <w:szCs w:val="20"/>
        </w:rPr>
        <w:t xml:space="preserve"> legislation.  </w:t>
      </w:r>
      <w:r w:rsidRPr="001B5EB9">
        <w:rPr>
          <w:rFonts w:ascii="Calibri" w:hAnsi="Calibri"/>
          <w:color w:val="404040"/>
          <w:sz w:val="22"/>
          <w:szCs w:val="20"/>
        </w:rPr>
        <w:lastRenderedPageBreak/>
        <w:t>Where an investigation has been undertaken, to ensure a suitable report is presented to the Commissioner to enable a decision to be made on the action to be taken.</w:t>
      </w:r>
      <w:r>
        <w:rPr>
          <w:rFonts w:ascii="Calibri" w:hAnsi="Calibri"/>
          <w:color w:val="404040"/>
          <w:sz w:val="22"/>
          <w:szCs w:val="20"/>
        </w:rPr>
        <w:t xml:space="preserve">  </w:t>
      </w:r>
    </w:p>
    <w:p w14:paraId="79A3CBD8" w14:textId="596C5DFF" w:rsidR="00663AA3" w:rsidRPr="00663AA3" w:rsidRDefault="00A1771E" w:rsidP="00032900">
      <w:pPr>
        <w:numPr>
          <w:ilvl w:val="0"/>
          <w:numId w:val="28"/>
        </w:numPr>
        <w:spacing w:after="120"/>
        <w:ind w:left="284" w:hanging="284"/>
        <w:rPr>
          <w:rFonts w:ascii="Calibri" w:hAnsi="Calibri"/>
          <w:color w:val="404040"/>
          <w:sz w:val="22"/>
          <w:szCs w:val="20"/>
        </w:rPr>
      </w:pPr>
      <w:r w:rsidRPr="001B5EB9">
        <w:rPr>
          <w:rFonts w:ascii="Calibri" w:hAnsi="Calibri"/>
          <w:color w:val="404040"/>
          <w:sz w:val="22"/>
          <w:szCs w:val="20"/>
        </w:rPr>
        <w:t xml:space="preserve">To review complaints of maladministration against the Commissioner and to approve the provision of any remedy, financial or otherwise. </w:t>
      </w:r>
    </w:p>
    <w:p w14:paraId="22448C27" w14:textId="7D5EC649" w:rsidR="00663AA3" w:rsidRPr="00663AA3" w:rsidRDefault="00663AA3" w:rsidP="00032900">
      <w:pPr>
        <w:numPr>
          <w:ilvl w:val="0"/>
          <w:numId w:val="28"/>
        </w:numPr>
        <w:spacing w:after="120"/>
        <w:ind w:left="284" w:hanging="284"/>
        <w:rPr>
          <w:rFonts w:ascii="Calibri" w:hAnsi="Calibri"/>
          <w:color w:val="404040"/>
          <w:sz w:val="22"/>
          <w:szCs w:val="20"/>
        </w:rPr>
      </w:pPr>
      <w:r w:rsidRPr="00663AA3">
        <w:rPr>
          <w:rFonts w:ascii="Calibri" w:hAnsi="Calibri"/>
          <w:color w:val="404040"/>
          <w:sz w:val="22"/>
          <w:szCs w:val="20"/>
        </w:rPr>
        <w:t xml:space="preserve">To be the Appropriate Authority when public complaint reviews are </w:t>
      </w:r>
      <w:r w:rsidR="009B5C66" w:rsidRPr="00663AA3">
        <w:rPr>
          <w:rFonts w:ascii="Calibri" w:hAnsi="Calibri"/>
          <w:color w:val="404040"/>
          <w:sz w:val="22"/>
          <w:szCs w:val="20"/>
        </w:rPr>
        <w:t>received,</w:t>
      </w:r>
      <w:r w:rsidRPr="00663AA3">
        <w:rPr>
          <w:rFonts w:ascii="Calibri" w:hAnsi="Calibri"/>
          <w:color w:val="404040"/>
          <w:sz w:val="22"/>
          <w:szCs w:val="20"/>
        </w:rPr>
        <w:t xml:space="preserve"> providing the determination and outcome.  </w:t>
      </w:r>
    </w:p>
    <w:p w14:paraId="59F19181" w14:textId="77777777" w:rsidR="00A1771E" w:rsidRPr="001B5EB9" w:rsidRDefault="00A1771E" w:rsidP="00032900">
      <w:pPr>
        <w:jc w:val="both"/>
        <w:rPr>
          <w:rFonts w:ascii="Calibri" w:hAnsi="Calibri" w:cs="Calibri"/>
          <w:color w:val="404040"/>
          <w:sz w:val="20"/>
          <w:szCs w:val="20"/>
        </w:rPr>
      </w:pPr>
    </w:p>
    <w:p w14:paraId="2367E479" w14:textId="77777777" w:rsidR="00817A39" w:rsidRPr="001B5EB9" w:rsidRDefault="00817A39" w:rsidP="00032900">
      <w:pPr>
        <w:keepNext/>
        <w:rPr>
          <w:rFonts w:ascii="Calibri" w:hAnsi="Calibri" w:cs="Calibri"/>
          <w:color w:val="808080"/>
          <w:sz w:val="32"/>
          <w:szCs w:val="28"/>
        </w:rPr>
      </w:pPr>
      <w:r w:rsidRPr="001B5EB9">
        <w:rPr>
          <w:rFonts w:ascii="Calibri" w:hAnsi="Calibri" w:cs="Calibri"/>
          <w:color w:val="808080"/>
          <w:sz w:val="32"/>
          <w:szCs w:val="28"/>
        </w:rPr>
        <w:t>Other</w:t>
      </w:r>
      <w:r w:rsidR="005A14B8" w:rsidRPr="001B5EB9">
        <w:rPr>
          <w:rFonts w:ascii="Calibri" w:hAnsi="Calibri" w:cs="Calibri"/>
          <w:color w:val="808080"/>
          <w:sz w:val="32"/>
          <w:szCs w:val="28"/>
        </w:rPr>
        <w:t xml:space="preserve"> Delegations</w:t>
      </w:r>
    </w:p>
    <w:p w14:paraId="63B4AAEE" w14:textId="77777777" w:rsidR="00817A39" w:rsidRPr="001B5EB9" w:rsidRDefault="00817A39" w:rsidP="00032900">
      <w:pPr>
        <w:keepNext/>
        <w:rPr>
          <w:rFonts w:ascii="Calibri" w:hAnsi="Calibri"/>
          <w:sz w:val="22"/>
          <w:szCs w:val="20"/>
        </w:rPr>
      </w:pPr>
    </w:p>
    <w:p w14:paraId="250E5669" w14:textId="266DDDAC" w:rsidR="00817A39" w:rsidRPr="001B5EB9" w:rsidRDefault="00817A39" w:rsidP="00032900">
      <w:pPr>
        <w:numPr>
          <w:ilvl w:val="0"/>
          <w:numId w:val="28"/>
        </w:numPr>
        <w:spacing w:after="120"/>
        <w:ind w:left="284" w:hanging="284"/>
        <w:rPr>
          <w:rFonts w:ascii="Calibri" w:hAnsi="Calibri"/>
          <w:color w:val="404040"/>
          <w:sz w:val="22"/>
          <w:szCs w:val="20"/>
        </w:rPr>
      </w:pPr>
      <w:r w:rsidRPr="001B5EB9">
        <w:rPr>
          <w:rFonts w:ascii="Calibri" w:hAnsi="Calibri"/>
          <w:color w:val="404040"/>
          <w:sz w:val="22"/>
          <w:szCs w:val="20"/>
        </w:rPr>
        <w:t>In relation to a grievance against the Chief Constable</w:t>
      </w:r>
      <w:r w:rsidR="009B5C66">
        <w:rPr>
          <w:rFonts w:ascii="Calibri" w:hAnsi="Calibri"/>
          <w:color w:val="404040"/>
          <w:sz w:val="22"/>
          <w:szCs w:val="20"/>
        </w:rPr>
        <w:t xml:space="preserve"> or Chief Fire Officer</w:t>
      </w:r>
      <w:r w:rsidRPr="001B5EB9">
        <w:rPr>
          <w:rFonts w:ascii="Calibri" w:hAnsi="Calibri"/>
          <w:color w:val="404040"/>
          <w:sz w:val="22"/>
          <w:szCs w:val="20"/>
        </w:rPr>
        <w:t>, to take the appropriate action to investigate the grievance, applying as appropriate the grievance procedure, and reporting the outcome to the Commissioner to enable appropriate action to be taken to resolve the grievance.</w:t>
      </w:r>
    </w:p>
    <w:p w14:paraId="3215CDD7" w14:textId="77777777" w:rsidR="00817A39" w:rsidRPr="001B5EB9" w:rsidRDefault="00817A39" w:rsidP="00032900">
      <w:pPr>
        <w:numPr>
          <w:ilvl w:val="0"/>
          <w:numId w:val="28"/>
        </w:numPr>
        <w:spacing w:after="120"/>
        <w:ind w:left="284" w:hanging="284"/>
        <w:rPr>
          <w:rFonts w:ascii="Calibri" w:hAnsi="Calibri"/>
          <w:color w:val="404040"/>
          <w:sz w:val="22"/>
          <w:szCs w:val="20"/>
        </w:rPr>
      </w:pPr>
      <w:r w:rsidRPr="001B5EB9">
        <w:rPr>
          <w:rFonts w:ascii="Calibri" w:hAnsi="Calibri"/>
          <w:color w:val="404040"/>
          <w:sz w:val="22"/>
          <w:szCs w:val="20"/>
        </w:rPr>
        <w:t>To discharge functions and responsibilities in respect of Police Appeal Tribunals, on behalf of the Commissioner, including the appointment of members of the Tribunals.</w:t>
      </w:r>
    </w:p>
    <w:p w14:paraId="098686D4" w14:textId="77777777" w:rsidR="00187947" w:rsidRPr="001B5EB9" w:rsidRDefault="00187947" w:rsidP="00032900">
      <w:pPr>
        <w:numPr>
          <w:ilvl w:val="0"/>
          <w:numId w:val="28"/>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Acquiring and granting freeholds, leaseholds, leases, </w:t>
      </w:r>
      <w:proofErr w:type="gramStart"/>
      <w:r w:rsidRPr="001B5EB9">
        <w:rPr>
          <w:rFonts w:ascii="Calibri" w:hAnsi="Calibri" w:cs="Calibri"/>
          <w:color w:val="404040"/>
          <w:sz w:val="22"/>
          <w:szCs w:val="20"/>
        </w:rPr>
        <w:t>licences</w:t>
      </w:r>
      <w:proofErr w:type="gramEnd"/>
      <w:r w:rsidRPr="001B5EB9">
        <w:rPr>
          <w:rFonts w:ascii="Calibri" w:hAnsi="Calibri" w:cs="Calibri"/>
          <w:color w:val="404040"/>
          <w:sz w:val="22"/>
          <w:szCs w:val="20"/>
        </w:rPr>
        <w:t xml:space="preserve"> and wayleaves and make applications for planning permission in accordance with the agreed asset management plan, capital programme and revenue budgets.</w:t>
      </w:r>
    </w:p>
    <w:p w14:paraId="08EF1EB4" w14:textId="77777777" w:rsidR="00FD40B8" w:rsidRPr="001B5EB9" w:rsidRDefault="00FD40B8" w:rsidP="00032900">
      <w:pPr>
        <w:numPr>
          <w:ilvl w:val="0"/>
          <w:numId w:val="28"/>
        </w:numPr>
        <w:spacing w:after="120"/>
        <w:ind w:left="284" w:hanging="284"/>
        <w:rPr>
          <w:rFonts w:ascii="Calibri" w:hAnsi="Calibri"/>
          <w:color w:val="404040"/>
          <w:sz w:val="22"/>
          <w:szCs w:val="20"/>
        </w:rPr>
      </w:pPr>
      <w:r w:rsidRPr="001B5EB9">
        <w:rPr>
          <w:rFonts w:ascii="Calibri" w:hAnsi="Calibri"/>
          <w:color w:val="404040"/>
          <w:sz w:val="22"/>
          <w:szCs w:val="20"/>
        </w:rPr>
        <w:t>In relation to the Commissioner’s land and property, to serve notices to quit and notices to terminate its use or occupation, and to institute court proceedings to recover arrears of rent and other payments or to recover possession from occupiers and users.</w:t>
      </w:r>
    </w:p>
    <w:p w14:paraId="58798EE5" w14:textId="77777777" w:rsidR="00FD40B8" w:rsidRPr="001B5EB9" w:rsidRDefault="00FD40B8" w:rsidP="00032900">
      <w:pPr>
        <w:numPr>
          <w:ilvl w:val="0"/>
          <w:numId w:val="28"/>
        </w:numPr>
        <w:spacing w:after="120"/>
        <w:ind w:left="284" w:hanging="284"/>
        <w:rPr>
          <w:rFonts w:ascii="Calibri" w:hAnsi="Calibri"/>
          <w:color w:val="404040"/>
          <w:sz w:val="22"/>
          <w:szCs w:val="20"/>
        </w:rPr>
      </w:pPr>
      <w:r w:rsidRPr="001B5EB9">
        <w:rPr>
          <w:rFonts w:ascii="Calibri" w:hAnsi="Calibri"/>
          <w:color w:val="404040"/>
          <w:sz w:val="22"/>
          <w:szCs w:val="20"/>
        </w:rPr>
        <w:t>To arrange for the prov</w:t>
      </w:r>
      <w:r w:rsidR="007F1347" w:rsidRPr="001B5EB9">
        <w:rPr>
          <w:rFonts w:ascii="Calibri" w:hAnsi="Calibri"/>
          <w:color w:val="404040"/>
          <w:sz w:val="22"/>
          <w:szCs w:val="20"/>
        </w:rPr>
        <w:t>ision of professional services as</w:t>
      </w:r>
      <w:r w:rsidRPr="001B5EB9">
        <w:rPr>
          <w:rFonts w:ascii="Calibri" w:hAnsi="Calibri"/>
          <w:color w:val="404040"/>
          <w:sz w:val="22"/>
          <w:szCs w:val="20"/>
        </w:rPr>
        <w:t xml:space="preserve"> required by the Commissioner.</w:t>
      </w:r>
    </w:p>
    <w:p w14:paraId="4A6BC72D" w14:textId="6E607843" w:rsidR="00FD40B8" w:rsidRPr="001B5EB9" w:rsidRDefault="00FD40B8" w:rsidP="00032900">
      <w:pPr>
        <w:numPr>
          <w:ilvl w:val="0"/>
          <w:numId w:val="28"/>
        </w:numPr>
        <w:spacing w:after="120"/>
        <w:ind w:left="284" w:hanging="284"/>
        <w:rPr>
          <w:rFonts w:ascii="Calibri" w:hAnsi="Calibri"/>
          <w:color w:val="404040"/>
          <w:sz w:val="22"/>
          <w:szCs w:val="20"/>
        </w:rPr>
      </w:pPr>
      <w:r w:rsidRPr="001B5EB9">
        <w:rPr>
          <w:rFonts w:ascii="Calibri" w:hAnsi="Calibri"/>
          <w:color w:val="404040"/>
          <w:sz w:val="22"/>
          <w:szCs w:val="20"/>
        </w:rPr>
        <w:t xml:space="preserve">In the absence of the Chief Executive, </w:t>
      </w:r>
      <w:r w:rsidR="00662694" w:rsidRPr="001B5EB9">
        <w:rPr>
          <w:rFonts w:ascii="Calibri" w:hAnsi="Calibri"/>
          <w:color w:val="404040"/>
          <w:sz w:val="22"/>
          <w:szCs w:val="20"/>
        </w:rPr>
        <w:t xml:space="preserve">the </w:t>
      </w:r>
      <w:r w:rsidR="00032900">
        <w:rPr>
          <w:rFonts w:ascii="Calibri" w:hAnsi="Calibri"/>
          <w:color w:val="404040"/>
          <w:sz w:val="22"/>
          <w:szCs w:val="20"/>
        </w:rPr>
        <w:t>OPFCC</w:t>
      </w:r>
      <w:r w:rsidR="00662694" w:rsidRPr="001B5EB9">
        <w:rPr>
          <w:rFonts w:ascii="Calibri" w:hAnsi="Calibri"/>
          <w:color w:val="404040"/>
          <w:sz w:val="22"/>
          <w:szCs w:val="20"/>
        </w:rPr>
        <w:t xml:space="preserve"> Deputy Chief Executive, excluding any matter that requires Monitoring Officer approval or decision, can also undertake delegations</w:t>
      </w:r>
      <w:r w:rsidRPr="001B5EB9">
        <w:rPr>
          <w:rFonts w:ascii="Calibri" w:hAnsi="Calibri"/>
          <w:color w:val="404040"/>
          <w:sz w:val="22"/>
          <w:szCs w:val="20"/>
        </w:rPr>
        <w:t>.</w:t>
      </w:r>
      <w:r w:rsidR="005446C7" w:rsidRPr="001B5EB9">
        <w:rPr>
          <w:rFonts w:ascii="Calibri" w:hAnsi="Calibri"/>
          <w:color w:val="404040"/>
          <w:sz w:val="22"/>
          <w:szCs w:val="20"/>
        </w:rPr>
        <w:t xml:space="preserve">  </w:t>
      </w:r>
      <w:r w:rsidR="00662694" w:rsidRPr="001B5EB9">
        <w:rPr>
          <w:rFonts w:ascii="Calibri" w:hAnsi="Calibri"/>
          <w:color w:val="404040"/>
          <w:sz w:val="22"/>
          <w:szCs w:val="20"/>
        </w:rPr>
        <w:t>The Governance Manager is the designated Deputy Monitoring Officer will carry out</w:t>
      </w:r>
      <w:r w:rsidR="00040159" w:rsidRPr="001B5EB9">
        <w:rPr>
          <w:rFonts w:ascii="Calibri" w:hAnsi="Calibri"/>
          <w:color w:val="404040"/>
          <w:sz w:val="22"/>
          <w:szCs w:val="20"/>
        </w:rPr>
        <w:t xml:space="preserve"> this </w:t>
      </w:r>
      <w:r w:rsidR="00662694" w:rsidRPr="001B5EB9">
        <w:rPr>
          <w:rFonts w:ascii="Calibri" w:hAnsi="Calibri"/>
          <w:color w:val="404040"/>
          <w:sz w:val="22"/>
          <w:szCs w:val="20"/>
        </w:rPr>
        <w:t>function</w:t>
      </w:r>
      <w:r w:rsidR="00040159" w:rsidRPr="001B5EB9">
        <w:rPr>
          <w:rFonts w:ascii="Calibri" w:hAnsi="Calibri"/>
          <w:color w:val="404040"/>
          <w:sz w:val="22"/>
          <w:szCs w:val="20"/>
        </w:rPr>
        <w:t xml:space="preserve"> in the Chief Executive’s absence</w:t>
      </w:r>
      <w:r w:rsidR="005446C7" w:rsidRPr="001B5EB9">
        <w:rPr>
          <w:rFonts w:ascii="Calibri" w:hAnsi="Calibri"/>
          <w:color w:val="404040"/>
          <w:sz w:val="22"/>
          <w:szCs w:val="20"/>
        </w:rPr>
        <w:t xml:space="preserve">.  </w:t>
      </w:r>
      <w:r w:rsidRPr="001B5EB9">
        <w:rPr>
          <w:rFonts w:ascii="Calibri" w:hAnsi="Calibri"/>
          <w:color w:val="404040"/>
          <w:sz w:val="22"/>
          <w:szCs w:val="20"/>
        </w:rPr>
        <w:t xml:space="preserve">  </w:t>
      </w:r>
    </w:p>
    <w:p w14:paraId="23C4D6FA" w14:textId="77777777" w:rsidR="00FD40B8" w:rsidRPr="001B5EB9" w:rsidRDefault="00FD40B8" w:rsidP="00032900">
      <w:pPr>
        <w:rPr>
          <w:rFonts w:ascii="Calibri" w:hAnsi="Calibri"/>
          <w:color w:val="595959"/>
          <w:sz w:val="20"/>
          <w:szCs w:val="20"/>
        </w:rPr>
      </w:pPr>
    </w:p>
    <w:p w14:paraId="5177EF30" w14:textId="77777777" w:rsidR="002F7479" w:rsidRPr="001B5EB9" w:rsidRDefault="002F7479" w:rsidP="00032900">
      <w:pPr>
        <w:rPr>
          <w:rFonts w:ascii="Calibri" w:hAnsi="Calibri" w:cs="Calibri"/>
          <w:color w:val="808080"/>
          <w:sz w:val="32"/>
          <w:szCs w:val="28"/>
        </w:rPr>
      </w:pPr>
      <w:r w:rsidRPr="001B5EB9">
        <w:rPr>
          <w:rFonts w:ascii="Calibri" w:hAnsi="Calibri" w:cs="Calibri"/>
          <w:color w:val="808080"/>
          <w:sz w:val="32"/>
          <w:szCs w:val="28"/>
        </w:rPr>
        <w:t>Statutory Functions</w:t>
      </w:r>
    </w:p>
    <w:p w14:paraId="011FF163" w14:textId="77777777" w:rsidR="002F7479" w:rsidRPr="001B5EB9" w:rsidRDefault="002F7479" w:rsidP="00032900">
      <w:pPr>
        <w:rPr>
          <w:rFonts w:ascii="Calibri" w:hAnsi="Calibri"/>
          <w:sz w:val="20"/>
          <w:szCs w:val="20"/>
        </w:rPr>
      </w:pPr>
    </w:p>
    <w:p w14:paraId="417C1A7D" w14:textId="635FB8A8" w:rsidR="002F7479" w:rsidRPr="001B5EB9" w:rsidRDefault="002F7479" w:rsidP="00032900">
      <w:pPr>
        <w:rPr>
          <w:rFonts w:ascii="Calibri" w:hAnsi="Calibri" w:cs="Calibri"/>
          <w:color w:val="404040"/>
          <w:sz w:val="22"/>
          <w:szCs w:val="20"/>
        </w:rPr>
      </w:pPr>
      <w:r w:rsidRPr="001B5EB9">
        <w:rPr>
          <w:rFonts w:ascii="Calibri" w:hAnsi="Calibri" w:cs="Calibri"/>
          <w:color w:val="404040"/>
          <w:sz w:val="22"/>
          <w:szCs w:val="20"/>
        </w:rPr>
        <w:t xml:space="preserve">The Chief Executive/Monitoring Officer </w:t>
      </w:r>
      <w:r w:rsidR="00E620A2" w:rsidRPr="001B5EB9">
        <w:rPr>
          <w:rFonts w:ascii="Calibri" w:hAnsi="Calibri" w:cs="Calibri"/>
          <w:color w:val="404040"/>
          <w:sz w:val="22"/>
          <w:szCs w:val="20"/>
        </w:rPr>
        <w:t xml:space="preserve">has statutory duty in respect of the </w:t>
      </w:r>
      <w:r w:rsidRPr="001B5EB9">
        <w:rPr>
          <w:rFonts w:ascii="Calibri" w:hAnsi="Calibri" w:cs="Calibri"/>
          <w:color w:val="404040"/>
          <w:sz w:val="22"/>
          <w:szCs w:val="20"/>
        </w:rPr>
        <w:t>lawful</w:t>
      </w:r>
      <w:r w:rsidR="00E620A2" w:rsidRPr="001B5EB9">
        <w:rPr>
          <w:rFonts w:ascii="Calibri" w:hAnsi="Calibri" w:cs="Calibri"/>
          <w:color w:val="404040"/>
          <w:sz w:val="22"/>
          <w:szCs w:val="20"/>
        </w:rPr>
        <w:t>ness of decision making.  In the absence of the Chief Executive</w:t>
      </w:r>
      <w:r w:rsidR="00662694" w:rsidRPr="001B5EB9">
        <w:rPr>
          <w:rFonts w:ascii="Calibri" w:hAnsi="Calibri" w:cs="Calibri"/>
          <w:color w:val="404040"/>
          <w:sz w:val="22"/>
          <w:szCs w:val="20"/>
        </w:rPr>
        <w:t>,</w:t>
      </w:r>
      <w:r w:rsidR="00E620A2" w:rsidRPr="001B5EB9">
        <w:rPr>
          <w:rFonts w:ascii="Calibri" w:hAnsi="Calibri" w:cs="Calibri"/>
          <w:color w:val="404040"/>
          <w:sz w:val="22"/>
          <w:szCs w:val="20"/>
        </w:rPr>
        <w:t xml:space="preserve"> </w:t>
      </w:r>
      <w:r w:rsidR="00662694" w:rsidRPr="001B5EB9">
        <w:rPr>
          <w:rFonts w:ascii="Calibri" w:hAnsi="Calibri" w:cs="Calibri"/>
          <w:color w:val="404040"/>
          <w:sz w:val="22"/>
          <w:szCs w:val="20"/>
        </w:rPr>
        <w:t>the Deputy Monitoring Officer can only undertake this duty</w:t>
      </w:r>
      <w:r w:rsidR="00E620A2" w:rsidRPr="001B5EB9">
        <w:rPr>
          <w:rFonts w:ascii="Calibri" w:hAnsi="Calibri" w:cs="Calibri"/>
          <w:color w:val="404040"/>
          <w:sz w:val="22"/>
          <w:szCs w:val="20"/>
        </w:rPr>
        <w:t>.</w:t>
      </w:r>
    </w:p>
    <w:p w14:paraId="5110F7BD" w14:textId="24737CDA" w:rsidR="008157B7" w:rsidRPr="001B5EB9" w:rsidRDefault="003E647E" w:rsidP="00032900">
      <w:pPr>
        <w:rPr>
          <w:rFonts w:ascii="Calibri" w:hAnsi="Calibri" w:cs="Calibri"/>
          <w:color w:val="7FBE0E"/>
          <w:sz w:val="44"/>
          <w:szCs w:val="44"/>
        </w:rPr>
      </w:pPr>
      <w:r w:rsidRPr="001B5EB9">
        <w:rPr>
          <w:rFonts w:ascii="Calibri" w:hAnsi="Calibri"/>
          <w:color w:val="404040"/>
          <w:sz w:val="20"/>
          <w:szCs w:val="20"/>
        </w:rPr>
        <w:br w:type="page"/>
      </w:r>
      <w:r w:rsidR="008157B7" w:rsidRPr="00EF1562">
        <w:rPr>
          <w:rFonts w:ascii="Calibri" w:hAnsi="Calibri" w:cs="Calibri"/>
          <w:color w:val="19365E"/>
          <w:sz w:val="44"/>
          <w:szCs w:val="44"/>
        </w:rPr>
        <w:lastRenderedPageBreak/>
        <w:t xml:space="preserve">Functions </w:t>
      </w:r>
      <w:r w:rsidR="00E11AA7" w:rsidRPr="00EF1562">
        <w:rPr>
          <w:rFonts w:ascii="Calibri" w:hAnsi="Calibri" w:cs="Calibri"/>
          <w:color w:val="19365E"/>
          <w:sz w:val="44"/>
          <w:szCs w:val="44"/>
        </w:rPr>
        <w:t>delegated</w:t>
      </w:r>
      <w:r w:rsidR="008157B7" w:rsidRPr="00EF1562">
        <w:rPr>
          <w:rFonts w:ascii="Calibri" w:hAnsi="Calibri" w:cs="Calibri"/>
          <w:color w:val="19365E"/>
          <w:sz w:val="44"/>
          <w:szCs w:val="44"/>
        </w:rPr>
        <w:t xml:space="preserve"> to the</w:t>
      </w:r>
      <w:r w:rsidR="001458D9" w:rsidRPr="00EF1562">
        <w:rPr>
          <w:rFonts w:ascii="Calibri" w:hAnsi="Calibri" w:cs="Calibri"/>
          <w:color w:val="19365E"/>
          <w:sz w:val="44"/>
          <w:szCs w:val="44"/>
        </w:rPr>
        <w:t xml:space="preserve"> </w:t>
      </w:r>
      <w:r w:rsidR="00032900" w:rsidRPr="00EF1562">
        <w:rPr>
          <w:rFonts w:ascii="Calibri" w:hAnsi="Calibri" w:cs="Calibri"/>
          <w:color w:val="19365E"/>
          <w:sz w:val="44"/>
          <w:szCs w:val="44"/>
        </w:rPr>
        <w:t>OPFCC</w:t>
      </w:r>
      <w:r w:rsidR="008157B7" w:rsidRPr="00EF1562">
        <w:rPr>
          <w:rFonts w:ascii="Calibri" w:hAnsi="Calibri" w:cs="Calibri"/>
          <w:color w:val="19365E"/>
          <w:sz w:val="44"/>
          <w:szCs w:val="44"/>
        </w:rPr>
        <w:t xml:space="preserve"> </w:t>
      </w:r>
      <w:r w:rsidR="005E462B" w:rsidRPr="00EF1562">
        <w:rPr>
          <w:rFonts w:ascii="Calibri" w:hAnsi="Calibri" w:cs="Calibri"/>
          <w:color w:val="19365E"/>
          <w:sz w:val="44"/>
          <w:szCs w:val="44"/>
        </w:rPr>
        <w:t>Chief Finance Officer</w:t>
      </w:r>
      <w:r w:rsidR="00E0099C" w:rsidRPr="00EF1562">
        <w:rPr>
          <w:rFonts w:ascii="Calibri" w:hAnsi="Calibri" w:cs="Calibri"/>
          <w:color w:val="19365E"/>
          <w:sz w:val="44"/>
          <w:szCs w:val="44"/>
        </w:rPr>
        <w:t xml:space="preserve"> </w:t>
      </w:r>
      <w:r w:rsidR="00E4332A" w:rsidRPr="00EF1562">
        <w:rPr>
          <w:rFonts w:ascii="Calibri" w:hAnsi="Calibri" w:cs="Calibri"/>
          <w:strike/>
          <w:color w:val="19365E"/>
          <w:sz w:val="44"/>
          <w:szCs w:val="44"/>
        </w:rPr>
        <w:t xml:space="preserve"> </w:t>
      </w:r>
    </w:p>
    <w:p w14:paraId="12FCFA29" w14:textId="77777777" w:rsidR="005E462B" w:rsidRPr="001B5EB9" w:rsidRDefault="005E462B" w:rsidP="00A36DC7">
      <w:pPr>
        <w:rPr>
          <w:sz w:val="20"/>
          <w:szCs w:val="20"/>
        </w:rPr>
      </w:pPr>
    </w:p>
    <w:p w14:paraId="0E15AAF9" w14:textId="77777777" w:rsidR="00735E1A" w:rsidRPr="001B5EB9" w:rsidRDefault="005E462B" w:rsidP="00A36DC7">
      <w:r w:rsidRPr="001B5EB9">
        <w:tab/>
      </w:r>
    </w:p>
    <w:p w14:paraId="704CCF25" w14:textId="77777777" w:rsidR="005E462B" w:rsidRPr="001B5EB9" w:rsidRDefault="005E462B" w:rsidP="00B8266F">
      <w:pPr>
        <w:rPr>
          <w:rFonts w:ascii="Calibri" w:hAnsi="Calibri" w:cs="Calibri"/>
          <w:color w:val="808080"/>
          <w:sz w:val="32"/>
          <w:szCs w:val="28"/>
        </w:rPr>
      </w:pPr>
      <w:r w:rsidRPr="001B5EB9">
        <w:rPr>
          <w:rFonts w:ascii="Calibri" w:hAnsi="Calibri" w:cs="Calibri"/>
          <w:color w:val="808080"/>
          <w:sz w:val="32"/>
          <w:szCs w:val="28"/>
        </w:rPr>
        <w:t>Introduction</w:t>
      </w:r>
    </w:p>
    <w:p w14:paraId="4DB3C397" w14:textId="77777777" w:rsidR="00735E1A" w:rsidRPr="001B5EB9" w:rsidRDefault="00735E1A" w:rsidP="00A36DC7"/>
    <w:p w14:paraId="04634928" w14:textId="7D898D82" w:rsidR="005E462B" w:rsidRPr="001B5EB9" w:rsidRDefault="005E462B"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Chief Finance Officer is the financial adviser to the </w:t>
      </w:r>
      <w:r w:rsidR="00437EA1">
        <w:rPr>
          <w:rFonts w:ascii="Calibri" w:hAnsi="Calibri" w:cs="Calibri"/>
          <w:color w:val="404040"/>
          <w:sz w:val="22"/>
          <w:szCs w:val="20"/>
        </w:rPr>
        <w:t>Police, Fire</w:t>
      </w:r>
      <w:r w:rsidR="00B23978" w:rsidRPr="001B5EB9">
        <w:rPr>
          <w:rFonts w:ascii="Calibri" w:hAnsi="Calibri" w:cs="Calibri"/>
          <w:color w:val="404040"/>
          <w:sz w:val="22"/>
          <w:szCs w:val="20"/>
        </w:rPr>
        <w:t xml:space="preserve"> and Crime </w:t>
      </w:r>
      <w:r w:rsidRPr="001B5EB9">
        <w:rPr>
          <w:rFonts w:ascii="Calibri" w:hAnsi="Calibri" w:cs="Calibri"/>
          <w:color w:val="404040"/>
          <w:sz w:val="22"/>
          <w:szCs w:val="20"/>
        </w:rPr>
        <w:t xml:space="preserve">Commissioner and has statutory responsibility to manage his/her </w:t>
      </w:r>
      <w:r w:rsidR="008157B7" w:rsidRPr="001B5EB9">
        <w:rPr>
          <w:rFonts w:ascii="Calibri" w:hAnsi="Calibri" w:cs="Calibri"/>
          <w:color w:val="404040"/>
          <w:sz w:val="22"/>
          <w:szCs w:val="20"/>
        </w:rPr>
        <w:t xml:space="preserve">financial affairs as set out in sections </w:t>
      </w:r>
      <w:r w:rsidRPr="001B5EB9">
        <w:rPr>
          <w:rFonts w:ascii="Calibri" w:hAnsi="Calibri" w:cs="Calibri"/>
          <w:color w:val="404040"/>
          <w:sz w:val="22"/>
          <w:szCs w:val="20"/>
        </w:rPr>
        <w:t>11</w:t>
      </w:r>
      <w:r w:rsidR="008157B7" w:rsidRPr="001B5EB9">
        <w:rPr>
          <w:rFonts w:ascii="Calibri" w:hAnsi="Calibri" w:cs="Calibri"/>
          <w:color w:val="404040"/>
          <w:sz w:val="22"/>
          <w:szCs w:val="20"/>
        </w:rPr>
        <w:t>2 and 114 of the Local Government Finance Act 1988</w:t>
      </w:r>
      <w:r w:rsidRPr="001B5EB9">
        <w:rPr>
          <w:rFonts w:ascii="Calibri" w:hAnsi="Calibri" w:cs="Calibri"/>
          <w:color w:val="404040"/>
          <w:sz w:val="22"/>
          <w:szCs w:val="20"/>
        </w:rPr>
        <w:t xml:space="preserve">, </w:t>
      </w:r>
      <w:r w:rsidR="008157B7" w:rsidRPr="001B5EB9">
        <w:rPr>
          <w:rFonts w:ascii="Calibri" w:hAnsi="Calibri" w:cs="Calibri"/>
          <w:color w:val="404040"/>
          <w:sz w:val="22"/>
          <w:szCs w:val="20"/>
        </w:rPr>
        <w:t xml:space="preserve">and the Accounts and Audit Regulations </w:t>
      </w:r>
      <w:r w:rsidR="00420717" w:rsidRPr="001B5EB9">
        <w:rPr>
          <w:rFonts w:ascii="Calibri" w:hAnsi="Calibri" w:cs="Calibri"/>
          <w:color w:val="404040"/>
          <w:sz w:val="22"/>
          <w:szCs w:val="20"/>
        </w:rPr>
        <w:t xml:space="preserve">2015 </w:t>
      </w:r>
      <w:r w:rsidR="008157B7" w:rsidRPr="001B5EB9">
        <w:rPr>
          <w:rFonts w:ascii="Calibri" w:hAnsi="Calibri" w:cs="Calibri"/>
          <w:color w:val="404040"/>
          <w:sz w:val="22"/>
          <w:szCs w:val="20"/>
        </w:rPr>
        <w:t xml:space="preserve">(as amended).  </w:t>
      </w:r>
      <w:r w:rsidR="00910D84" w:rsidRPr="001B5EB9">
        <w:rPr>
          <w:rFonts w:ascii="Calibri" w:hAnsi="Calibri" w:cs="Calibri"/>
          <w:color w:val="404040"/>
          <w:sz w:val="22"/>
          <w:szCs w:val="20"/>
        </w:rPr>
        <w:t xml:space="preserve"> Section 113 of LGFA 1988 requires the responsible officer to be a member of a specified accountancy body.</w:t>
      </w:r>
    </w:p>
    <w:p w14:paraId="6FFA3A14" w14:textId="77777777" w:rsidR="00735E1A" w:rsidRPr="001B5EB9" w:rsidRDefault="00735E1A" w:rsidP="00032900">
      <w:pPr>
        <w:jc w:val="both"/>
        <w:rPr>
          <w:rFonts w:ascii="Calibri" w:hAnsi="Calibri" w:cs="Calibri"/>
          <w:color w:val="404040"/>
          <w:sz w:val="22"/>
          <w:szCs w:val="20"/>
        </w:rPr>
      </w:pPr>
    </w:p>
    <w:p w14:paraId="6D92F418" w14:textId="2106BE06" w:rsidR="005E462B" w:rsidRPr="001B5EB9" w:rsidRDefault="005E462B"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Chief Finance Officer must ensure that the financial affairs of the Commissioner, and the </w:t>
      </w:r>
      <w:r w:rsidR="000F3DE1" w:rsidRPr="001B5EB9">
        <w:rPr>
          <w:rFonts w:ascii="Calibri" w:hAnsi="Calibri" w:cs="Calibri"/>
          <w:color w:val="404040"/>
          <w:sz w:val="22"/>
          <w:szCs w:val="20"/>
        </w:rPr>
        <w:t>F</w:t>
      </w:r>
      <w:r w:rsidRPr="001B5EB9">
        <w:rPr>
          <w:rFonts w:ascii="Calibri" w:hAnsi="Calibri" w:cs="Calibri"/>
          <w:color w:val="404040"/>
          <w:sz w:val="22"/>
          <w:szCs w:val="20"/>
        </w:rPr>
        <w:t xml:space="preserve">orce are properly administered having regard to their probity, </w:t>
      </w:r>
      <w:proofErr w:type="gramStart"/>
      <w:r w:rsidRPr="001B5EB9">
        <w:rPr>
          <w:rFonts w:ascii="Calibri" w:hAnsi="Calibri" w:cs="Calibri"/>
          <w:color w:val="404040"/>
          <w:sz w:val="22"/>
          <w:szCs w:val="20"/>
        </w:rPr>
        <w:t>legality</w:t>
      </w:r>
      <w:proofErr w:type="gramEnd"/>
      <w:r w:rsidRPr="001B5EB9">
        <w:rPr>
          <w:rFonts w:ascii="Calibri" w:hAnsi="Calibri" w:cs="Calibri"/>
          <w:color w:val="404040"/>
          <w:sz w:val="22"/>
          <w:szCs w:val="20"/>
        </w:rPr>
        <w:t xml:space="preserve"> and appropriate standards</w:t>
      </w:r>
      <w:r w:rsidR="004F7744" w:rsidRPr="001B5EB9">
        <w:rPr>
          <w:rFonts w:ascii="Calibri" w:hAnsi="Calibri" w:cs="Calibri"/>
          <w:color w:val="404040"/>
          <w:sz w:val="22"/>
          <w:szCs w:val="20"/>
        </w:rPr>
        <w:t xml:space="preserve">. </w:t>
      </w:r>
    </w:p>
    <w:p w14:paraId="39AB2D09" w14:textId="77777777" w:rsidR="007F1347" w:rsidRPr="001B5EB9" w:rsidRDefault="007F1347" w:rsidP="00032900">
      <w:pPr>
        <w:jc w:val="both"/>
        <w:rPr>
          <w:rFonts w:ascii="Calibri" w:hAnsi="Calibri" w:cs="Calibri"/>
          <w:color w:val="404040"/>
          <w:sz w:val="22"/>
          <w:szCs w:val="20"/>
        </w:rPr>
      </w:pPr>
    </w:p>
    <w:p w14:paraId="76EB96E5" w14:textId="59092A4E" w:rsidR="00E90828" w:rsidRPr="001B5EB9" w:rsidRDefault="00E90828"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formal </w:t>
      </w:r>
      <w:r w:rsidR="006C36A3" w:rsidRPr="001B5EB9">
        <w:rPr>
          <w:rFonts w:ascii="Calibri" w:hAnsi="Calibri" w:cs="Calibri"/>
          <w:color w:val="404040"/>
          <w:sz w:val="22"/>
          <w:szCs w:val="20"/>
        </w:rPr>
        <w:t>delegations</w:t>
      </w:r>
      <w:r w:rsidRPr="001B5EB9">
        <w:rPr>
          <w:rFonts w:ascii="Calibri" w:hAnsi="Calibri" w:cs="Calibri"/>
          <w:color w:val="404040"/>
          <w:sz w:val="22"/>
          <w:szCs w:val="20"/>
        </w:rPr>
        <w:t>, listed below, are those given to the Chief Finance Officer, which are in effect at the time of the publication of this scheme.</w:t>
      </w:r>
      <w:r w:rsidR="007F1347" w:rsidRPr="001B5EB9">
        <w:rPr>
          <w:rFonts w:ascii="Calibri" w:hAnsi="Calibri" w:cs="Calibri"/>
          <w:color w:val="404040"/>
          <w:sz w:val="22"/>
          <w:szCs w:val="20"/>
        </w:rPr>
        <w:t xml:space="preserve">  In the absence of the</w:t>
      </w:r>
      <w:r w:rsidR="00684CCE" w:rsidRPr="001B5EB9">
        <w:rPr>
          <w:rFonts w:ascii="Calibri" w:hAnsi="Calibri" w:cs="Calibri"/>
          <w:color w:val="404040"/>
          <w:sz w:val="22"/>
          <w:szCs w:val="20"/>
        </w:rPr>
        <w:t xml:space="preserve"> </w:t>
      </w:r>
      <w:r w:rsidR="007F1347" w:rsidRPr="001B5EB9">
        <w:rPr>
          <w:rFonts w:ascii="Calibri" w:hAnsi="Calibri" w:cs="Calibri"/>
          <w:color w:val="404040"/>
          <w:sz w:val="22"/>
          <w:szCs w:val="20"/>
        </w:rPr>
        <w:t>Chief Finance Officer, the</w:t>
      </w:r>
      <w:r w:rsidR="00A36331">
        <w:rPr>
          <w:rFonts w:ascii="Calibri" w:hAnsi="Calibri" w:cs="Calibri"/>
          <w:color w:val="404040"/>
          <w:sz w:val="22"/>
          <w:szCs w:val="20"/>
        </w:rPr>
        <w:t xml:space="preserve"> Constabulary Chief Finance Officer </w:t>
      </w:r>
      <w:r w:rsidR="007F1347" w:rsidRPr="001B5EB9">
        <w:rPr>
          <w:rFonts w:ascii="Calibri" w:hAnsi="Calibri" w:cs="Calibri"/>
          <w:color w:val="404040"/>
          <w:sz w:val="22"/>
          <w:szCs w:val="20"/>
        </w:rPr>
        <w:t xml:space="preserve"> may undertake those functions that are </w:t>
      </w:r>
      <w:r w:rsidR="00B8266F" w:rsidRPr="001B5EB9">
        <w:rPr>
          <w:rFonts w:ascii="Calibri" w:hAnsi="Calibri" w:cs="Calibri"/>
          <w:color w:val="404040"/>
          <w:sz w:val="22"/>
          <w:szCs w:val="20"/>
        </w:rPr>
        <w:t>authorised</w:t>
      </w:r>
      <w:r w:rsidR="007F1347" w:rsidRPr="001B5EB9">
        <w:rPr>
          <w:rFonts w:ascii="Calibri" w:hAnsi="Calibri" w:cs="Calibri"/>
          <w:color w:val="404040"/>
          <w:sz w:val="22"/>
          <w:szCs w:val="20"/>
        </w:rPr>
        <w:t xml:space="preserve"> by the Chief Finance Officer</w:t>
      </w:r>
      <w:r w:rsidR="00B8266F" w:rsidRPr="001B5EB9">
        <w:rPr>
          <w:rFonts w:ascii="Calibri" w:hAnsi="Calibri" w:cs="Calibri"/>
          <w:color w:val="404040"/>
          <w:sz w:val="22"/>
          <w:szCs w:val="20"/>
        </w:rPr>
        <w:t xml:space="preserve"> within the shared services agreement between the Constabulary</w:t>
      </w:r>
      <w:r w:rsidR="002D5F40">
        <w:rPr>
          <w:rFonts w:ascii="Calibri" w:hAnsi="Calibri" w:cs="Calibri"/>
          <w:color w:val="404040"/>
          <w:sz w:val="22"/>
          <w:szCs w:val="20"/>
        </w:rPr>
        <w:t>, CFRA</w:t>
      </w:r>
      <w:r w:rsidR="00B8266F" w:rsidRPr="001B5EB9">
        <w:rPr>
          <w:rFonts w:ascii="Calibri" w:hAnsi="Calibri" w:cs="Calibri"/>
          <w:color w:val="404040"/>
          <w:sz w:val="22"/>
          <w:szCs w:val="20"/>
        </w:rPr>
        <w:t xml:space="preserve"> and </w:t>
      </w:r>
      <w:r w:rsidR="002D5F40">
        <w:rPr>
          <w:rFonts w:ascii="Calibri" w:hAnsi="Calibri" w:cs="Calibri"/>
          <w:color w:val="404040"/>
          <w:sz w:val="22"/>
          <w:szCs w:val="20"/>
        </w:rPr>
        <w:t xml:space="preserve">the </w:t>
      </w:r>
      <w:r w:rsidR="00B8266F" w:rsidRPr="001B5EB9">
        <w:rPr>
          <w:rFonts w:ascii="Calibri" w:hAnsi="Calibri" w:cs="Calibri"/>
          <w:color w:val="404040"/>
          <w:sz w:val="22"/>
          <w:szCs w:val="20"/>
        </w:rPr>
        <w:t>Commissioner.</w:t>
      </w:r>
    </w:p>
    <w:p w14:paraId="4708CD38" w14:textId="77777777" w:rsidR="004F7744" w:rsidRPr="001B5EB9" w:rsidRDefault="004F7744" w:rsidP="00032900">
      <w:pPr>
        <w:rPr>
          <w:rFonts w:ascii="Calibri" w:hAnsi="Calibri" w:cs="Calibri"/>
          <w:color w:val="404040"/>
          <w:sz w:val="20"/>
          <w:szCs w:val="20"/>
        </w:rPr>
      </w:pPr>
    </w:p>
    <w:p w14:paraId="37B5CB44" w14:textId="77777777" w:rsidR="004F7744" w:rsidRPr="001B5EB9" w:rsidRDefault="004F7744" w:rsidP="00032900">
      <w:pPr>
        <w:rPr>
          <w:rFonts w:ascii="Calibri" w:hAnsi="Calibri" w:cs="Calibri"/>
          <w:color w:val="808080"/>
          <w:sz w:val="32"/>
          <w:szCs w:val="28"/>
        </w:rPr>
      </w:pPr>
      <w:r w:rsidRPr="001B5EB9">
        <w:rPr>
          <w:rFonts w:ascii="Calibri" w:hAnsi="Calibri" w:cs="Calibri"/>
          <w:color w:val="808080"/>
          <w:sz w:val="32"/>
          <w:szCs w:val="28"/>
        </w:rPr>
        <w:t>Delegations</w:t>
      </w:r>
    </w:p>
    <w:p w14:paraId="5443B516" w14:textId="77777777" w:rsidR="00535CB1" w:rsidRPr="001B5EB9" w:rsidRDefault="00535CB1" w:rsidP="00032900">
      <w:pPr>
        <w:rPr>
          <w:rFonts w:ascii="Calibri" w:hAnsi="Calibri" w:cs="Calibri"/>
          <w:color w:val="595959"/>
          <w:sz w:val="20"/>
          <w:szCs w:val="20"/>
        </w:rPr>
      </w:pPr>
    </w:p>
    <w:p w14:paraId="4486EE79" w14:textId="77777777" w:rsidR="004F7744" w:rsidRPr="001B5EB9" w:rsidRDefault="004F7744" w:rsidP="00032900">
      <w:pPr>
        <w:rPr>
          <w:rFonts w:ascii="Calibri" w:hAnsi="Calibri" w:cs="Calibri"/>
          <w:color w:val="595959"/>
          <w:sz w:val="20"/>
          <w:szCs w:val="20"/>
        </w:rPr>
        <w:sectPr w:rsidR="004F7744" w:rsidRPr="001B5EB9" w:rsidSect="00A36DC7">
          <w:type w:val="continuous"/>
          <w:pgSz w:w="11906" w:h="16838"/>
          <w:pgMar w:top="1440" w:right="1416" w:bottom="1440" w:left="1418" w:header="708" w:footer="708" w:gutter="0"/>
          <w:cols w:space="708"/>
          <w:titlePg/>
          <w:docGrid w:linePitch="360"/>
        </w:sectPr>
      </w:pPr>
    </w:p>
    <w:p w14:paraId="07777DDD" w14:textId="6F2E687C" w:rsidR="006C36A3" w:rsidRPr="001B5EB9" w:rsidRDefault="006C36A3"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 xml:space="preserve">To ensure that the financial affairs of the Office of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 are properly administered having regard to probity, lega</w:t>
      </w:r>
      <w:r w:rsidR="004F7744" w:rsidRPr="001B5EB9">
        <w:rPr>
          <w:rFonts w:ascii="Calibri" w:hAnsi="Calibri" w:cs="Calibri"/>
          <w:color w:val="404040"/>
          <w:sz w:val="22"/>
          <w:szCs w:val="20"/>
        </w:rPr>
        <w:t>lity, and appropriate standards.</w:t>
      </w:r>
    </w:p>
    <w:p w14:paraId="0E243BF7" w14:textId="6608CA27" w:rsidR="006C36A3" w:rsidRPr="001B5EB9" w:rsidRDefault="006C36A3"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 xml:space="preserve">To assist the Commissioner in planning </w:t>
      </w:r>
      <w:r w:rsidR="00E64B30" w:rsidRPr="001B5EB9">
        <w:rPr>
          <w:rFonts w:ascii="Calibri" w:hAnsi="Calibri" w:cs="Calibri"/>
          <w:color w:val="404040"/>
          <w:sz w:val="22"/>
          <w:szCs w:val="20"/>
        </w:rPr>
        <w:t xml:space="preserve">their budget and determining the level of funding </w:t>
      </w:r>
      <w:r w:rsidR="003925A7" w:rsidRPr="001B5EB9">
        <w:rPr>
          <w:rFonts w:ascii="Calibri" w:hAnsi="Calibri" w:cs="Calibri"/>
          <w:color w:val="404040"/>
          <w:sz w:val="22"/>
          <w:szCs w:val="20"/>
        </w:rPr>
        <w:t xml:space="preserve">and funding conditions </w:t>
      </w:r>
      <w:r w:rsidR="00E64B30" w:rsidRPr="001B5EB9">
        <w:rPr>
          <w:rFonts w:ascii="Calibri" w:hAnsi="Calibri" w:cs="Calibri"/>
          <w:color w:val="404040"/>
          <w:sz w:val="22"/>
          <w:szCs w:val="20"/>
        </w:rPr>
        <w:t xml:space="preserve">to be provided for the </w:t>
      </w:r>
      <w:r w:rsidR="00B8266F" w:rsidRPr="001B5EB9">
        <w:rPr>
          <w:rFonts w:ascii="Calibri" w:hAnsi="Calibri" w:cs="Calibri"/>
          <w:color w:val="404040"/>
          <w:sz w:val="22"/>
          <w:szCs w:val="20"/>
        </w:rPr>
        <w:t>Constabulary</w:t>
      </w:r>
      <w:r w:rsidR="002D5F40">
        <w:rPr>
          <w:rFonts w:ascii="Calibri" w:hAnsi="Calibri" w:cs="Calibri"/>
          <w:color w:val="404040"/>
          <w:sz w:val="22"/>
          <w:szCs w:val="20"/>
        </w:rPr>
        <w:t xml:space="preserve"> and CFRA</w:t>
      </w:r>
      <w:r w:rsidR="00B8266F" w:rsidRPr="001B5EB9">
        <w:rPr>
          <w:rFonts w:ascii="Calibri" w:hAnsi="Calibri" w:cs="Calibri"/>
          <w:color w:val="404040"/>
          <w:sz w:val="22"/>
          <w:szCs w:val="20"/>
        </w:rPr>
        <w:t xml:space="preserve"> </w:t>
      </w:r>
      <w:r w:rsidRPr="001B5EB9">
        <w:rPr>
          <w:rFonts w:ascii="Calibri" w:hAnsi="Calibri" w:cs="Calibri"/>
          <w:color w:val="404040"/>
          <w:sz w:val="22"/>
          <w:szCs w:val="20"/>
        </w:rPr>
        <w:t>budget</w:t>
      </w:r>
      <w:r w:rsidR="002D5F40">
        <w:rPr>
          <w:rFonts w:ascii="Calibri" w:hAnsi="Calibri" w:cs="Calibri"/>
          <w:color w:val="404040"/>
          <w:sz w:val="22"/>
          <w:szCs w:val="20"/>
        </w:rPr>
        <w:t>s</w:t>
      </w:r>
      <w:r w:rsidR="00E64B30" w:rsidRPr="001B5EB9">
        <w:rPr>
          <w:rFonts w:ascii="Calibri" w:hAnsi="Calibri" w:cs="Calibri"/>
          <w:color w:val="404040"/>
          <w:sz w:val="22"/>
          <w:szCs w:val="20"/>
        </w:rPr>
        <w:t xml:space="preserve"> and those of other partners</w:t>
      </w:r>
      <w:r w:rsidR="000D59AE" w:rsidRPr="001B5EB9">
        <w:rPr>
          <w:rFonts w:ascii="Calibri" w:hAnsi="Calibri" w:cs="Calibri"/>
          <w:color w:val="404040"/>
          <w:sz w:val="22"/>
          <w:szCs w:val="20"/>
        </w:rPr>
        <w:t>.</w:t>
      </w:r>
    </w:p>
    <w:p w14:paraId="1F1D1A72" w14:textId="77777777" w:rsidR="000D59AE" w:rsidRPr="001B5EB9" w:rsidRDefault="000D59AE"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To approve the commencement of capital scheme</w:t>
      </w:r>
      <w:r w:rsidR="003925A7" w:rsidRPr="001B5EB9">
        <w:rPr>
          <w:rFonts w:ascii="Calibri" w:hAnsi="Calibri" w:cs="Calibri"/>
          <w:color w:val="404040"/>
          <w:sz w:val="22"/>
          <w:szCs w:val="20"/>
        </w:rPr>
        <w:t xml:space="preserve">s and the </w:t>
      </w:r>
      <w:r w:rsidRPr="001B5EB9">
        <w:rPr>
          <w:rFonts w:ascii="Calibri" w:hAnsi="Calibri" w:cs="Calibri"/>
          <w:color w:val="404040"/>
          <w:sz w:val="22"/>
          <w:szCs w:val="20"/>
        </w:rPr>
        <w:t>virement of resources between budgets and reserves</w:t>
      </w:r>
      <w:r w:rsidR="003925A7" w:rsidRPr="001B5EB9">
        <w:rPr>
          <w:rFonts w:ascii="Calibri" w:hAnsi="Calibri" w:cs="Calibri"/>
          <w:color w:val="404040"/>
          <w:sz w:val="22"/>
          <w:szCs w:val="20"/>
        </w:rPr>
        <w:t xml:space="preserve"> in accordance with the financial regulations and funding conditions applying to partner budgets.</w:t>
      </w:r>
    </w:p>
    <w:p w14:paraId="3A8C453B" w14:textId="087754F4" w:rsidR="00535CB1" w:rsidRPr="001B5EB9" w:rsidRDefault="00535CB1"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 xml:space="preserve">To approve the arrangements for the treasury management function, including the </w:t>
      </w:r>
      <w:r w:rsidR="002D5F40" w:rsidRPr="001B5EB9">
        <w:rPr>
          <w:rFonts w:ascii="Calibri" w:hAnsi="Calibri" w:cs="Calibri"/>
          <w:color w:val="404040"/>
          <w:sz w:val="22"/>
          <w:szCs w:val="20"/>
        </w:rPr>
        <w:t>day-to-day</w:t>
      </w:r>
      <w:r w:rsidRPr="001B5EB9">
        <w:rPr>
          <w:rFonts w:ascii="Calibri" w:hAnsi="Calibri" w:cs="Calibri"/>
          <w:color w:val="404040"/>
          <w:sz w:val="22"/>
          <w:szCs w:val="20"/>
        </w:rPr>
        <w:t xml:space="preserve"> management, the production of the treasury management strategy,</w:t>
      </w:r>
      <w:r w:rsidR="00F8735E" w:rsidRPr="001B5EB9">
        <w:rPr>
          <w:rFonts w:ascii="Calibri" w:hAnsi="Calibri" w:cs="Calibri"/>
          <w:color w:val="404040"/>
          <w:sz w:val="22"/>
          <w:szCs w:val="20"/>
        </w:rPr>
        <w:t xml:space="preserve"> prudential limits</w:t>
      </w:r>
      <w:r w:rsidRPr="001B5EB9">
        <w:rPr>
          <w:rFonts w:ascii="Calibri" w:hAnsi="Calibri" w:cs="Calibri"/>
          <w:color w:val="404040"/>
          <w:sz w:val="22"/>
          <w:szCs w:val="20"/>
        </w:rPr>
        <w:t xml:space="preserve"> and sup</w:t>
      </w:r>
      <w:r w:rsidR="004F7744" w:rsidRPr="001B5EB9">
        <w:rPr>
          <w:rFonts w:ascii="Calibri" w:hAnsi="Calibri" w:cs="Calibri"/>
          <w:color w:val="404040"/>
          <w:sz w:val="22"/>
          <w:szCs w:val="20"/>
        </w:rPr>
        <w:t>porting policies and procedures.</w:t>
      </w:r>
    </w:p>
    <w:p w14:paraId="3248BCA7" w14:textId="77777777" w:rsidR="00836760" w:rsidRPr="001B5EB9" w:rsidRDefault="00836760" w:rsidP="00032900">
      <w:pPr>
        <w:pStyle w:val="ListParagraph"/>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Authority to bring forward capital fundi</w:t>
      </w:r>
      <w:r w:rsidR="00B8266F" w:rsidRPr="001B5EB9">
        <w:rPr>
          <w:rFonts w:ascii="Calibri" w:hAnsi="Calibri" w:cs="Calibri"/>
          <w:color w:val="404040"/>
          <w:sz w:val="22"/>
          <w:szCs w:val="20"/>
        </w:rPr>
        <w:t>ng for future years f</w:t>
      </w:r>
      <w:r w:rsidRPr="001B5EB9">
        <w:rPr>
          <w:rFonts w:ascii="Calibri" w:hAnsi="Calibri" w:cs="Calibri"/>
          <w:color w:val="404040"/>
          <w:sz w:val="22"/>
          <w:szCs w:val="20"/>
        </w:rPr>
        <w:t>r</w:t>
      </w:r>
      <w:r w:rsidR="00B8266F" w:rsidRPr="001B5EB9">
        <w:rPr>
          <w:rFonts w:ascii="Calibri" w:hAnsi="Calibri" w:cs="Calibri"/>
          <w:color w:val="404040"/>
          <w:sz w:val="22"/>
          <w:szCs w:val="20"/>
        </w:rPr>
        <w:t>om</w:t>
      </w:r>
      <w:r w:rsidRPr="001B5EB9">
        <w:rPr>
          <w:rFonts w:ascii="Calibri" w:hAnsi="Calibri" w:cs="Calibri"/>
          <w:color w:val="404040"/>
          <w:sz w:val="22"/>
          <w:szCs w:val="20"/>
        </w:rPr>
        <w:t xml:space="preserve"> planned schemes where these have been approved and there is a requirement or capacity to commence the schemes at an earlier date. </w:t>
      </w:r>
    </w:p>
    <w:p w14:paraId="2B7A32CD" w14:textId="53D0904C" w:rsidR="00535CB1" w:rsidRPr="001B5EB9" w:rsidRDefault="00535CB1"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To approve the arrangements for securing and preparing the Commissioner’s accounts and seek assurances that the</w:t>
      </w:r>
      <w:r w:rsidR="001020BB" w:rsidRPr="001B5EB9">
        <w:rPr>
          <w:rFonts w:ascii="Calibri" w:hAnsi="Calibri" w:cs="Calibri"/>
          <w:color w:val="404040"/>
          <w:sz w:val="22"/>
          <w:szCs w:val="20"/>
        </w:rPr>
        <w:t>re</w:t>
      </w:r>
      <w:r w:rsidRPr="001B5EB9">
        <w:rPr>
          <w:rFonts w:ascii="Calibri" w:hAnsi="Calibri" w:cs="Calibri"/>
          <w:color w:val="404040"/>
          <w:sz w:val="22"/>
          <w:szCs w:val="20"/>
        </w:rPr>
        <w:t xml:space="preserve"> are appropriate arrangements in place for the prepa</w:t>
      </w:r>
      <w:r w:rsidR="004F7744" w:rsidRPr="001B5EB9">
        <w:rPr>
          <w:rFonts w:ascii="Calibri" w:hAnsi="Calibri" w:cs="Calibri"/>
          <w:color w:val="404040"/>
          <w:sz w:val="22"/>
          <w:szCs w:val="20"/>
        </w:rPr>
        <w:t xml:space="preserve">ration of the </w:t>
      </w:r>
      <w:r w:rsidR="00B8266F" w:rsidRPr="001B5EB9">
        <w:rPr>
          <w:rFonts w:ascii="Calibri" w:hAnsi="Calibri" w:cs="Calibri"/>
          <w:color w:val="404040"/>
          <w:sz w:val="22"/>
          <w:szCs w:val="20"/>
        </w:rPr>
        <w:t>Chief Constable’s</w:t>
      </w:r>
      <w:r w:rsidR="004F7744" w:rsidRPr="001B5EB9">
        <w:rPr>
          <w:rFonts w:ascii="Calibri" w:hAnsi="Calibri" w:cs="Calibri"/>
          <w:color w:val="404040"/>
          <w:sz w:val="22"/>
          <w:szCs w:val="20"/>
        </w:rPr>
        <w:t xml:space="preserve"> accounts.</w:t>
      </w:r>
    </w:p>
    <w:p w14:paraId="09FBBE0A" w14:textId="2F61E0D4" w:rsidR="00227F46" w:rsidRPr="001B5EB9" w:rsidRDefault="00535CB1"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 xml:space="preserve">To </w:t>
      </w:r>
      <w:r w:rsidR="00E4332A" w:rsidRPr="001B5EB9">
        <w:rPr>
          <w:rFonts w:ascii="Calibri" w:hAnsi="Calibri" w:cs="Calibri"/>
          <w:color w:val="404040"/>
          <w:sz w:val="22"/>
          <w:szCs w:val="20"/>
        </w:rPr>
        <w:t>ensure</w:t>
      </w:r>
      <w:r w:rsidRPr="001B5EB9">
        <w:rPr>
          <w:rFonts w:ascii="Calibri" w:hAnsi="Calibri" w:cs="Calibri"/>
          <w:color w:val="404040"/>
          <w:sz w:val="22"/>
          <w:szCs w:val="20"/>
        </w:rPr>
        <w:t xml:space="preserve"> that there are appropriate arrangements in place within the </w:t>
      </w:r>
      <w:r w:rsidR="00B8266F" w:rsidRPr="001B5EB9">
        <w:rPr>
          <w:rFonts w:ascii="Calibri" w:hAnsi="Calibri" w:cs="Calibri"/>
          <w:color w:val="404040"/>
          <w:sz w:val="22"/>
          <w:szCs w:val="20"/>
        </w:rPr>
        <w:t xml:space="preserve">Constabulary </w:t>
      </w:r>
      <w:r w:rsidRPr="001B5EB9">
        <w:rPr>
          <w:rFonts w:ascii="Calibri" w:hAnsi="Calibri" w:cs="Calibri"/>
          <w:color w:val="404040"/>
          <w:sz w:val="22"/>
          <w:szCs w:val="20"/>
        </w:rPr>
        <w:t>for it</w:t>
      </w:r>
      <w:r w:rsidR="004F7744" w:rsidRPr="001B5EB9">
        <w:rPr>
          <w:rFonts w:ascii="Calibri" w:hAnsi="Calibri" w:cs="Calibri"/>
          <w:color w:val="404040"/>
          <w:sz w:val="22"/>
          <w:szCs w:val="20"/>
        </w:rPr>
        <w:t>s financial management.</w:t>
      </w:r>
    </w:p>
    <w:p w14:paraId="19B637C3" w14:textId="77777777" w:rsidR="00F8735E" w:rsidRPr="001B5EB9" w:rsidRDefault="00F8735E"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 xml:space="preserve">To </w:t>
      </w:r>
      <w:proofErr w:type="gramStart"/>
      <w:r w:rsidRPr="001B5EB9">
        <w:rPr>
          <w:rFonts w:ascii="Calibri" w:hAnsi="Calibri" w:cs="Calibri"/>
          <w:color w:val="404040"/>
          <w:sz w:val="22"/>
          <w:szCs w:val="20"/>
        </w:rPr>
        <w:t>make arrangements</w:t>
      </w:r>
      <w:proofErr w:type="gramEnd"/>
      <w:r w:rsidRPr="001B5EB9">
        <w:rPr>
          <w:rFonts w:ascii="Calibri" w:hAnsi="Calibri" w:cs="Calibri"/>
          <w:color w:val="404040"/>
          <w:sz w:val="22"/>
          <w:szCs w:val="20"/>
        </w:rPr>
        <w:t xml:space="preserve"> </w:t>
      </w:r>
      <w:r w:rsidR="00B8266F" w:rsidRPr="001B5EB9">
        <w:rPr>
          <w:rFonts w:ascii="Calibri" w:hAnsi="Calibri" w:cs="Calibri"/>
          <w:color w:val="404040"/>
          <w:sz w:val="22"/>
          <w:szCs w:val="20"/>
        </w:rPr>
        <w:t xml:space="preserve">on behalf of the Chief Executive </w:t>
      </w:r>
      <w:r w:rsidRPr="001B5EB9">
        <w:rPr>
          <w:rFonts w:ascii="Calibri" w:hAnsi="Calibri" w:cs="Calibri"/>
          <w:color w:val="404040"/>
          <w:sz w:val="22"/>
          <w:szCs w:val="20"/>
        </w:rPr>
        <w:t>for insurance and to seek assurance that appropriate arrangements</w:t>
      </w:r>
      <w:r w:rsidR="00E64B30" w:rsidRPr="001B5EB9">
        <w:rPr>
          <w:rFonts w:ascii="Calibri" w:hAnsi="Calibri" w:cs="Calibri"/>
          <w:color w:val="404040"/>
          <w:sz w:val="22"/>
          <w:szCs w:val="20"/>
        </w:rPr>
        <w:t xml:space="preserve"> are made for insurance with the Constabulary.</w:t>
      </w:r>
    </w:p>
    <w:p w14:paraId="7E85FB2B" w14:textId="77777777" w:rsidR="001D1BF9" w:rsidRPr="001B5EB9" w:rsidRDefault="001D1BF9"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lastRenderedPageBreak/>
        <w:t>To approve settlement figures for insurance claims on motor vehicles recommended by the Commissioner’s insurers subject to the insurer’s subrogated rights.</w:t>
      </w:r>
    </w:p>
    <w:p w14:paraId="75019DD3" w14:textId="6502C139" w:rsidR="00227F46" w:rsidRPr="001B5EB9" w:rsidRDefault="00227F46"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 xml:space="preserve">To be responsible for all banking arrangements, together with creating, </w:t>
      </w:r>
      <w:proofErr w:type="gramStart"/>
      <w:r w:rsidRPr="001B5EB9">
        <w:rPr>
          <w:rFonts w:ascii="Calibri" w:hAnsi="Calibri" w:cs="Calibri"/>
          <w:color w:val="404040"/>
          <w:sz w:val="22"/>
          <w:szCs w:val="20"/>
        </w:rPr>
        <w:t>closing</w:t>
      </w:r>
      <w:proofErr w:type="gramEnd"/>
      <w:r w:rsidRPr="001B5EB9">
        <w:rPr>
          <w:rFonts w:ascii="Calibri" w:hAnsi="Calibri" w:cs="Calibri"/>
          <w:color w:val="404040"/>
          <w:sz w:val="22"/>
          <w:szCs w:val="20"/>
        </w:rPr>
        <w:t xml:space="preserve"> or authorising all bank accounts</w:t>
      </w:r>
      <w:r w:rsidR="00F8735E" w:rsidRPr="001B5EB9">
        <w:rPr>
          <w:rFonts w:ascii="Calibri" w:hAnsi="Calibri" w:cs="Calibri"/>
          <w:color w:val="404040"/>
          <w:sz w:val="22"/>
          <w:szCs w:val="20"/>
        </w:rPr>
        <w:t xml:space="preserve"> and being signatory to cheques and other mandates for payments on P</w:t>
      </w:r>
      <w:r w:rsidR="002D5F40">
        <w:rPr>
          <w:rFonts w:ascii="Calibri" w:hAnsi="Calibri" w:cs="Calibri"/>
          <w:color w:val="404040"/>
          <w:sz w:val="22"/>
          <w:szCs w:val="20"/>
        </w:rPr>
        <w:t>F</w:t>
      </w:r>
      <w:r w:rsidR="00F8735E" w:rsidRPr="001B5EB9">
        <w:rPr>
          <w:rFonts w:ascii="Calibri" w:hAnsi="Calibri" w:cs="Calibri"/>
          <w:color w:val="404040"/>
          <w:sz w:val="22"/>
          <w:szCs w:val="20"/>
        </w:rPr>
        <w:t>CC accounts</w:t>
      </w:r>
      <w:r w:rsidRPr="001B5EB9">
        <w:rPr>
          <w:rFonts w:ascii="Calibri" w:hAnsi="Calibri" w:cs="Calibri"/>
          <w:color w:val="404040"/>
          <w:sz w:val="22"/>
          <w:szCs w:val="20"/>
        </w:rPr>
        <w:t>.</w:t>
      </w:r>
    </w:p>
    <w:p w14:paraId="5A109592" w14:textId="77777777" w:rsidR="001458D9" w:rsidRPr="001B5EB9" w:rsidRDefault="006D344C" w:rsidP="00032900">
      <w:pPr>
        <w:numPr>
          <w:ilvl w:val="0"/>
          <w:numId w:val="31"/>
        </w:numPr>
        <w:spacing w:after="120"/>
        <w:ind w:left="426" w:hanging="426"/>
        <w:rPr>
          <w:rFonts w:ascii="Calibri" w:hAnsi="Calibri" w:cs="Calibri"/>
          <w:color w:val="404040"/>
          <w:szCs w:val="20"/>
        </w:rPr>
      </w:pPr>
      <w:r w:rsidRPr="001B5EB9">
        <w:rPr>
          <w:rFonts w:ascii="Calibri" w:hAnsi="Calibri" w:cs="Calibri"/>
          <w:color w:val="404040"/>
          <w:sz w:val="22"/>
          <w:szCs w:val="20"/>
        </w:rPr>
        <w:t xml:space="preserve">To authorise payments, without having to get approval and regardless of whether or not provision </w:t>
      </w:r>
      <w:r w:rsidRPr="001B5EB9">
        <w:rPr>
          <w:rFonts w:ascii="Calibri" w:hAnsi="Calibri" w:cs="Calibri"/>
          <w:color w:val="404040"/>
          <w:szCs w:val="20"/>
        </w:rPr>
        <w:t>has been made in the revenue budget in rela</w:t>
      </w:r>
      <w:r w:rsidR="004F7744" w:rsidRPr="001B5EB9">
        <w:rPr>
          <w:rFonts w:ascii="Calibri" w:hAnsi="Calibri" w:cs="Calibri"/>
          <w:color w:val="404040"/>
          <w:szCs w:val="20"/>
        </w:rPr>
        <w:t>tion to</w:t>
      </w:r>
      <w:r w:rsidR="001458D9" w:rsidRPr="001B5EB9">
        <w:rPr>
          <w:rFonts w:ascii="Calibri" w:hAnsi="Calibri" w:cs="Calibri"/>
          <w:color w:val="404040"/>
          <w:szCs w:val="20"/>
        </w:rPr>
        <w:t>:</w:t>
      </w:r>
      <w:r w:rsidR="004F7744" w:rsidRPr="001B5EB9">
        <w:rPr>
          <w:rFonts w:ascii="Calibri" w:hAnsi="Calibri" w:cs="Calibri"/>
          <w:color w:val="404040"/>
          <w:szCs w:val="20"/>
        </w:rPr>
        <w:t xml:space="preserve"> </w:t>
      </w:r>
    </w:p>
    <w:p w14:paraId="4946EDDC" w14:textId="77777777" w:rsidR="00A97B88" w:rsidRPr="001B5EB9" w:rsidRDefault="006D344C" w:rsidP="00032900">
      <w:pPr>
        <w:numPr>
          <w:ilvl w:val="1"/>
          <w:numId w:val="31"/>
        </w:numPr>
        <w:ind w:left="1434" w:hanging="357"/>
        <w:rPr>
          <w:rFonts w:ascii="Calibri" w:hAnsi="Calibri" w:cs="Calibri"/>
          <w:color w:val="404040"/>
          <w:sz w:val="22"/>
          <w:szCs w:val="20"/>
        </w:rPr>
      </w:pPr>
      <w:r w:rsidRPr="001B5EB9">
        <w:rPr>
          <w:rFonts w:ascii="Calibri" w:hAnsi="Calibri" w:cs="Calibri"/>
          <w:color w:val="404040"/>
          <w:sz w:val="22"/>
          <w:szCs w:val="20"/>
        </w:rPr>
        <w:t xml:space="preserve">payments </w:t>
      </w:r>
      <w:r w:rsidR="009838F6" w:rsidRPr="001B5EB9">
        <w:rPr>
          <w:rFonts w:ascii="Calibri" w:hAnsi="Calibri" w:cs="Calibri"/>
          <w:color w:val="404040"/>
          <w:sz w:val="22"/>
          <w:szCs w:val="20"/>
        </w:rPr>
        <w:t>that have to be made</w:t>
      </w:r>
      <w:r w:rsidRPr="001B5EB9">
        <w:rPr>
          <w:rFonts w:ascii="Calibri" w:hAnsi="Calibri" w:cs="Calibri"/>
          <w:color w:val="404040"/>
          <w:sz w:val="22"/>
          <w:szCs w:val="20"/>
        </w:rPr>
        <w:t xml:space="preserve"> by law</w:t>
      </w:r>
      <w:r w:rsidR="004F7744" w:rsidRPr="001B5EB9">
        <w:rPr>
          <w:rFonts w:ascii="Calibri" w:hAnsi="Calibri" w:cs="Calibri"/>
          <w:color w:val="404040"/>
          <w:sz w:val="22"/>
          <w:szCs w:val="20"/>
        </w:rPr>
        <w:t xml:space="preserve">; </w:t>
      </w:r>
    </w:p>
    <w:p w14:paraId="411FF95F" w14:textId="77777777" w:rsidR="00A97B88" w:rsidRPr="001B5EB9" w:rsidRDefault="006D344C" w:rsidP="00032900">
      <w:pPr>
        <w:numPr>
          <w:ilvl w:val="1"/>
          <w:numId w:val="31"/>
        </w:numPr>
        <w:ind w:left="1434" w:hanging="357"/>
        <w:rPr>
          <w:rFonts w:ascii="Calibri" w:hAnsi="Calibri" w:cs="Calibri"/>
          <w:color w:val="404040"/>
          <w:sz w:val="22"/>
          <w:szCs w:val="20"/>
        </w:rPr>
      </w:pPr>
      <w:r w:rsidRPr="001B5EB9">
        <w:rPr>
          <w:rFonts w:ascii="Calibri" w:hAnsi="Calibri" w:cs="Calibri"/>
          <w:color w:val="404040"/>
          <w:sz w:val="22"/>
          <w:szCs w:val="20"/>
        </w:rPr>
        <w:t>payments ordered by the court</w:t>
      </w:r>
      <w:r w:rsidR="004F7744" w:rsidRPr="001B5EB9">
        <w:rPr>
          <w:rFonts w:ascii="Calibri" w:hAnsi="Calibri" w:cs="Calibri"/>
          <w:color w:val="404040"/>
          <w:sz w:val="22"/>
          <w:szCs w:val="20"/>
        </w:rPr>
        <w:t xml:space="preserve">; </w:t>
      </w:r>
    </w:p>
    <w:p w14:paraId="02AE934C" w14:textId="5D18B051" w:rsidR="00A97B88" w:rsidRPr="001B5EB9" w:rsidRDefault="006D344C" w:rsidP="00032900">
      <w:pPr>
        <w:numPr>
          <w:ilvl w:val="1"/>
          <w:numId w:val="31"/>
        </w:numPr>
        <w:ind w:left="1434" w:hanging="357"/>
        <w:rPr>
          <w:rFonts w:ascii="Calibri" w:hAnsi="Calibri" w:cs="Calibri"/>
          <w:color w:val="404040"/>
          <w:sz w:val="20"/>
          <w:szCs w:val="20"/>
        </w:rPr>
      </w:pPr>
      <w:r w:rsidRPr="001B5EB9">
        <w:rPr>
          <w:rFonts w:ascii="Calibri" w:hAnsi="Calibri" w:cs="Calibri"/>
          <w:color w:val="404040"/>
          <w:sz w:val="22"/>
          <w:szCs w:val="20"/>
        </w:rPr>
        <w:t>payments due under any agreement entered into by the Commissioner.</w:t>
      </w:r>
      <w:r w:rsidR="00A97B88" w:rsidRPr="001B5EB9">
        <w:rPr>
          <w:rFonts w:ascii="Calibri" w:hAnsi="Calibri" w:cs="Calibri"/>
          <w:color w:val="404040"/>
          <w:sz w:val="22"/>
          <w:szCs w:val="20"/>
        </w:rPr>
        <w:br/>
      </w:r>
    </w:p>
    <w:p w14:paraId="7E557FA8" w14:textId="70C74117" w:rsidR="00535CB1" w:rsidRPr="001B5EB9" w:rsidRDefault="001020BB"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To prepare</w:t>
      </w:r>
      <w:r w:rsidR="00227F46" w:rsidRPr="001B5EB9">
        <w:rPr>
          <w:rFonts w:ascii="Calibri" w:hAnsi="Calibri" w:cs="Calibri"/>
          <w:color w:val="404040"/>
          <w:sz w:val="22"/>
          <w:szCs w:val="20"/>
        </w:rPr>
        <w:t xml:space="preserve"> </w:t>
      </w:r>
      <w:r w:rsidRPr="001B5EB9">
        <w:rPr>
          <w:rFonts w:ascii="Calibri" w:hAnsi="Calibri" w:cs="Calibri"/>
          <w:color w:val="404040"/>
          <w:sz w:val="22"/>
          <w:szCs w:val="20"/>
        </w:rPr>
        <w:t>and annually review</w:t>
      </w:r>
      <w:r w:rsidR="00227F46" w:rsidRPr="001B5EB9">
        <w:rPr>
          <w:rFonts w:ascii="Calibri" w:hAnsi="Calibri" w:cs="Calibri"/>
          <w:color w:val="404040"/>
          <w:sz w:val="22"/>
          <w:szCs w:val="20"/>
        </w:rPr>
        <w:t xml:space="preserve"> draft financial and </w:t>
      </w:r>
      <w:r w:rsidR="00B8266F" w:rsidRPr="001B5EB9">
        <w:rPr>
          <w:rFonts w:ascii="Calibri" w:hAnsi="Calibri" w:cs="Calibri"/>
          <w:color w:val="404040"/>
          <w:sz w:val="22"/>
          <w:szCs w:val="20"/>
        </w:rPr>
        <w:t xml:space="preserve">procurement </w:t>
      </w:r>
      <w:r w:rsidR="00227F46" w:rsidRPr="001B5EB9">
        <w:rPr>
          <w:rFonts w:ascii="Calibri" w:hAnsi="Calibri" w:cs="Calibri"/>
          <w:color w:val="404040"/>
          <w:sz w:val="22"/>
          <w:szCs w:val="20"/>
        </w:rPr>
        <w:t>regulations,</w:t>
      </w:r>
      <w:r w:rsidR="002827A6" w:rsidRPr="001B5EB9">
        <w:rPr>
          <w:rFonts w:ascii="Calibri" w:hAnsi="Calibri" w:cs="Calibri"/>
          <w:color w:val="404040"/>
          <w:sz w:val="22"/>
          <w:szCs w:val="20"/>
        </w:rPr>
        <w:t xml:space="preserve"> in consultation with the Chief Executive,</w:t>
      </w:r>
      <w:r w:rsidR="00227F46" w:rsidRPr="001B5EB9">
        <w:rPr>
          <w:rFonts w:ascii="Calibri" w:hAnsi="Calibri" w:cs="Calibri"/>
          <w:color w:val="404040"/>
          <w:sz w:val="22"/>
          <w:szCs w:val="20"/>
        </w:rPr>
        <w:t xml:space="preserve"> for approval by the </w:t>
      </w:r>
      <w:r w:rsidR="00D4346E" w:rsidRPr="001B5EB9">
        <w:rPr>
          <w:rFonts w:ascii="Calibri" w:hAnsi="Calibri" w:cs="Calibri"/>
          <w:color w:val="404040"/>
          <w:sz w:val="22"/>
          <w:szCs w:val="20"/>
        </w:rPr>
        <w:t>Commissioner</w:t>
      </w:r>
      <w:r w:rsidR="00227F46" w:rsidRPr="001B5EB9">
        <w:rPr>
          <w:rFonts w:ascii="Calibri" w:hAnsi="Calibri" w:cs="Calibri"/>
          <w:color w:val="404040"/>
          <w:sz w:val="22"/>
          <w:szCs w:val="20"/>
        </w:rPr>
        <w:t>.</w:t>
      </w:r>
      <w:r w:rsidR="00535CB1" w:rsidRPr="001B5EB9">
        <w:rPr>
          <w:rFonts w:ascii="Calibri" w:hAnsi="Calibri" w:cs="Calibri"/>
          <w:color w:val="404040"/>
          <w:sz w:val="22"/>
          <w:szCs w:val="20"/>
        </w:rPr>
        <w:t xml:space="preserve"> </w:t>
      </w:r>
      <w:r w:rsidR="000D59AE" w:rsidRPr="001B5EB9">
        <w:rPr>
          <w:rFonts w:ascii="Calibri" w:hAnsi="Calibri" w:cs="Calibri"/>
          <w:color w:val="404040"/>
          <w:sz w:val="22"/>
          <w:szCs w:val="20"/>
        </w:rPr>
        <w:t xml:space="preserve"> To approve designated exceptions to the regulations.</w:t>
      </w:r>
    </w:p>
    <w:p w14:paraId="310F40F4" w14:textId="77777777" w:rsidR="00AE0413" w:rsidRPr="001B5EB9" w:rsidRDefault="006D344C"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 xml:space="preserve">To determine when goods are surplus to requirements or obsolete and arrange for disposal in line with financial regulations. </w:t>
      </w:r>
    </w:p>
    <w:p w14:paraId="313B90DB" w14:textId="77777777" w:rsidR="00F8735E" w:rsidRPr="001B5EB9" w:rsidRDefault="00F8735E"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To write off debt subject to the limits within the financial regulations</w:t>
      </w:r>
      <w:r w:rsidR="00A97B88" w:rsidRPr="001B5EB9">
        <w:rPr>
          <w:rFonts w:ascii="Calibri" w:hAnsi="Calibri" w:cs="Calibri"/>
          <w:color w:val="404040"/>
          <w:sz w:val="22"/>
          <w:szCs w:val="20"/>
        </w:rPr>
        <w:t>.</w:t>
      </w:r>
    </w:p>
    <w:p w14:paraId="4721EE65" w14:textId="77777777" w:rsidR="00C33777" w:rsidRDefault="008A3AE2" w:rsidP="00032900">
      <w:pPr>
        <w:numPr>
          <w:ilvl w:val="0"/>
          <w:numId w:val="31"/>
        </w:numPr>
        <w:spacing w:after="120"/>
        <w:ind w:left="426" w:hanging="426"/>
        <w:rPr>
          <w:rFonts w:ascii="Calibri" w:hAnsi="Calibri" w:cs="Calibri"/>
          <w:color w:val="404040"/>
          <w:sz w:val="22"/>
          <w:szCs w:val="20"/>
        </w:rPr>
      </w:pPr>
      <w:r w:rsidRPr="001B5EB9">
        <w:rPr>
          <w:rFonts w:ascii="Calibri" w:hAnsi="Calibri" w:cs="Calibri"/>
          <w:color w:val="404040"/>
          <w:sz w:val="22"/>
          <w:szCs w:val="20"/>
        </w:rPr>
        <w:t>Provide for an adequate and effective internal audit service</w:t>
      </w:r>
      <w:r w:rsidR="00F8735E" w:rsidRPr="001B5EB9">
        <w:rPr>
          <w:rFonts w:ascii="Calibri" w:hAnsi="Calibri" w:cs="Calibri"/>
          <w:color w:val="404040"/>
          <w:sz w:val="22"/>
          <w:szCs w:val="20"/>
        </w:rPr>
        <w:t xml:space="preserve"> and </w:t>
      </w:r>
      <w:proofErr w:type="gramStart"/>
      <w:r w:rsidR="00F8735E" w:rsidRPr="001B5EB9">
        <w:rPr>
          <w:rFonts w:ascii="Calibri" w:hAnsi="Calibri" w:cs="Calibri"/>
          <w:color w:val="404040"/>
          <w:sz w:val="22"/>
          <w:szCs w:val="20"/>
        </w:rPr>
        <w:t>make arrangements</w:t>
      </w:r>
      <w:proofErr w:type="gramEnd"/>
      <w:r w:rsidR="00F8735E" w:rsidRPr="001B5EB9">
        <w:rPr>
          <w:rFonts w:ascii="Calibri" w:hAnsi="Calibri" w:cs="Calibri"/>
          <w:color w:val="404040"/>
          <w:sz w:val="22"/>
          <w:szCs w:val="20"/>
        </w:rPr>
        <w:t xml:space="preserve"> for the commissioning of external audit</w:t>
      </w:r>
      <w:r w:rsidR="00A97B88" w:rsidRPr="001B5EB9">
        <w:rPr>
          <w:rFonts w:ascii="Calibri" w:hAnsi="Calibri" w:cs="Calibri"/>
          <w:color w:val="404040"/>
          <w:sz w:val="22"/>
          <w:szCs w:val="20"/>
        </w:rPr>
        <w:t>.</w:t>
      </w:r>
    </w:p>
    <w:p w14:paraId="5530EE95" w14:textId="033C9B64" w:rsidR="004A75CF" w:rsidRPr="001B5EB9" w:rsidRDefault="004A75CF" w:rsidP="00032900">
      <w:pPr>
        <w:spacing w:after="120"/>
        <w:rPr>
          <w:rFonts w:ascii="Calibri" w:hAnsi="Calibri" w:cs="Calibri"/>
          <w:color w:val="404040"/>
          <w:sz w:val="22"/>
          <w:szCs w:val="20"/>
        </w:rPr>
        <w:sectPr w:rsidR="004A75CF" w:rsidRPr="001B5EB9" w:rsidSect="00B57CFA">
          <w:type w:val="continuous"/>
          <w:pgSz w:w="11906" w:h="16838"/>
          <w:pgMar w:top="1440" w:right="1416" w:bottom="1440" w:left="1418" w:header="708" w:footer="708" w:gutter="0"/>
          <w:cols w:space="708"/>
          <w:titlePg/>
          <w:docGrid w:linePitch="360"/>
        </w:sectPr>
      </w:pPr>
    </w:p>
    <w:p w14:paraId="513DBFD7" w14:textId="77777777" w:rsidR="00B57CFA" w:rsidRPr="001B5EB9" w:rsidRDefault="00B57CFA" w:rsidP="00032900">
      <w:pPr>
        <w:rPr>
          <w:rFonts w:ascii="Calibri" w:hAnsi="Calibri" w:cs="Calibri"/>
          <w:color w:val="808080"/>
          <w:sz w:val="28"/>
          <w:szCs w:val="28"/>
        </w:rPr>
        <w:sectPr w:rsidR="00B57CFA" w:rsidRPr="001B5EB9" w:rsidSect="00B57CFA">
          <w:type w:val="continuous"/>
          <w:pgSz w:w="11906" w:h="16838"/>
          <w:pgMar w:top="1440" w:right="1416" w:bottom="1440" w:left="1418" w:header="708" w:footer="708" w:gutter="0"/>
          <w:cols w:space="708"/>
          <w:titlePg/>
          <w:docGrid w:linePitch="360"/>
        </w:sectPr>
      </w:pPr>
    </w:p>
    <w:p w14:paraId="034EEE2F" w14:textId="77777777" w:rsidR="00E4332A" w:rsidRPr="001B5EB9" w:rsidRDefault="00E4332A" w:rsidP="00032900">
      <w:pPr>
        <w:rPr>
          <w:rFonts w:ascii="Calibri" w:hAnsi="Calibri" w:cs="Calibri"/>
          <w:color w:val="808080"/>
          <w:sz w:val="28"/>
          <w:szCs w:val="28"/>
        </w:rPr>
      </w:pPr>
    </w:p>
    <w:p w14:paraId="0DA241EC" w14:textId="685AED4F" w:rsidR="00C33777" w:rsidRPr="001B5EB9" w:rsidRDefault="00C33777" w:rsidP="00032900">
      <w:pPr>
        <w:rPr>
          <w:rFonts w:ascii="Calibri" w:hAnsi="Calibri" w:cs="Calibri"/>
          <w:color w:val="808080"/>
          <w:sz w:val="32"/>
          <w:szCs w:val="28"/>
        </w:rPr>
      </w:pPr>
      <w:r w:rsidRPr="001B5EB9">
        <w:rPr>
          <w:rFonts w:ascii="Calibri" w:hAnsi="Calibri" w:cs="Calibri"/>
          <w:color w:val="808080"/>
          <w:sz w:val="32"/>
          <w:szCs w:val="28"/>
        </w:rPr>
        <w:t>Statutory Functions</w:t>
      </w:r>
    </w:p>
    <w:p w14:paraId="24C7BAE0" w14:textId="77777777" w:rsidR="00C33777" w:rsidRPr="001B5EB9" w:rsidRDefault="00C33777" w:rsidP="00032900">
      <w:pPr>
        <w:rPr>
          <w:rFonts w:ascii="Calibri" w:hAnsi="Calibri"/>
          <w:sz w:val="20"/>
          <w:szCs w:val="20"/>
        </w:rPr>
      </w:pPr>
    </w:p>
    <w:p w14:paraId="1D58E96F" w14:textId="77929662" w:rsidR="00C33777" w:rsidRPr="001B5EB9" w:rsidRDefault="00C33777" w:rsidP="00032900">
      <w:pPr>
        <w:numPr>
          <w:ilvl w:val="0"/>
          <w:numId w:val="5"/>
        </w:numPr>
        <w:ind w:left="357" w:hanging="357"/>
        <w:rPr>
          <w:rFonts w:ascii="Calibri" w:hAnsi="Calibri" w:cs="Calibri"/>
          <w:color w:val="404040"/>
          <w:sz w:val="22"/>
          <w:szCs w:val="20"/>
        </w:rPr>
        <w:sectPr w:rsidR="00C33777" w:rsidRPr="001B5EB9" w:rsidSect="00A36DC7">
          <w:type w:val="continuous"/>
          <w:pgSz w:w="11906" w:h="16838"/>
          <w:pgMar w:top="1440" w:right="1416" w:bottom="1440" w:left="1418" w:header="708" w:footer="708" w:gutter="0"/>
          <w:cols w:space="708"/>
          <w:titlePg/>
          <w:docGrid w:linePitch="360"/>
        </w:sectPr>
      </w:pPr>
      <w:r w:rsidRPr="001B5EB9">
        <w:rPr>
          <w:rFonts w:ascii="Calibri" w:hAnsi="Calibri" w:cs="Calibri"/>
          <w:color w:val="404040"/>
          <w:sz w:val="22"/>
          <w:szCs w:val="20"/>
        </w:rPr>
        <w:t xml:space="preserve">To report to the Commissioner and the external auditor any unlawful or potentially unlawful spending by his/her </w:t>
      </w:r>
      <w:r w:rsidR="00E64B30" w:rsidRPr="001B5EB9">
        <w:rPr>
          <w:rFonts w:ascii="Calibri" w:hAnsi="Calibri" w:cs="Calibri"/>
          <w:color w:val="404040"/>
          <w:sz w:val="22"/>
          <w:szCs w:val="20"/>
        </w:rPr>
        <w:t>of</w:t>
      </w:r>
      <w:r w:rsidRPr="001B5EB9">
        <w:rPr>
          <w:rFonts w:ascii="Calibri" w:hAnsi="Calibri" w:cs="Calibri"/>
          <w:color w:val="404040"/>
          <w:sz w:val="22"/>
          <w:szCs w:val="20"/>
        </w:rPr>
        <w:t xml:space="preserve">ficers.   </w:t>
      </w:r>
      <w:r w:rsidR="00E620A2" w:rsidRPr="001B5EB9">
        <w:rPr>
          <w:rFonts w:ascii="Calibri" w:hAnsi="Calibri" w:cs="Calibri"/>
          <w:color w:val="404040"/>
          <w:sz w:val="22"/>
          <w:szCs w:val="20"/>
        </w:rPr>
        <w:t>In the absence of the Chief Finance Officer</w:t>
      </w:r>
      <w:r w:rsidR="007B3509" w:rsidRPr="001B5EB9">
        <w:rPr>
          <w:rFonts w:ascii="Calibri" w:hAnsi="Calibri" w:cs="Calibri"/>
          <w:color w:val="404040"/>
          <w:sz w:val="22"/>
          <w:szCs w:val="20"/>
        </w:rPr>
        <w:t>,</w:t>
      </w:r>
      <w:r w:rsidR="00E620A2" w:rsidRPr="001B5EB9">
        <w:rPr>
          <w:rFonts w:ascii="Calibri" w:hAnsi="Calibri" w:cs="Calibri"/>
          <w:color w:val="404040"/>
          <w:sz w:val="22"/>
          <w:szCs w:val="20"/>
        </w:rPr>
        <w:t xml:space="preserve"> the</w:t>
      </w:r>
      <w:r w:rsidR="00A36331">
        <w:rPr>
          <w:rFonts w:ascii="Calibri" w:hAnsi="Calibri" w:cs="Calibri"/>
          <w:color w:val="404040"/>
          <w:sz w:val="22"/>
          <w:szCs w:val="20"/>
        </w:rPr>
        <w:t xml:space="preserve"> Constabulary Chief Finance Officer </w:t>
      </w:r>
      <w:r w:rsidR="00E620A2" w:rsidRPr="001B5EB9">
        <w:rPr>
          <w:rFonts w:ascii="Calibri" w:hAnsi="Calibri" w:cs="Calibri"/>
          <w:color w:val="404040"/>
          <w:sz w:val="22"/>
          <w:szCs w:val="20"/>
        </w:rPr>
        <w:t>will undertake this function.</w:t>
      </w:r>
    </w:p>
    <w:p w14:paraId="5A10C4EC" w14:textId="4C90981E" w:rsidR="005B46CB" w:rsidRPr="00EF1562" w:rsidRDefault="00E11AA7" w:rsidP="002A45D4">
      <w:pPr>
        <w:rPr>
          <w:rFonts w:ascii="Calibri" w:hAnsi="Calibri" w:cs="Calibri"/>
          <w:color w:val="19365E"/>
          <w:sz w:val="44"/>
          <w:szCs w:val="44"/>
        </w:rPr>
      </w:pPr>
      <w:r w:rsidRPr="00EF1562">
        <w:rPr>
          <w:rFonts w:ascii="Calibri" w:hAnsi="Calibri" w:cs="Calibri"/>
          <w:color w:val="19365E"/>
          <w:sz w:val="44"/>
          <w:szCs w:val="44"/>
        </w:rPr>
        <w:lastRenderedPageBreak/>
        <w:t xml:space="preserve">Chief Executive </w:t>
      </w:r>
      <w:r w:rsidR="00B7762F" w:rsidRPr="00EF1562">
        <w:rPr>
          <w:rFonts w:ascii="Calibri" w:hAnsi="Calibri" w:cs="Calibri"/>
          <w:color w:val="19365E"/>
          <w:sz w:val="44"/>
          <w:szCs w:val="44"/>
        </w:rPr>
        <w:t>Delegations</w:t>
      </w:r>
      <w:r w:rsidR="005B46CB" w:rsidRPr="00EF1562">
        <w:rPr>
          <w:rFonts w:ascii="Calibri" w:hAnsi="Calibri" w:cs="Calibri"/>
          <w:color w:val="19365E"/>
          <w:sz w:val="44"/>
          <w:szCs w:val="44"/>
        </w:rPr>
        <w:t xml:space="preserve"> </w:t>
      </w:r>
      <w:r w:rsidRPr="00EF1562">
        <w:rPr>
          <w:rFonts w:ascii="Calibri" w:hAnsi="Calibri" w:cs="Calibri"/>
          <w:color w:val="19365E"/>
          <w:sz w:val="44"/>
          <w:szCs w:val="44"/>
        </w:rPr>
        <w:t>to Other Officers</w:t>
      </w:r>
      <w:r w:rsidR="002A45D4" w:rsidRPr="00EF1562">
        <w:rPr>
          <w:rFonts w:ascii="Calibri" w:hAnsi="Calibri" w:cs="Calibri"/>
          <w:color w:val="19365E"/>
          <w:sz w:val="44"/>
          <w:szCs w:val="44"/>
        </w:rPr>
        <w:t xml:space="preserve"> and Executive Team</w:t>
      </w:r>
    </w:p>
    <w:p w14:paraId="505F7038" w14:textId="77777777" w:rsidR="00B8266F" w:rsidRPr="001B5EB9" w:rsidRDefault="00B8266F" w:rsidP="00A36DC7">
      <w:pPr>
        <w:rPr>
          <w:rFonts w:ascii="Calibri" w:hAnsi="Calibri" w:cs="Calibri"/>
          <w:color w:val="595959"/>
          <w:sz w:val="28"/>
          <w:szCs w:val="28"/>
        </w:rPr>
      </w:pPr>
    </w:p>
    <w:p w14:paraId="7860F00E" w14:textId="77777777" w:rsidR="005B46CB" w:rsidRPr="001B5EB9" w:rsidRDefault="005B46CB" w:rsidP="00032900">
      <w:pPr>
        <w:rPr>
          <w:rFonts w:ascii="Calibri" w:hAnsi="Calibri" w:cs="Calibri"/>
          <w:color w:val="808080"/>
          <w:sz w:val="32"/>
          <w:szCs w:val="28"/>
        </w:rPr>
      </w:pPr>
      <w:r w:rsidRPr="001B5EB9">
        <w:rPr>
          <w:rFonts w:ascii="Calibri" w:hAnsi="Calibri" w:cs="Calibri"/>
          <w:color w:val="808080"/>
          <w:sz w:val="32"/>
          <w:szCs w:val="28"/>
        </w:rPr>
        <w:t>Introduction</w:t>
      </w:r>
    </w:p>
    <w:p w14:paraId="39E62F83" w14:textId="77777777" w:rsidR="00C72302" w:rsidRPr="001B5EB9" w:rsidRDefault="00C72302" w:rsidP="00032900">
      <w:pPr>
        <w:jc w:val="both"/>
        <w:rPr>
          <w:rFonts w:ascii="Calibri" w:hAnsi="Calibri" w:cs="Calibri"/>
          <w:color w:val="595959"/>
          <w:sz w:val="20"/>
          <w:szCs w:val="20"/>
        </w:rPr>
      </w:pPr>
    </w:p>
    <w:p w14:paraId="4EB99A1E" w14:textId="23D5EF35" w:rsidR="005B46CB" w:rsidRPr="001B5EB9" w:rsidRDefault="00C919A9" w:rsidP="00032900">
      <w:pPr>
        <w:jc w:val="both"/>
        <w:rPr>
          <w:rFonts w:ascii="Calibri" w:hAnsi="Calibri" w:cs="Calibri"/>
          <w:color w:val="404040"/>
          <w:sz w:val="22"/>
          <w:szCs w:val="20"/>
        </w:rPr>
      </w:pPr>
      <w:r w:rsidRPr="001B5EB9">
        <w:rPr>
          <w:rFonts w:ascii="Calibri" w:hAnsi="Calibri" w:cs="Calibri"/>
          <w:color w:val="404040"/>
          <w:sz w:val="22"/>
          <w:szCs w:val="20"/>
        </w:rPr>
        <w:t>This section of the scheme of delegation sets out those functions delegated from the Chief Executive to other officers within the office of the Commissioner.  Those officers may discharge these functions directly or secure their discharge through the arrangements for shared support services between the Commissioner and the Chief Constable.  Where functions are discharged through the provision for shared support services, required authorisations are set out within the shared services agreement.</w:t>
      </w:r>
    </w:p>
    <w:p w14:paraId="40A71E2F" w14:textId="77777777" w:rsidR="00C72302" w:rsidRPr="001B5EB9" w:rsidRDefault="00C72302" w:rsidP="00032900">
      <w:pPr>
        <w:rPr>
          <w:rFonts w:ascii="Calibri" w:hAnsi="Calibri" w:cs="Calibri"/>
          <w:color w:val="595959"/>
          <w:sz w:val="28"/>
          <w:szCs w:val="28"/>
        </w:rPr>
      </w:pPr>
    </w:p>
    <w:p w14:paraId="663DD361" w14:textId="77777777" w:rsidR="00F32AD1" w:rsidRPr="00A36331" w:rsidRDefault="00F32AD1" w:rsidP="00032900">
      <w:pPr>
        <w:rPr>
          <w:rFonts w:ascii="Calibri" w:hAnsi="Calibri" w:cs="Calibri"/>
          <w:color w:val="808080"/>
          <w:sz w:val="32"/>
          <w:szCs w:val="28"/>
        </w:rPr>
      </w:pPr>
      <w:r w:rsidRPr="00A36331">
        <w:rPr>
          <w:rFonts w:ascii="Calibri" w:hAnsi="Calibri" w:cs="Calibri"/>
          <w:color w:val="808080"/>
          <w:sz w:val="32"/>
          <w:szCs w:val="28"/>
        </w:rPr>
        <w:t>Delegations to the Deputy Chief Executive</w:t>
      </w:r>
    </w:p>
    <w:p w14:paraId="6CE31610" w14:textId="77777777" w:rsidR="00F32AD1" w:rsidRPr="00A36331" w:rsidRDefault="00F32AD1" w:rsidP="00032900">
      <w:pPr>
        <w:rPr>
          <w:rFonts w:ascii="Calibri" w:hAnsi="Calibri" w:cs="Calibri"/>
          <w:color w:val="595959"/>
          <w:sz w:val="28"/>
          <w:szCs w:val="28"/>
        </w:rPr>
      </w:pPr>
    </w:p>
    <w:p w14:paraId="5ED25E3E" w14:textId="1FEB2F10" w:rsidR="00A0744F" w:rsidRPr="001B5EB9" w:rsidRDefault="00F32AD1" w:rsidP="00032900">
      <w:pPr>
        <w:rPr>
          <w:rFonts w:ascii="Calibri" w:hAnsi="Calibri" w:cs="Calibri"/>
          <w:color w:val="404040" w:themeColor="text1" w:themeTint="BF"/>
          <w:sz w:val="22"/>
          <w:szCs w:val="20"/>
        </w:rPr>
      </w:pPr>
      <w:r w:rsidRPr="00A36331">
        <w:rPr>
          <w:rFonts w:ascii="Calibri" w:hAnsi="Calibri" w:cs="Calibri"/>
          <w:color w:val="404040" w:themeColor="text1" w:themeTint="BF"/>
          <w:sz w:val="22"/>
          <w:szCs w:val="20"/>
        </w:rPr>
        <w:t xml:space="preserve">In the absence of the Chief </w:t>
      </w:r>
      <w:r w:rsidR="00046801" w:rsidRPr="00A36331">
        <w:rPr>
          <w:rFonts w:ascii="Calibri" w:hAnsi="Calibri" w:cs="Calibri"/>
          <w:color w:val="404040" w:themeColor="text1" w:themeTint="BF"/>
          <w:sz w:val="22"/>
          <w:szCs w:val="20"/>
        </w:rPr>
        <w:t>Executive,</w:t>
      </w:r>
      <w:r w:rsidRPr="00A36331">
        <w:rPr>
          <w:rFonts w:ascii="Calibri" w:hAnsi="Calibri" w:cs="Calibri"/>
          <w:color w:val="404040" w:themeColor="text1" w:themeTint="BF"/>
          <w:sz w:val="22"/>
          <w:szCs w:val="20"/>
        </w:rPr>
        <w:t xml:space="preserve"> </w:t>
      </w:r>
      <w:r w:rsidR="007B3509" w:rsidRPr="00A36331">
        <w:rPr>
          <w:rFonts w:ascii="Calibri" w:hAnsi="Calibri" w:cs="Calibri"/>
          <w:color w:val="404040" w:themeColor="text1" w:themeTint="BF"/>
          <w:sz w:val="22"/>
          <w:szCs w:val="20"/>
        </w:rPr>
        <w:t>the designated Deputy Chief Executive can undertake all functions of the Chief Executive, with the exception of the function of Monitoring Officer</w:t>
      </w:r>
      <w:r w:rsidRPr="00A36331">
        <w:rPr>
          <w:rFonts w:ascii="Calibri" w:hAnsi="Calibri" w:cs="Calibri"/>
          <w:color w:val="404040" w:themeColor="text1" w:themeTint="BF"/>
          <w:sz w:val="22"/>
          <w:szCs w:val="20"/>
        </w:rPr>
        <w:t xml:space="preserve">. </w:t>
      </w:r>
      <w:r w:rsidR="00A0744F" w:rsidRPr="00A36331">
        <w:rPr>
          <w:rFonts w:ascii="Calibri" w:hAnsi="Calibri" w:cs="Calibri"/>
          <w:color w:val="404040" w:themeColor="text1" w:themeTint="BF"/>
          <w:sz w:val="22"/>
          <w:szCs w:val="20"/>
        </w:rPr>
        <w:t xml:space="preserve">The </w:t>
      </w:r>
      <w:r w:rsidR="007B3509" w:rsidRPr="00A36331">
        <w:rPr>
          <w:rFonts w:ascii="Calibri" w:hAnsi="Calibri" w:cs="Calibri"/>
          <w:color w:val="404040" w:themeColor="text1" w:themeTint="BF"/>
          <w:sz w:val="22"/>
          <w:szCs w:val="20"/>
        </w:rPr>
        <w:t>Governance Manager undertakes the function role of Deputy Monitoring Officer</w:t>
      </w:r>
      <w:r w:rsidR="00A0744F" w:rsidRPr="00A36331">
        <w:rPr>
          <w:rFonts w:ascii="Calibri" w:hAnsi="Calibri" w:cs="Calibri"/>
          <w:color w:val="404040" w:themeColor="text1" w:themeTint="BF"/>
          <w:sz w:val="22"/>
          <w:szCs w:val="20"/>
        </w:rPr>
        <w:t>.</w:t>
      </w:r>
    </w:p>
    <w:p w14:paraId="4776693C" w14:textId="77777777" w:rsidR="00F32AD1" w:rsidRPr="001B5EB9" w:rsidRDefault="00F32AD1" w:rsidP="00032900">
      <w:pPr>
        <w:pStyle w:val="ListParagraph"/>
        <w:rPr>
          <w:rFonts w:ascii="Calibri" w:hAnsi="Calibri" w:cs="Calibri"/>
          <w:color w:val="404040" w:themeColor="text1" w:themeTint="BF"/>
          <w:sz w:val="20"/>
          <w:szCs w:val="20"/>
        </w:rPr>
      </w:pPr>
    </w:p>
    <w:p w14:paraId="24AFEE2D" w14:textId="65AA49CE" w:rsidR="00C72302" w:rsidRPr="001B5EB9" w:rsidRDefault="00C72302" w:rsidP="00032900">
      <w:pPr>
        <w:rPr>
          <w:rFonts w:ascii="Calibri" w:hAnsi="Calibri" w:cs="Calibri"/>
          <w:color w:val="808080"/>
          <w:sz w:val="32"/>
          <w:szCs w:val="28"/>
        </w:rPr>
      </w:pPr>
      <w:r w:rsidRPr="001B5EB9">
        <w:rPr>
          <w:rFonts w:ascii="Calibri" w:hAnsi="Calibri" w:cs="Calibri"/>
          <w:color w:val="808080"/>
          <w:sz w:val="32"/>
          <w:szCs w:val="28"/>
        </w:rPr>
        <w:t>Delegations to the Chief Finance Officer</w:t>
      </w:r>
    </w:p>
    <w:p w14:paraId="0C5103DA" w14:textId="77777777" w:rsidR="00C72302" w:rsidRPr="001B5EB9" w:rsidRDefault="00C72302" w:rsidP="00032900">
      <w:pPr>
        <w:rPr>
          <w:rFonts w:ascii="Calibri" w:hAnsi="Calibri" w:cs="Calibri"/>
          <w:color w:val="595959"/>
          <w:sz w:val="28"/>
          <w:szCs w:val="28"/>
        </w:rPr>
      </w:pPr>
    </w:p>
    <w:p w14:paraId="1B0D6AF5" w14:textId="77777777" w:rsidR="00C919A9" w:rsidRPr="001B5EB9" w:rsidRDefault="00C72302" w:rsidP="00032900">
      <w:pPr>
        <w:rPr>
          <w:rFonts w:ascii="Calibri" w:hAnsi="Calibri" w:cs="Calibri"/>
          <w:color w:val="404040"/>
          <w:sz w:val="22"/>
          <w:szCs w:val="20"/>
        </w:rPr>
      </w:pPr>
      <w:r w:rsidRPr="001B5EB9">
        <w:rPr>
          <w:rFonts w:ascii="Calibri" w:hAnsi="Calibri" w:cs="Calibri"/>
          <w:color w:val="404040"/>
          <w:sz w:val="22"/>
          <w:szCs w:val="20"/>
        </w:rPr>
        <w:t xml:space="preserve">Securing the arrangements for the </w:t>
      </w:r>
      <w:r w:rsidRPr="001B5EB9">
        <w:rPr>
          <w:rFonts w:ascii="Calibri" w:hAnsi="Calibri" w:cs="Calibri"/>
          <w:color w:val="404040" w:themeColor="text1" w:themeTint="BF"/>
          <w:sz w:val="22"/>
          <w:szCs w:val="22"/>
        </w:rPr>
        <w:t xml:space="preserve">management and </w:t>
      </w:r>
      <w:r w:rsidR="00985509" w:rsidRPr="001B5EB9">
        <w:rPr>
          <w:rFonts w:ascii="Calibri" w:hAnsi="Calibri" w:cs="Calibri"/>
          <w:color w:val="404040" w:themeColor="text1" w:themeTint="BF"/>
          <w:sz w:val="22"/>
          <w:szCs w:val="22"/>
        </w:rPr>
        <w:t xml:space="preserve">security </w:t>
      </w:r>
      <w:r w:rsidRPr="001B5EB9">
        <w:rPr>
          <w:rFonts w:ascii="Calibri" w:hAnsi="Calibri" w:cs="Calibri"/>
          <w:color w:val="404040" w:themeColor="text1" w:themeTint="BF"/>
          <w:sz w:val="22"/>
          <w:szCs w:val="22"/>
        </w:rPr>
        <w:t>of the Commissioner’s assets</w:t>
      </w:r>
      <w:r w:rsidR="00C255D1" w:rsidRPr="001B5EB9">
        <w:rPr>
          <w:rFonts w:ascii="Calibri" w:hAnsi="Calibri" w:cs="Calibri"/>
          <w:color w:val="404040"/>
          <w:sz w:val="22"/>
          <w:szCs w:val="20"/>
        </w:rPr>
        <w:t>; this to include</w:t>
      </w:r>
      <w:r w:rsidRPr="001B5EB9">
        <w:rPr>
          <w:rFonts w:ascii="Calibri" w:hAnsi="Calibri" w:cs="Calibri"/>
          <w:color w:val="404040"/>
          <w:sz w:val="22"/>
          <w:szCs w:val="20"/>
        </w:rPr>
        <w:t>:</w:t>
      </w:r>
      <w:r w:rsidR="002F1A30" w:rsidRPr="001B5EB9">
        <w:rPr>
          <w:rFonts w:ascii="Calibri" w:hAnsi="Calibri" w:cs="Calibri"/>
          <w:color w:val="404040"/>
          <w:sz w:val="22"/>
          <w:szCs w:val="20"/>
        </w:rPr>
        <w:tab/>
      </w:r>
    </w:p>
    <w:p w14:paraId="6CCD0BA6" w14:textId="77777777" w:rsidR="00331E28" w:rsidRPr="001B5EB9" w:rsidRDefault="00C21EA1" w:rsidP="00032900">
      <w:pPr>
        <w:numPr>
          <w:ilvl w:val="0"/>
          <w:numId w:val="13"/>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T</w:t>
      </w:r>
      <w:r w:rsidR="00046097" w:rsidRPr="001B5EB9">
        <w:rPr>
          <w:rFonts w:ascii="Calibri" w:hAnsi="Calibri" w:cs="Calibri"/>
          <w:color w:val="404040"/>
          <w:sz w:val="22"/>
          <w:szCs w:val="20"/>
        </w:rPr>
        <w:t xml:space="preserve">he </w:t>
      </w:r>
      <w:r w:rsidR="00046801" w:rsidRPr="001B5EB9">
        <w:rPr>
          <w:rFonts w:ascii="Calibri" w:hAnsi="Calibri" w:cs="Calibri"/>
          <w:color w:val="404040"/>
          <w:sz w:val="22"/>
          <w:szCs w:val="20"/>
        </w:rPr>
        <w:t>day-to-day</w:t>
      </w:r>
      <w:r w:rsidR="00046097" w:rsidRPr="001B5EB9">
        <w:rPr>
          <w:rFonts w:ascii="Calibri" w:hAnsi="Calibri" w:cs="Calibri"/>
          <w:color w:val="404040"/>
          <w:sz w:val="22"/>
          <w:szCs w:val="20"/>
        </w:rPr>
        <w:t xml:space="preserve"> management of the property function subject to the provision of financial regulations. </w:t>
      </w:r>
    </w:p>
    <w:p w14:paraId="1144C68F" w14:textId="259C3859" w:rsidR="00331E28" w:rsidRPr="001B5EB9" w:rsidRDefault="00C21EA1" w:rsidP="00032900">
      <w:pPr>
        <w:numPr>
          <w:ilvl w:val="0"/>
          <w:numId w:val="13"/>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T</w:t>
      </w:r>
      <w:r w:rsidR="00C72302" w:rsidRPr="001B5EB9">
        <w:rPr>
          <w:rFonts w:ascii="Calibri" w:hAnsi="Calibri" w:cs="Calibri"/>
          <w:color w:val="404040"/>
          <w:sz w:val="22"/>
          <w:szCs w:val="20"/>
        </w:rPr>
        <w:t xml:space="preserve">he maintenance of </w:t>
      </w:r>
      <w:r w:rsidR="00331E28" w:rsidRPr="001B5EB9">
        <w:rPr>
          <w:rFonts w:ascii="Calibri" w:hAnsi="Calibri" w:cs="Calibri"/>
          <w:color w:val="404040"/>
          <w:sz w:val="22"/>
          <w:szCs w:val="20"/>
        </w:rPr>
        <w:t>a register of all property owned or leased by the Commissioner.  The register to include a range of property data (value, condition, maintenance etc.)</w:t>
      </w:r>
    </w:p>
    <w:p w14:paraId="16821B1E" w14:textId="330E8B91" w:rsidR="000D5481" w:rsidRPr="001B5EB9" w:rsidRDefault="000D5481" w:rsidP="00032900">
      <w:pPr>
        <w:numPr>
          <w:ilvl w:val="0"/>
          <w:numId w:val="6"/>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Ensuring all property owned or leased by the Commissioner is fully compliant with all legislation, </w:t>
      </w:r>
      <w:proofErr w:type="gramStart"/>
      <w:r w:rsidRPr="001B5EB9">
        <w:rPr>
          <w:rFonts w:ascii="Calibri" w:hAnsi="Calibri" w:cs="Calibri"/>
          <w:color w:val="404040"/>
          <w:sz w:val="22"/>
          <w:szCs w:val="20"/>
        </w:rPr>
        <w:t>regulations</w:t>
      </w:r>
      <w:proofErr w:type="gramEnd"/>
      <w:r w:rsidRPr="001B5EB9">
        <w:rPr>
          <w:rFonts w:ascii="Calibri" w:hAnsi="Calibri" w:cs="Calibri"/>
          <w:color w:val="404040"/>
          <w:sz w:val="22"/>
          <w:szCs w:val="20"/>
        </w:rPr>
        <w:t xml:space="preserve"> and best practice codes applicable to the purpose of the asset.</w:t>
      </w:r>
    </w:p>
    <w:p w14:paraId="18570619" w14:textId="77777777" w:rsidR="000D5481" w:rsidRPr="001B5EB9" w:rsidRDefault="00C21EA1" w:rsidP="00032900">
      <w:pPr>
        <w:numPr>
          <w:ilvl w:val="0"/>
          <w:numId w:val="6"/>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T</w:t>
      </w:r>
      <w:r w:rsidR="000D5481" w:rsidRPr="001B5EB9">
        <w:rPr>
          <w:rFonts w:ascii="Calibri" w:hAnsi="Calibri" w:cs="Calibri"/>
          <w:color w:val="404040"/>
          <w:sz w:val="22"/>
          <w:szCs w:val="20"/>
        </w:rPr>
        <w:t>he development on an annual basis of a planned maintenance programme and providing advice on the appropriate amount to be budgeted for planned and reactive maintenance.</w:t>
      </w:r>
    </w:p>
    <w:p w14:paraId="5D91A966" w14:textId="77777777" w:rsidR="000D5481" w:rsidRPr="001B5EB9" w:rsidRDefault="000D5481" w:rsidP="00032900">
      <w:pPr>
        <w:numPr>
          <w:ilvl w:val="0"/>
          <w:numId w:val="6"/>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 xml:space="preserve">Arranging for the survey and inspection of all property in compliance with legislation, </w:t>
      </w:r>
      <w:proofErr w:type="gramStart"/>
      <w:r w:rsidRPr="001B5EB9">
        <w:rPr>
          <w:rFonts w:ascii="Calibri" w:hAnsi="Calibri" w:cs="Calibri"/>
          <w:color w:val="404040"/>
          <w:sz w:val="22"/>
          <w:szCs w:val="20"/>
        </w:rPr>
        <w:t>regulations</w:t>
      </w:r>
      <w:proofErr w:type="gramEnd"/>
      <w:r w:rsidRPr="001B5EB9">
        <w:rPr>
          <w:rFonts w:ascii="Calibri" w:hAnsi="Calibri" w:cs="Calibri"/>
          <w:color w:val="404040"/>
          <w:sz w:val="22"/>
          <w:szCs w:val="20"/>
        </w:rPr>
        <w:t xml:space="preserve"> and best practice.</w:t>
      </w:r>
    </w:p>
    <w:p w14:paraId="381C905D" w14:textId="77777777" w:rsidR="000D5481" w:rsidRPr="001B5EB9" w:rsidRDefault="000D5481" w:rsidP="00032900">
      <w:pPr>
        <w:numPr>
          <w:ilvl w:val="0"/>
          <w:numId w:val="6"/>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Reporting the findings of survey</w:t>
      </w:r>
      <w:r w:rsidR="009E403C" w:rsidRPr="001B5EB9">
        <w:rPr>
          <w:rFonts w:ascii="Calibri" w:hAnsi="Calibri" w:cs="Calibri"/>
          <w:color w:val="404040"/>
          <w:sz w:val="22"/>
          <w:szCs w:val="20"/>
        </w:rPr>
        <w:t>s</w:t>
      </w:r>
      <w:r w:rsidRPr="001B5EB9">
        <w:rPr>
          <w:rFonts w:ascii="Calibri" w:hAnsi="Calibri" w:cs="Calibri"/>
          <w:color w:val="404040"/>
          <w:sz w:val="22"/>
          <w:szCs w:val="20"/>
        </w:rPr>
        <w:t xml:space="preserve"> and inspection</w:t>
      </w:r>
      <w:r w:rsidR="009E403C" w:rsidRPr="001B5EB9">
        <w:rPr>
          <w:rFonts w:ascii="Calibri" w:hAnsi="Calibri" w:cs="Calibri"/>
          <w:color w:val="404040"/>
          <w:sz w:val="22"/>
          <w:szCs w:val="20"/>
        </w:rPr>
        <w:t>s</w:t>
      </w:r>
      <w:r w:rsidRPr="001B5EB9">
        <w:rPr>
          <w:rFonts w:ascii="Calibri" w:hAnsi="Calibri" w:cs="Calibri"/>
          <w:color w:val="404040"/>
          <w:sz w:val="22"/>
          <w:szCs w:val="20"/>
        </w:rPr>
        <w:t xml:space="preserve"> and making arrange</w:t>
      </w:r>
      <w:r w:rsidR="009E403C" w:rsidRPr="001B5EB9">
        <w:rPr>
          <w:rFonts w:ascii="Calibri" w:hAnsi="Calibri" w:cs="Calibri"/>
          <w:color w:val="404040"/>
          <w:sz w:val="22"/>
          <w:szCs w:val="20"/>
        </w:rPr>
        <w:t>ments</w:t>
      </w:r>
      <w:r w:rsidRPr="001B5EB9">
        <w:rPr>
          <w:rFonts w:ascii="Calibri" w:hAnsi="Calibri" w:cs="Calibri"/>
          <w:color w:val="404040"/>
          <w:sz w:val="22"/>
          <w:szCs w:val="20"/>
        </w:rPr>
        <w:t xml:space="preserve"> for necessary works where these can be met within the approved </w:t>
      </w:r>
      <w:proofErr w:type="gramStart"/>
      <w:r w:rsidRPr="001B5EB9">
        <w:rPr>
          <w:rFonts w:ascii="Calibri" w:hAnsi="Calibri" w:cs="Calibri"/>
          <w:color w:val="404040"/>
          <w:sz w:val="22"/>
          <w:szCs w:val="20"/>
        </w:rPr>
        <w:t>budget</w:t>
      </w:r>
      <w:proofErr w:type="gramEnd"/>
    </w:p>
    <w:p w14:paraId="3ADAFF40" w14:textId="342C808F" w:rsidR="00331E28" w:rsidRPr="001B5EB9" w:rsidRDefault="00C72302" w:rsidP="00032900">
      <w:pPr>
        <w:numPr>
          <w:ilvl w:val="0"/>
          <w:numId w:val="12"/>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Providing</w:t>
      </w:r>
      <w:r w:rsidR="00331E28" w:rsidRPr="001B5EB9">
        <w:rPr>
          <w:rFonts w:ascii="Calibri" w:hAnsi="Calibri" w:cs="Calibri"/>
          <w:color w:val="404040"/>
          <w:sz w:val="22"/>
          <w:szCs w:val="20"/>
        </w:rPr>
        <w:t xml:space="preserve"> draft medium term asset management </w:t>
      </w:r>
      <w:r w:rsidR="008747F2" w:rsidRPr="001B5EB9">
        <w:rPr>
          <w:rFonts w:ascii="Calibri" w:hAnsi="Calibri" w:cs="Calibri"/>
          <w:color w:val="404040"/>
          <w:sz w:val="22"/>
          <w:szCs w:val="20"/>
        </w:rPr>
        <w:t xml:space="preserve">strategies and </w:t>
      </w:r>
      <w:r w:rsidR="00331E28" w:rsidRPr="001B5EB9">
        <w:rPr>
          <w:rFonts w:ascii="Calibri" w:hAnsi="Calibri" w:cs="Calibri"/>
          <w:color w:val="404040"/>
          <w:sz w:val="22"/>
          <w:szCs w:val="20"/>
        </w:rPr>
        <w:t>plan</w:t>
      </w:r>
      <w:r w:rsidR="008747F2" w:rsidRPr="001B5EB9">
        <w:rPr>
          <w:rFonts w:ascii="Calibri" w:hAnsi="Calibri" w:cs="Calibri"/>
          <w:color w:val="404040"/>
          <w:sz w:val="22"/>
          <w:szCs w:val="20"/>
        </w:rPr>
        <w:t>s</w:t>
      </w:r>
      <w:r w:rsidR="00331E28" w:rsidRPr="001B5EB9">
        <w:rPr>
          <w:rFonts w:ascii="Calibri" w:hAnsi="Calibri" w:cs="Calibri"/>
          <w:color w:val="404040"/>
          <w:sz w:val="22"/>
          <w:szCs w:val="20"/>
        </w:rPr>
        <w:t xml:space="preserve"> for the Commissioner’s property estate</w:t>
      </w:r>
      <w:r w:rsidR="008747F2" w:rsidRPr="001B5EB9">
        <w:rPr>
          <w:rFonts w:ascii="Calibri" w:hAnsi="Calibri" w:cs="Calibri"/>
          <w:color w:val="404040"/>
          <w:sz w:val="22"/>
          <w:szCs w:val="20"/>
        </w:rPr>
        <w:t xml:space="preserve"> and assets acquired for use by the Constabulary</w:t>
      </w:r>
      <w:r w:rsidR="00331E28" w:rsidRPr="001B5EB9">
        <w:rPr>
          <w:rFonts w:ascii="Calibri" w:hAnsi="Calibri" w:cs="Calibri"/>
          <w:color w:val="404040"/>
          <w:sz w:val="22"/>
          <w:szCs w:val="20"/>
        </w:rPr>
        <w:t>.</w:t>
      </w:r>
    </w:p>
    <w:p w14:paraId="7E7F0E51" w14:textId="2EDC904C" w:rsidR="00046097" w:rsidRPr="001B5EB9" w:rsidRDefault="00C72302" w:rsidP="00032900">
      <w:pPr>
        <w:numPr>
          <w:ilvl w:val="0"/>
          <w:numId w:val="12"/>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Providing</w:t>
      </w:r>
      <w:r w:rsidR="000D5481" w:rsidRPr="001B5EB9">
        <w:rPr>
          <w:rFonts w:ascii="Calibri" w:hAnsi="Calibri" w:cs="Calibri"/>
          <w:color w:val="404040"/>
          <w:sz w:val="22"/>
          <w:szCs w:val="20"/>
        </w:rPr>
        <w:t xml:space="preserve"> an </w:t>
      </w:r>
      <w:r w:rsidR="00046097" w:rsidRPr="001B5EB9">
        <w:rPr>
          <w:rFonts w:ascii="Calibri" w:hAnsi="Calibri" w:cs="Calibri"/>
          <w:color w:val="404040"/>
          <w:sz w:val="22"/>
          <w:szCs w:val="20"/>
        </w:rPr>
        <w:t>annual schedule</w:t>
      </w:r>
      <w:r w:rsidR="000D5481" w:rsidRPr="001B5EB9">
        <w:rPr>
          <w:rFonts w:ascii="Calibri" w:hAnsi="Calibri" w:cs="Calibri"/>
          <w:color w:val="404040"/>
          <w:sz w:val="22"/>
          <w:szCs w:val="20"/>
        </w:rPr>
        <w:t xml:space="preserve"> for approval to be</w:t>
      </w:r>
      <w:r w:rsidR="00046097" w:rsidRPr="001B5EB9">
        <w:rPr>
          <w:rFonts w:ascii="Calibri" w:hAnsi="Calibri" w:cs="Calibri"/>
          <w:color w:val="404040"/>
          <w:sz w:val="22"/>
          <w:szCs w:val="20"/>
        </w:rPr>
        <w:t xml:space="preserve"> submitted to the Commissioner at the beginning of each financial year</w:t>
      </w:r>
      <w:r w:rsidR="000D5481" w:rsidRPr="001B5EB9">
        <w:rPr>
          <w:rFonts w:ascii="Calibri" w:hAnsi="Calibri" w:cs="Calibri"/>
          <w:color w:val="404040"/>
          <w:sz w:val="22"/>
          <w:szCs w:val="20"/>
        </w:rPr>
        <w:t xml:space="preserve"> for all property to be</w:t>
      </w:r>
      <w:r w:rsidR="00331E28" w:rsidRPr="001B5EB9">
        <w:rPr>
          <w:rFonts w:ascii="Calibri" w:hAnsi="Calibri" w:cs="Calibri"/>
          <w:color w:val="404040"/>
          <w:sz w:val="22"/>
          <w:szCs w:val="20"/>
        </w:rPr>
        <w:t xml:space="preserve"> developed, </w:t>
      </w:r>
      <w:proofErr w:type="gramStart"/>
      <w:r w:rsidR="00331E28" w:rsidRPr="001B5EB9">
        <w:rPr>
          <w:rFonts w:ascii="Calibri" w:hAnsi="Calibri" w:cs="Calibri"/>
          <w:color w:val="404040"/>
          <w:sz w:val="22"/>
          <w:szCs w:val="20"/>
        </w:rPr>
        <w:t>acquired</w:t>
      </w:r>
      <w:proofErr w:type="gramEnd"/>
      <w:r w:rsidR="00331E28" w:rsidRPr="001B5EB9">
        <w:rPr>
          <w:rFonts w:ascii="Calibri" w:hAnsi="Calibri" w:cs="Calibri"/>
          <w:color w:val="404040"/>
          <w:sz w:val="22"/>
          <w:szCs w:val="20"/>
        </w:rPr>
        <w:t xml:space="preserve"> and</w:t>
      </w:r>
      <w:r w:rsidR="000D5481" w:rsidRPr="001B5EB9">
        <w:rPr>
          <w:rFonts w:ascii="Calibri" w:hAnsi="Calibri" w:cs="Calibri"/>
          <w:color w:val="404040"/>
          <w:sz w:val="22"/>
          <w:szCs w:val="20"/>
        </w:rPr>
        <w:t xml:space="preserve"> disposed of</w:t>
      </w:r>
      <w:r w:rsidR="00046097" w:rsidRPr="001B5EB9">
        <w:rPr>
          <w:rFonts w:ascii="Calibri" w:hAnsi="Calibri" w:cs="Calibri"/>
          <w:color w:val="404040"/>
          <w:sz w:val="22"/>
          <w:szCs w:val="20"/>
        </w:rPr>
        <w:t xml:space="preserve">. </w:t>
      </w:r>
    </w:p>
    <w:p w14:paraId="6B5531FC" w14:textId="44CFE17E" w:rsidR="00331E28" w:rsidRPr="001B5EB9" w:rsidRDefault="00C21EA1" w:rsidP="00032900">
      <w:pPr>
        <w:numPr>
          <w:ilvl w:val="0"/>
          <w:numId w:val="12"/>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D</w:t>
      </w:r>
      <w:r w:rsidR="00C72302" w:rsidRPr="001B5EB9">
        <w:rPr>
          <w:rFonts w:ascii="Calibri" w:hAnsi="Calibri" w:cs="Calibri"/>
          <w:color w:val="404040"/>
          <w:sz w:val="22"/>
          <w:szCs w:val="20"/>
        </w:rPr>
        <w:t>isposing</w:t>
      </w:r>
      <w:r w:rsidR="00046097" w:rsidRPr="001B5EB9">
        <w:rPr>
          <w:rFonts w:ascii="Calibri" w:hAnsi="Calibri" w:cs="Calibri"/>
          <w:color w:val="404040"/>
          <w:sz w:val="22"/>
          <w:szCs w:val="20"/>
        </w:rPr>
        <w:t xml:space="preserve"> of all </w:t>
      </w:r>
      <w:r w:rsidR="008747F2" w:rsidRPr="001B5EB9">
        <w:rPr>
          <w:rFonts w:ascii="Calibri" w:hAnsi="Calibri" w:cs="Calibri"/>
          <w:color w:val="404040"/>
          <w:sz w:val="22"/>
          <w:szCs w:val="20"/>
        </w:rPr>
        <w:t xml:space="preserve">assets </w:t>
      </w:r>
      <w:r w:rsidR="00046097" w:rsidRPr="001B5EB9">
        <w:rPr>
          <w:rFonts w:ascii="Calibri" w:hAnsi="Calibri" w:cs="Calibri"/>
          <w:color w:val="404040"/>
          <w:sz w:val="22"/>
          <w:szCs w:val="20"/>
        </w:rPr>
        <w:t xml:space="preserve">previously </w:t>
      </w:r>
      <w:r w:rsidR="003864AD" w:rsidRPr="001B5EB9">
        <w:rPr>
          <w:rFonts w:ascii="Calibri" w:hAnsi="Calibri" w:cs="Calibri"/>
          <w:color w:val="404040"/>
          <w:sz w:val="22"/>
          <w:szCs w:val="20"/>
        </w:rPr>
        <w:t>approved by the Commissioner</w:t>
      </w:r>
      <w:r w:rsidR="000D5481" w:rsidRPr="001B5EB9">
        <w:rPr>
          <w:rFonts w:ascii="Calibri" w:hAnsi="Calibri" w:cs="Calibri"/>
          <w:color w:val="404040"/>
          <w:sz w:val="22"/>
          <w:szCs w:val="20"/>
        </w:rPr>
        <w:t xml:space="preserve">, in accordance with approved methods of disposal, </w:t>
      </w:r>
      <w:r w:rsidR="00331E28" w:rsidRPr="001B5EB9">
        <w:rPr>
          <w:rFonts w:ascii="Calibri" w:hAnsi="Calibri" w:cs="Calibri"/>
          <w:color w:val="404040"/>
          <w:sz w:val="22"/>
          <w:szCs w:val="20"/>
        </w:rPr>
        <w:t>in accordance with the financial limits within the scheme of delegation</w:t>
      </w:r>
      <w:r w:rsidR="009A4CBF" w:rsidRPr="001B5EB9">
        <w:rPr>
          <w:rFonts w:ascii="Calibri" w:hAnsi="Calibri" w:cs="Calibri"/>
          <w:color w:val="404040"/>
          <w:sz w:val="22"/>
          <w:szCs w:val="20"/>
        </w:rPr>
        <w:t xml:space="preserve">. </w:t>
      </w:r>
    </w:p>
    <w:p w14:paraId="3E6B746D" w14:textId="432EDD3D" w:rsidR="00331E28" w:rsidRPr="001B5EB9" w:rsidRDefault="008747F2" w:rsidP="00032900">
      <w:pPr>
        <w:numPr>
          <w:ilvl w:val="0"/>
          <w:numId w:val="12"/>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t>Providing</w:t>
      </w:r>
      <w:r w:rsidR="00331E28" w:rsidRPr="001B5EB9">
        <w:rPr>
          <w:rFonts w:ascii="Calibri" w:hAnsi="Calibri" w:cs="Calibri"/>
          <w:color w:val="404040"/>
          <w:sz w:val="22"/>
          <w:szCs w:val="20"/>
        </w:rPr>
        <w:t xml:space="preserve"> regular reports to the Commissioner on the implementation of the agreed capital programme. </w:t>
      </w:r>
    </w:p>
    <w:p w14:paraId="2D7178D3" w14:textId="692ED140" w:rsidR="00C21EA1" w:rsidRPr="001B5EB9" w:rsidRDefault="008747F2" w:rsidP="00032900">
      <w:pPr>
        <w:numPr>
          <w:ilvl w:val="0"/>
          <w:numId w:val="12"/>
        </w:numPr>
        <w:spacing w:after="120"/>
        <w:ind w:left="284" w:hanging="284"/>
        <w:jc w:val="both"/>
        <w:rPr>
          <w:rFonts w:ascii="Calibri" w:hAnsi="Calibri" w:cs="Calibri"/>
          <w:color w:val="404040"/>
          <w:sz w:val="22"/>
          <w:szCs w:val="20"/>
        </w:rPr>
      </w:pPr>
      <w:r w:rsidRPr="001B5EB9">
        <w:rPr>
          <w:rFonts w:ascii="Calibri" w:hAnsi="Calibri" w:cs="Calibri"/>
          <w:color w:val="404040"/>
          <w:sz w:val="22"/>
          <w:szCs w:val="20"/>
        </w:rPr>
        <w:lastRenderedPageBreak/>
        <w:t>Securing appropriate arrangements for the safeguarding of the Commissioner’s assets including those used by the Constabulary in the delivery of policing</w:t>
      </w:r>
      <w:r w:rsidR="00985509" w:rsidRPr="001B5EB9">
        <w:rPr>
          <w:rFonts w:ascii="Calibri" w:hAnsi="Calibri" w:cs="Calibri"/>
          <w:color w:val="404040"/>
          <w:sz w:val="22"/>
          <w:szCs w:val="20"/>
        </w:rPr>
        <w:t xml:space="preserve"> in accordance with the requirements of Financial Regulations</w:t>
      </w:r>
      <w:r w:rsidRPr="001B5EB9">
        <w:rPr>
          <w:rFonts w:ascii="Calibri" w:hAnsi="Calibri" w:cs="Calibri"/>
          <w:color w:val="404040"/>
          <w:sz w:val="22"/>
          <w:szCs w:val="20"/>
        </w:rPr>
        <w:t xml:space="preserve">.  </w:t>
      </w:r>
    </w:p>
    <w:p w14:paraId="75350C98" w14:textId="77777777" w:rsidR="005C6274" w:rsidRPr="001B5EB9" w:rsidRDefault="005C6274" w:rsidP="00032900">
      <w:pPr>
        <w:pStyle w:val="ListParagraph"/>
        <w:numPr>
          <w:ilvl w:val="0"/>
          <w:numId w:val="25"/>
        </w:numPr>
        <w:rPr>
          <w:rFonts w:ascii="Calibri" w:hAnsi="Calibri" w:cs="Calibri"/>
          <w:color w:val="404040"/>
          <w:sz w:val="22"/>
          <w:szCs w:val="20"/>
        </w:rPr>
      </w:pPr>
      <w:r w:rsidRPr="001B5EB9">
        <w:rPr>
          <w:rFonts w:ascii="Calibri" w:hAnsi="Calibri" w:cs="Calibri"/>
          <w:color w:val="404040"/>
          <w:sz w:val="22"/>
          <w:szCs w:val="20"/>
        </w:rPr>
        <w:t>Securing arrangements for the accurate and reliable</w:t>
      </w:r>
      <w:r w:rsidRPr="001B5EB9">
        <w:rPr>
          <w:rFonts w:ascii="Calibri" w:hAnsi="Calibri" w:cs="Calibri"/>
          <w:color w:val="595959"/>
          <w:sz w:val="22"/>
          <w:szCs w:val="20"/>
        </w:rPr>
        <w:t xml:space="preserve"> </w:t>
      </w:r>
      <w:r w:rsidRPr="001B5EB9">
        <w:rPr>
          <w:rFonts w:ascii="Calibri" w:hAnsi="Calibri" w:cs="Calibri"/>
          <w:color w:val="404040" w:themeColor="text1" w:themeTint="BF"/>
          <w:szCs w:val="22"/>
        </w:rPr>
        <w:t>payment of wages, pensions and salaries</w:t>
      </w:r>
      <w:r w:rsidRPr="001B5EB9">
        <w:rPr>
          <w:rFonts w:ascii="Calibri" w:hAnsi="Calibri" w:cs="Calibri"/>
          <w:color w:val="404040" w:themeColor="text1" w:themeTint="BF"/>
          <w:sz w:val="22"/>
          <w:szCs w:val="20"/>
        </w:rPr>
        <w:t xml:space="preserve"> </w:t>
      </w:r>
      <w:r w:rsidRPr="001B5EB9">
        <w:rPr>
          <w:rFonts w:ascii="Calibri" w:hAnsi="Calibri" w:cs="Calibri"/>
          <w:color w:val="404040"/>
          <w:sz w:val="22"/>
          <w:szCs w:val="20"/>
        </w:rPr>
        <w:t>ensuring transactions are submitted accurately and to deadlines.</w:t>
      </w:r>
    </w:p>
    <w:p w14:paraId="0F310A2C" w14:textId="77777777" w:rsidR="00A0744F" w:rsidRPr="001B5EB9" w:rsidRDefault="00A0744F" w:rsidP="00032900">
      <w:pPr>
        <w:rPr>
          <w:rFonts w:ascii="Calibri" w:hAnsi="Calibri" w:cs="Calibri"/>
          <w:color w:val="404040"/>
          <w:sz w:val="28"/>
          <w:szCs w:val="28"/>
        </w:rPr>
      </w:pPr>
    </w:p>
    <w:p w14:paraId="676003A3" w14:textId="77777777" w:rsidR="001A5A9C" w:rsidRPr="001B5EB9" w:rsidRDefault="001A5A9C" w:rsidP="00032900">
      <w:pPr>
        <w:rPr>
          <w:rFonts w:ascii="Calibri" w:hAnsi="Calibri" w:cs="Calibri"/>
          <w:color w:val="404040"/>
          <w:sz w:val="28"/>
          <w:szCs w:val="28"/>
        </w:rPr>
      </w:pPr>
    </w:p>
    <w:p w14:paraId="3F99FEB9" w14:textId="12C82167" w:rsidR="00154AC2" w:rsidRPr="001B5EB9" w:rsidRDefault="00360D16" w:rsidP="002A0268">
      <w:pPr>
        <w:pStyle w:val="ListParagraph"/>
        <w:spacing w:line="360" w:lineRule="auto"/>
        <w:ind w:left="0"/>
        <w:rPr>
          <w:rFonts w:ascii="Calibri" w:hAnsi="Calibri" w:cs="Calibri"/>
          <w:color w:val="7F7F7F" w:themeColor="text1" w:themeTint="80"/>
          <w:sz w:val="28"/>
          <w:szCs w:val="28"/>
        </w:rPr>
      </w:pPr>
      <w:r w:rsidRPr="001B5EB9">
        <w:rPr>
          <w:rFonts w:ascii="Calibri" w:hAnsi="Calibri" w:cs="Calibri"/>
          <w:color w:val="7F7F7F" w:themeColor="text1" w:themeTint="80"/>
          <w:sz w:val="28"/>
          <w:szCs w:val="28"/>
        </w:rPr>
        <w:t xml:space="preserve">Delegations to the </w:t>
      </w:r>
      <w:r w:rsidR="00187947" w:rsidRPr="001B5EB9">
        <w:rPr>
          <w:rFonts w:ascii="Calibri" w:hAnsi="Calibri" w:cs="Calibri"/>
          <w:color w:val="7F7F7F" w:themeColor="text1" w:themeTint="80"/>
          <w:sz w:val="28"/>
          <w:szCs w:val="28"/>
        </w:rPr>
        <w:t>Governance Manager</w:t>
      </w:r>
    </w:p>
    <w:p w14:paraId="7B9536DA" w14:textId="77777777" w:rsidR="006969B3" w:rsidRDefault="00187947" w:rsidP="006969B3">
      <w:pPr>
        <w:spacing w:line="360" w:lineRule="auto"/>
        <w:rPr>
          <w:rFonts w:ascii="Calibri" w:hAnsi="Calibri" w:cs="Calibri"/>
          <w:color w:val="991E66"/>
          <w:sz w:val="32"/>
          <w:szCs w:val="28"/>
        </w:rPr>
      </w:pPr>
      <w:r w:rsidRPr="001B5EB9">
        <w:rPr>
          <w:rFonts w:ascii="Calibri" w:hAnsi="Calibri" w:cs="Calibri"/>
          <w:color w:val="404040"/>
          <w:sz w:val="20"/>
          <w:szCs w:val="20"/>
        </w:rPr>
        <w:t xml:space="preserve">The Chief Executive/Monitoring Officer has </w:t>
      </w:r>
      <w:r w:rsidR="0091370A" w:rsidRPr="001B5EB9">
        <w:rPr>
          <w:rFonts w:ascii="Calibri" w:hAnsi="Calibri" w:cs="Calibri"/>
          <w:color w:val="404040"/>
          <w:sz w:val="20"/>
          <w:szCs w:val="20"/>
        </w:rPr>
        <w:t xml:space="preserve">a </w:t>
      </w:r>
      <w:r w:rsidRPr="001B5EB9">
        <w:rPr>
          <w:rFonts w:ascii="Calibri" w:hAnsi="Calibri" w:cs="Calibri"/>
          <w:color w:val="404040"/>
          <w:sz w:val="20"/>
          <w:szCs w:val="20"/>
        </w:rPr>
        <w:t xml:space="preserve">statutory duty in respect of the lawfulness of </w:t>
      </w:r>
      <w:r w:rsidR="00624338" w:rsidRPr="001B5EB9">
        <w:rPr>
          <w:rFonts w:ascii="Calibri" w:hAnsi="Calibri" w:cs="Calibri"/>
          <w:color w:val="404040"/>
          <w:sz w:val="20"/>
          <w:szCs w:val="20"/>
        </w:rPr>
        <w:t>decision-making</w:t>
      </w:r>
      <w:r w:rsidRPr="001B5EB9">
        <w:rPr>
          <w:rFonts w:ascii="Calibri" w:hAnsi="Calibri" w:cs="Calibri"/>
          <w:color w:val="404040"/>
          <w:sz w:val="20"/>
          <w:szCs w:val="20"/>
        </w:rPr>
        <w:t>.  The Governance Manager is designated as Deputy Monitoring Officer</w:t>
      </w:r>
      <w:r w:rsidR="002A45D4" w:rsidRPr="001B5EB9">
        <w:rPr>
          <w:rFonts w:ascii="Calibri" w:hAnsi="Calibri" w:cs="Calibri"/>
          <w:color w:val="404040"/>
          <w:sz w:val="20"/>
          <w:szCs w:val="20"/>
        </w:rPr>
        <w:t xml:space="preserve"> and i</w:t>
      </w:r>
      <w:r w:rsidRPr="001B5EB9">
        <w:rPr>
          <w:rFonts w:ascii="Calibri" w:hAnsi="Calibri" w:cs="Calibri"/>
          <w:color w:val="404040"/>
          <w:sz w:val="20"/>
          <w:szCs w:val="20"/>
        </w:rPr>
        <w:t xml:space="preserve">n the absence of the Chief </w:t>
      </w:r>
      <w:r w:rsidR="001D2805" w:rsidRPr="001B5EB9">
        <w:rPr>
          <w:rFonts w:ascii="Calibri" w:hAnsi="Calibri" w:cs="Calibri"/>
          <w:color w:val="404040"/>
          <w:sz w:val="20"/>
          <w:szCs w:val="20"/>
        </w:rPr>
        <w:t>Executive;</w:t>
      </w:r>
      <w:r w:rsidRPr="001B5EB9">
        <w:rPr>
          <w:rFonts w:ascii="Calibri" w:hAnsi="Calibri" w:cs="Calibri"/>
          <w:color w:val="404040"/>
          <w:sz w:val="20"/>
          <w:szCs w:val="20"/>
        </w:rPr>
        <w:t xml:space="preserve"> </w:t>
      </w:r>
      <w:r w:rsidR="002A45D4" w:rsidRPr="001B5EB9">
        <w:rPr>
          <w:rFonts w:ascii="Calibri" w:hAnsi="Calibri" w:cs="Calibri"/>
          <w:color w:val="404040"/>
          <w:sz w:val="20"/>
          <w:szCs w:val="20"/>
        </w:rPr>
        <w:t>the Deputy Monitoring Officer can only undertake this duty</w:t>
      </w:r>
      <w:r w:rsidRPr="001B5EB9">
        <w:rPr>
          <w:rFonts w:ascii="Calibri" w:hAnsi="Calibri" w:cs="Calibri"/>
          <w:color w:val="404040"/>
          <w:sz w:val="20"/>
          <w:szCs w:val="20"/>
        </w:rPr>
        <w:t>.</w:t>
      </w:r>
      <w:r w:rsidR="003836D3">
        <w:rPr>
          <w:rFonts w:ascii="Calibri" w:hAnsi="Calibri" w:cs="Calibri"/>
          <w:color w:val="404040"/>
          <w:sz w:val="20"/>
          <w:szCs w:val="20"/>
        </w:rPr>
        <w:br/>
      </w:r>
      <w:r w:rsidR="003836D3">
        <w:rPr>
          <w:rFonts w:ascii="Calibri" w:hAnsi="Calibri" w:cs="Calibri"/>
          <w:color w:val="404040"/>
          <w:sz w:val="20"/>
          <w:szCs w:val="20"/>
        </w:rPr>
        <w:br/>
      </w:r>
    </w:p>
    <w:p w14:paraId="3A4080A7" w14:textId="77777777" w:rsidR="006969B3" w:rsidRDefault="006969B3">
      <w:pPr>
        <w:rPr>
          <w:rFonts w:ascii="Calibri" w:hAnsi="Calibri" w:cs="Calibri"/>
          <w:color w:val="991E66"/>
          <w:sz w:val="32"/>
          <w:szCs w:val="28"/>
        </w:rPr>
      </w:pPr>
      <w:r>
        <w:rPr>
          <w:rFonts w:ascii="Calibri" w:hAnsi="Calibri" w:cs="Calibri"/>
          <w:color w:val="991E66"/>
          <w:sz w:val="32"/>
          <w:szCs w:val="28"/>
        </w:rPr>
        <w:br w:type="page"/>
      </w:r>
    </w:p>
    <w:p w14:paraId="43CDBF05" w14:textId="3A8B0F12" w:rsidR="00267A97" w:rsidRPr="00EF1562" w:rsidRDefault="00437EA1" w:rsidP="006969B3">
      <w:pPr>
        <w:spacing w:line="360" w:lineRule="auto"/>
        <w:rPr>
          <w:rFonts w:ascii="Calibri" w:hAnsi="Calibri" w:cs="Calibri"/>
          <w:color w:val="19365E"/>
          <w:sz w:val="32"/>
          <w:szCs w:val="28"/>
        </w:rPr>
      </w:pPr>
      <w:r w:rsidRPr="00EF1562">
        <w:rPr>
          <w:rFonts w:ascii="Calibri" w:hAnsi="Calibri" w:cs="Calibri"/>
          <w:color w:val="19365E"/>
          <w:sz w:val="32"/>
          <w:szCs w:val="28"/>
        </w:rPr>
        <w:lastRenderedPageBreak/>
        <w:t>Police, Fire</w:t>
      </w:r>
      <w:r w:rsidR="00267A97" w:rsidRPr="00EF1562">
        <w:rPr>
          <w:rFonts w:ascii="Calibri" w:hAnsi="Calibri" w:cs="Calibri"/>
          <w:color w:val="19365E"/>
          <w:sz w:val="32"/>
          <w:szCs w:val="28"/>
        </w:rPr>
        <w:t xml:space="preserve"> and Crime Commissioner’s Executive Team</w:t>
      </w:r>
      <w:r w:rsidR="002011C2" w:rsidRPr="00EF1562">
        <w:rPr>
          <w:rFonts w:ascii="Calibri" w:hAnsi="Calibri" w:cs="Calibri"/>
          <w:color w:val="19365E"/>
          <w:sz w:val="32"/>
          <w:szCs w:val="28"/>
        </w:rPr>
        <w:t xml:space="preserve"> &amp; Executive Team Gold</w:t>
      </w:r>
    </w:p>
    <w:p w14:paraId="4725E893" w14:textId="77777777" w:rsidR="00267A97" w:rsidRPr="001B5EB9" w:rsidRDefault="00267A97" w:rsidP="00032900">
      <w:pPr>
        <w:rPr>
          <w:rFonts w:ascii="Calibri" w:hAnsi="Calibri" w:cs="Calibri"/>
          <w:color w:val="7030A0"/>
          <w:sz w:val="28"/>
          <w:szCs w:val="28"/>
        </w:rPr>
      </w:pPr>
    </w:p>
    <w:p w14:paraId="14582D5E" w14:textId="4DA0379E" w:rsidR="009D169A" w:rsidRPr="001B5EB9" w:rsidRDefault="00267A97" w:rsidP="00032900">
      <w:pPr>
        <w:rPr>
          <w:rFonts w:ascii="Calibri" w:hAnsi="Calibri" w:cs="Calibri"/>
          <w:color w:val="404040" w:themeColor="text1" w:themeTint="BF"/>
          <w:sz w:val="22"/>
          <w:szCs w:val="20"/>
        </w:rPr>
      </w:pPr>
      <w:r w:rsidRPr="001B5EB9">
        <w:rPr>
          <w:rFonts w:ascii="Calibri" w:hAnsi="Calibri" w:cs="Calibri"/>
          <w:color w:val="404040" w:themeColor="text1" w:themeTint="BF"/>
          <w:sz w:val="22"/>
          <w:szCs w:val="20"/>
        </w:rPr>
        <w:t xml:space="preserve">The </w:t>
      </w:r>
      <w:r w:rsidR="00437EA1">
        <w:rPr>
          <w:rFonts w:ascii="Calibri" w:hAnsi="Calibri" w:cs="Calibri"/>
          <w:color w:val="404040" w:themeColor="text1" w:themeTint="BF"/>
          <w:sz w:val="22"/>
          <w:szCs w:val="20"/>
        </w:rPr>
        <w:t>Police, Fire</w:t>
      </w:r>
      <w:r w:rsidRPr="001B5EB9">
        <w:rPr>
          <w:rFonts w:ascii="Calibri" w:hAnsi="Calibri" w:cs="Calibri"/>
          <w:color w:val="404040" w:themeColor="text1" w:themeTint="BF"/>
          <w:sz w:val="22"/>
          <w:szCs w:val="20"/>
        </w:rPr>
        <w:t xml:space="preserve"> and Crime Commissioner has established an Executive Team composed of his Chief Executive, Chief Finance </w:t>
      </w:r>
      <w:proofErr w:type="gramStart"/>
      <w:r w:rsidRPr="001B5EB9">
        <w:rPr>
          <w:rFonts w:ascii="Calibri" w:hAnsi="Calibri" w:cs="Calibri"/>
          <w:color w:val="404040" w:themeColor="text1" w:themeTint="BF"/>
          <w:sz w:val="22"/>
          <w:szCs w:val="20"/>
        </w:rPr>
        <w:t>Officer</w:t>
      </w:r>
      <w:proofErr w:type="gramEnd"/>
      <w:r w:rsidR="002D5F40">
        <w:rPr>
          <w:rFonts w:ascii="Calibri" w:hAnsi="Calibri" w:cs="Calibri"/>
          <w:color w:val="404040" w:themeColor="text1" w:themeTint="BF"/>
          <w:sz w:val="22"/>
          <w:szCs w:val="20"/>
        </w:rPr>
        <w:t xml:space="preserve"> and </w:t>
      </w:r>
      <w:r w:rsidR="002D5F40" w:rsidRPr="00A36331">
        <w:rPr>
          <w:rFonts w:ascii="Calibri" w:hAnsi="Calibri" w:cs="Calibri"/>
          <w:color w:val="404040" w:themeColor="text1" w:themeTint="BF"/>
          <w:sz w:val="22"/>
          <w:szCs w:val="20"/>
        </w:rPr>
        <w:t>Deputy Commissioner</w:t>
      </w:r>
      <w:r w:rsidRPr="00A36331">
        <w:rPr>
          <w:rFonts w:ascii="Calibri" w:hAnsi="Calibri" w:cs="Calibri"/>
          <w:color w:val="404040" w:themeColor="text1" w:themeTint="BF"/>
          <w:sz w:val="22"/>
          <w:szCs w:val="20"/>
        </w:rPr>
        <w:t>. Other</w:t>
      </w:r>
      <w:r w:rsidRPr="001B5EB9">
        <w:rPr>
          <w:rFonts w:ascii="Calibri" w:hAnsi="Calibri" w:cs="Calibri"/>
          <w:color w:val="404040" w:themeColor="text1" w:themeTint="BF"/>
          <w:sz w:val="22"/>
          <w:szCs w:val="20"/>
        </w:rPr>
        <w:t xml:space="preserve"> </w:t>
      </w:r>
      <w:r w:rsidR="00032900">
        <w:rPr>
          <w:rFonts w:ascii="Calibri" w:hAnsi="Calibri" w:cs="Calibri"/>
          <w:color w:val="404040" w:themeColor="text1" w:themeTint="BF"/>
          <w:sz w:val="22"/>
          <w:szCs w:val="20"/>
        </w:rPr>
        <w:t>OPFCC</w:t>
      </w:r>
      <w:r w:rsidRPr="001B5EB9">
        <w:rPr>
          <w:rFonts w:ascii="Calibri" w:hAnsi="Calibri" w:cs="Calibri"/>
          <w:color w:val="404040" w:themeColor="text1" w:themeTint="BF"/>
          <w:sz w:val="22"/>
          <w:szCs w:val="20"/>
        </w:rPr>
        <w:t xml:space="preserve"> officers may occasionally be required to attend. The Executive Team does not have any </w:t>
      </w:r>
      <w:r w:rsidR="00630D43" w:rsidRPr="001B5EB9">
        <w:rPr>
          <w:rFonts w:ascii="Calibri" w:hAnsi="Calibri" w:cs="Calibri"/>
          <w:color w:val="404040" w:themeColor="text1" w:themeTint="BF"/>
          <w:sz w:val="22"/>
          <w:szCs w:val="20"/>
        </w:rPr>
        <w:t>decision-making</w:t>
      </w:r>
      <w:r w:rsidRPr="001B5EB9">
        <w:rPr>
          <w:rFonts w:ascii="Calibri" w:hAnsi="Calibri" w:cs="Calibri"/>
          <w:color w:val="404040" w:themeColor="text1" w:themeTint="BF"/>
          <w:sz w:val="22"/>
          <w:szCs w:val="20"/>
        </w:rPr>
        <w:t xml:space="preserve"> powers</w:t>
      </w:r>
      <w:r w:rsidR="009D169A" w:rsidRPr="001B5EB9">
        <w:rPr>
          <w:rFonts w:ascii="Calibri" w:hAnsi="Calibri" w:cs="Calibri"/>
          <w:color w:val="404040" w:themeColor="text1" w:themeTint="BF"/>
          <w:sz w:val="22"/>
          <w:szCs w:val="20"/>
        </w:rPr>
        <w:t xml:space="preserve"> delegated to it</w:t>
      </w:r>
      <w:r w:rsidR="00630D43" w:rsidRPr="001B5EB9">
        <w:rPr>
          <w:rFonts w:ascii="Calibri" w:hAnsi="Calibri" w:cs="Calibri"/>
          <w:color w:val="404040" w:themeColor="text1" w:themeTint="BF"/>
          <w:sz w:val="22"/>
          <w:szCs w:val="20"/>
        </w:rPr>
        <w:t xml:space="preserve"> as a group.  However, </w:t>
      </w:r>
      <w:r w:rsidR="009D169A" w:rsidRPr="001B5EB9">
        <w:rPr>
          <w:rFonts w:ascii="Calibri" w:hAnsi="Calibri" w:cs="Calibri"/>
          <w:color w:val="404040" w:themeColor="text1" w:themeTint="BF"/>
          <w:sz w:val="22"/>
          <w:szCs w:val="20"/>
        </w:rPr>
        <w:t>discussion</w:t>
      </w:r>
      <w:r w:rsidR="00630D43" w:rsidRPr="001B5EB9">
        <w:rPr>
          <w:rFonts w:ascii="Calibri" w:hAnsi="Calibri" w:cs="Calibri"/>
          <w:color w:val="404040" w:themeColor="text1" w:themeTint="BF"/>
          <w:sz w:val="22"/>
          <w:szCs w:val="20"/>
        </w:rPr>
        <w:t>s</w:t>
      </w:r>
      <w:r w:rsidR="009D169A" w:rsidRPr="001B5EB9">
        <w:rPr>
          <w:rFonts w:ascii="Calibri" w:hAnsi="Calibri" w:cs="Calibri"/>
          <w:color w:val="404040" w:themeColor="text1" w:themeTint="BF"/>
          <w:sz w:val="22"/>
          <w:szCs w:val="20"/>
        </w:rPr>
        <w:t xml:space="preserve"> at meetings of the Executive Team will inform the decisions made by the members of the Executive Team when using their delegated powers.</w:t>
      </w:r>
      <w:r w:rsidR="00DC13B7" w:rsidRPr="001B5EB9">
        <w:rPr>
          <w:rFonts w:ascii="Calibri" w:hAnsi="Calibri" w:cs="Calibri"/>
          <w:color w:val="404040" w:themeColor="text1" w:themeTint="BF"/>
          <w:sz w:val="22"/>
          <w:szCs w:val="20"/>
        </w:rPr>
        <w:t xml:space="preserve">   </w:t>
      </w:r>
    </w:p>
    <w:p w14:paraId="15D11A16" w14:textId="77777777" w:rsidR="009D169A" w:rsidRPr="001B5EB9" w:rsidRDefault="009D169A" w:rsidP="00032900">
      <w:pPr>
        <w:rPr>
          <w:rFonts w:ascii="Calibri" w:hAnsi="Calibri" w:cs="Calibri"/>
          <w:color w:val="404040" w:themeColor="text1" w:themeTint="BF"/>
          <w:sz w:val="22"/>
          <w:szCs w:val="20"/>
        </w:rPr>
      </w:pPr>
    </w:p>
    <w:p w14:paraId="5AF3676E" w14:textId="08DD6FBC" w:rsidR="00043846" w:rsidRPr="001B5EB9" w:rsidRDefault="009D169A" w:rsidP="00032900">
      <w:pPr>
        <w:rPr>
          <w:rFonts w:ascii="Calibri" w:hAnsi="Calibri" w:cs="Calibri"/>
          <w:color w:val="404040" w:themeColor="text1" w:themeTint="BF"/>
          <w:sz w:val="22"/>
          <w:szCs w:val="20"/>
        </w:rPr>
      </w:pPr>
      <w:r w:rsidRPr="001B5EB9">
        <w:rPr>
          <w:rFonts w:ascii="Calibri" w:hAnsi="Calibri" w:cs="Calibri"/>
          <w:color w:val="404040" w:themeColor="text1" w:themeTint="BF"/>
          <w:sz w:val="22"/>
          <w:szCs w:val="20"/>
        </w:rPr>
        <w:t>The Commissioner meets with all the Members of the Executive Team on a regular basis</w:t>
      </w:r>
      <w:r w:rsidR="001408AA" w:rsidRPr="001B5EB9">
        <w:rPr>
          <w:rFonts w:ascii="Calibri" w:hAnsi="Calibri" w:cs="Calibri"/>
          <w:color w:val="404040" w:themeColor="text1" w:themeTint="BF"/>
          <w:sz w:val="22"/>
          <w:szCs w:val="20"/>
        </w:rPr>
        <w:t xml:space="preserve"> at Executive Team Gold meetings. The</w:t>
      </w:r>
      <w:r w:rsidRPr="001B5EB9">
        <w:rPr>
          <w:rFonts w:ascii="Calibri" w:hAnsi="Calibri" w:cs="Calibri"/>
          <w:color w:val="404040" w:themeColor="text1" w:themeTint="BF"/>
          <w:sz w:val="22"/>
          <w:szCs w:val="20"/>
        </w:rPr>
        <w:t>s</w:t>
      </w:r>
      <w:r w:rsidR="001408AA" w:rsidRPr="001B5EB9">
        <w:rPr>
          <w:rFonts w:ascii="Calibri" w:hAnsi="Calibri" w:cs="Calibri"/>
          <w:color w:val="404040" w:themeColor="text1" w:themeTint="BF"/>
          <w:sz w:val="22"/>
          <w:szCs w:val="20"/>
        </w:rPr>
        <w:t>e</w:t>
      </w:r>
      <w:r w:rsidRPr="001B5EB9">
        <w:rPr>
          <w:rFonts w:ascii="Calibri" w:hAnsi="Calibri" w:cs="Calibri"/>
          <w:color w:val="404040" w:themeColor="text1" w:themeTint="BF"/>
          <w:sz w:val="22"/>
          <w:szCs w:val="20"/>
        </w:rPr>
        <w:t xml:space="preserve"> meeting</w:t>
      </w:r>
      <w:r w:rsidR="001408AA" w:rsidRPr="001B5EB9">
        <w:rPr>
          <w:rFonts w:ascii="Calibri" w:hAnsi="Calibri" w:cs="Calibri"/>
          <w:color w:val="404040" w:themeColor="text1" w:themeTint="BF"/>
          <w:sz w:val="22"/>
          <w:szCs w:val="20"/>
        </w:rPr>
        <w:t>s</w:t>
      </w:r>
      <w:r w:rsidRPr="001B5EB9">
        <w:rPr>
          <w:rFonts w:ascii="Calibri" w:hAnsi="Calibri" w:cs="Calibri"/>
          <w:color w:val="404040" w:themeColor="text1" w:themeTint="BF"/>
          <w:sz w:val="22"/>
          <w:szCs w:val="20"/>
        </w:rPr>
        <w:t xml:space="preserve"> do have decision making powers delegated to it </w:t>
      </w:r>
      <w:r w:rsidR="00624338" w:rsidRPr="001B5EB9">
        <w:rPr>
          <w:rFonts w:ascii="Calibri" w:hAnsi="Calibri" w:cs="Calibri"/>
          <w:color w:val="404040" w:themeColor="text1" w:themeTint="BF"/>
          <w:sz w:val="22"/>
          <w:szCs w:val="20"/>
        </w:rPr>
        <w:t>and</w:t>
      </w:r>
      <w:r w:rsidRPr="001B5EB9">
        <w:rPr>
          <w:rFonts w:ascii="Calibri" w:hAnsi="Calibri" w:cs="Calibri"/>
          <w:color w:val="404040" w:themeColor="text1" w:themeTint="BF"/>
          <w:sz w:val="22"/>
          <w:szCs w:val="20"/>
        </w:rPr>
        <w:t xml:space="preserve"> is the forum in which the Commissioner or members of the Executive Team will discuss matters</w:t>
      </w:r>
      <w:r w:rsidR="002D5F40">
        <w:rPr>
          <w:rFonts w:ascii="Calibri" w:hAnsi="Calibri" w:cs="Calibri"/>
          <w:color w:val="404040" w:themeColor="text1" w:themeTint="BF"/>
          <w:sz w:val="22"/>
          <w:szCs w:val="20"/>
        </w:rPr>
        <w:t>.  U</w:t>
      </w:r>
      <w:r w:rsidRPr="001B5EB9">
        <w:rPr>
          <w:rFonts w:ascii="Calibri" w:hAnsi="Calibri" w:cs="Calibri"/>
          <w:color w:val="404040" w:themeColor="text1" w:themeTint="BF"/>
          <w:sz w:val="22"/>
          <w:szCs w:val="20"/>
        </w:rPr>
        <w:t xml:space="preserve">sing their individual delegated powers, make any significant decisions that are not undertaken in a public forum. This arrangement is set out in the Commissioner’s </w:t>
      </w:r>
      <w:r w:rsidR="002D5F40" w:rsidRPr="001B5EB9">
        <w:rPr>
          <w:rFonts w:ascii="Calibri" w:hAnsi="Calibri" w:cs="Calibri"/>
          <w:color w:val="404040" w:themeColor="text1" w:themeTint="BF"/>
          <w:sz w:val="22"/>
          <w:szCs w:val="20"/>
        </w:rPr>
        <w:t>Decision-Making</w:t>
      </w:r>
      <w:r w:rsidRPr="001B5EB9">
        <w:rPr>
          <w:rFonts w:ascii="Calibri" w:hAnsi="Calibri" w:cs="Calibri"/>
          <w:color w:val="404040" w:themeColor="text1" w:themeTint="BF"/>
          <w:sz w:val="22"/>
          <w:szCs w:val="20"/>
        </w:rPr>
        <w:t xml:space="preserve"> Policy.</w:t>
      </w:r>
    </w:p>
    <w:p w14:paraId="7F221DD8" w14:textId="77777777" w:rsidR="00043846" w:rsidRPr="001B5EB9" w:rsidRDefault="00043846" w:rsidP="00032900">
      <w:pPr>
        <w:rPr>
          <w:rFonts w:ascii="Calibri" w:hAnsi="Calibri" w:cs="Calibri"/>
          <w:color w:val="404040" w:themeColor="text1" w:themeTint="BF"/>
          <w:sz w:val="22"/>
          <w:szCs w:val="20"/>
        </w:rPr>
      </w:pPr>
    </w:p>
    <w:p w14:paraId="11E2748B" w14:textId="460B1E7C" w:rsidR="00267A97" w:rsidRPr="001B5EB9" w:rsidRDefault="00043846" w:rsidP="00032900">
      <w:pPr>
        <w:rPr>
          <w:rFonts w:ascii="Calibri" w:hAnsi="Calibri" w:cs="Calibri"/>
          <w:color w:val="404040" w:themeColor="text1" w:themeTint="BF"/>
          <w:sz w:val="22"/>
          <w:szCs w:val="20"/>
        </w:rPr>
      </w:pPr>
      <w:r w:rsidRPr="001B5EB9">
        <w:rPr>
          <w:rFonts w:ascii="Calibri" w:hAnsi="Calibri" w:cs="Calibri"/>
          <w:color w:val="404040" w:themeColor="text1" w:themeTint="BF"/>
          <w:sz w:val="22"/>
          <w:szCs w:val="20"/>
        </w:rPr>
        <w:t xml:space="preserve">Significant </w:t>
      </w:r>
      <w:r w:rsidR="00032900">
        <w:rPr>
          <w:rFonts w:ascii="Calibri" w:hAnsi="Calibri" w:cs="Calibri"/>
          <w:color w:val="404040" w:themeColor="text1" w:themeTint="BF"/>
          <w:sz w:val="22"/>
          <w:szCs w:val="20"/>
        </w:rPr>
        <w:t>OPFCC</w:t>
      </w:r>
      <w:r w:rsidRPr="001B5EB9">
        <w:rPr>
          <w:rFonts w:ascii="Calibri" w:hAnsi="Calibri" w:cs="Calibri"/>
          <w:color w:val="404040" w:themeColor="text1" w:themeTint="BF"/>
          <w:sz w:val="22"/>
          <w:szCs w:val="20"/>
        </w:rPr>
        <w:t xml:space="preserve"> policy or operational decisions will be raised and discussed at Executive Team before the </w:t>
      </w:r>
      <w:proofErr w:type="gramStart"/>
      <w:r w:rsidRPr="001B5EB9">
        <w:rPr>
          <w:rFonts w:ascii="Calibri" w:hAnsi="Calibri" w:cs="Calibri"/>
          <w:color w:val="404040" w:themeColor="text1" w:themeTint="BF"/>
          <w:sz w:val="22"/>
          <w:szCs w:val="20"/>
        </w:rPr>
        <w:t>Commissioner</w:t>
      </w:r>
      <w:proofErr w:type="gramEnd"/>
      <w:r w:rsidRPr="001B5EB9">
        <w:rPr>
          <w:rFonts w:ascii="Calibri" w:hAnsi="Calibri" w:cs="Calibri"/>
          <w:color w:val="404040" w:themeColor="text1" w:themeTint="BF"/>
          <w:sz w:val="22"/>
          <w:szCs w:val="20"/>
        </w:rPr>
        <w:t xml:space="preserve"> or the Chief Executive takes the final decision.  This </w:t>
      </w:r>
      <w:r w:rsidR="006D043F" w:rsidRPr="001B5EB9">
        <w:rPr>
          <w:rFonts w:ascii="Calibri" w:hAnsi="Calibri" w:cs="Calibri"/>
          <w:color w:val="404040" w:themeColor="text1" w:themeTint="BF"/>
          <w:sz w:val="22"/>
          <w:szCs w:val="20"/>
        </w:rPr>
        <w:t>is irrespective</w:t>
      </w:r>
      <w:r w:rsidRPr="001B5EB9">
        <w:rPr>
          <w:rFonts w:ascii="Calibri" w:hAnsi="Calibri" w:cs="Calibri"/>
          <w:color w:val="404040" w:themeColor="text1" w:themeTint="BF"/>
          <w:sz w:val="22"/>
          <w:szCs w:val="20"/>
        </w:rPr>
        <w:t xml:space="preserve"> of the individual delegation and formal decision. </w:t>
      </w:r>
    </w:p>
    <w:p w14:paraId="13554348" w14:textId="77777777" w:rsidR="00ED12AC" w:rsidRPr="001B5EB9" w:rsidRDefault="00ED12AC" w:rsidP="00A36DC7">
      <w:pPr>
        <w:rPr>
          <w:rFonts w:ascii="Calibri" w:hAnsi="Calibri" w:cs="Calibri"/>
          <w:color w:val="991E66"/>
          <w:sz w:val="44"/>
          <w:szCs w:val="44"/>
        </w:rPr>
      </w:pPr>
    </w:p>
    <w:p w14:paraId="379DB4F7" w14:textId="63DF7CA8" w:rsidR="008157B7" w:rsidRPr="00EF1562" w:rsidRDefault="008157B7" w:rsidP="00A36DC7">
      <w:pPr>
        <w:rPr>
          <w:rFonts w:ascii="Calibri" w:hAnsi="Calibri" w:cs="Calibri"/>
          <w:color w:val="19365E"/>
          <w:sz w:val="44"/>
          <w:szCs w:val="44"/>
        </w:rPr>
      </w:pPr>
      <w:r w:rsidRPr="00EF1562">
        <w:rPr>
          <w:rFonts w:ascii="Calibri" w:hAnsi="Calibri" w:cs="Calibri"/>
          <w:color w:val="19365E"/>
          <w:sz w:val="44"/>
          <w:szCs w:val="44"/>
        </w:rPr>
        <w:t>Urgent matters</w:t>
      </w:r>
    </w:p>
    <w:p w14:paraId="3834319C" w14:textId="77777777" w:rsidR="008157B7" w:rsidRPr="001B5EB9" w:rsidRDefault="008157B7" w:rsidP="005C6274">
      <w:pPr>
        <w:spacing w:line="360" w:lineRule="auto"/>
        <w:jc w:val="both"/>
        <w:rPr>
          <w:rFonts w:ascii="Calibri" w:hAnsi="Calibri" w:cs="Calibri"/>
          <w:color w:val="404040"/>
          <w:sz w:val="20"/>
          <w:szCs w:val="20"/>
        </w:rPr>
      </w:pPr>
    </w:p>
    <w:p w14:paraId="45600B42" w14:textId="1BF26CFF" w:rsidR="008157B7" w:rsidRPr="001B5EB9" w:rsidRDefault="008157B7" w:rsidP="00032900">
      <w:pPr>
        <w:jc w:val="both"/>
        <w:rPr>
          <w:rFonts w:ascii="Calibri" w:hAnsi="Calibri" w:cs="Calibri"/>
          <w:color w:val="404040"/>
          <w:sz w:val="22"/>
          <w:szCs w:val="20"/>
        </w:rPr>
      </w:pPr>
      <w:r w:rsidRPr="001B5EB9">
        <w:rPr>
          <w:rFonts w:ascii="Calibri" w:hAnsi="Calibri" w:cs="Calibri"/>
          <w:color w:val="404040"/>
          <w:sz w:val="22"/>
          <w:szCs w:val="20"/>
        </w:rPr>
        <w:t xml:space="preserve">If any matter </w:t>
      </w:r>
      <w:r w:rsidR="006D043F" w:rsidRPr="001B5EB9">
        <w:rPr>
          <w:rFonts w:ascii="Calibri" w:hAnsi="Calibri" w:cs="Calibri"/>
          <w:color w:val="404040"/>
          <w:sz w:val="22"/>
          <w:szCs w:val="20"/>
        </w:rPr>
        <w:t>that</w:t>
      </w:r>
      <w:r w:rsidRPr="001B5EB9">
        <w:rPr>
          <w:rFonts w:ascii="Calibri" w:hAnsi="Calibri" w:cs="Calibri"/>
          <w:color w:val="404040"/>
          <w:sz w:val="22"/>
          <w:szCs w:val="20"/>
        </w:rPr>
        <w:t xml:space="preserve"> would normally be referred</w:t>
      </w:r>
      <w:r w:rsidR="00E40E59" w:rsidRPr="001B5EB9">
        <w:rPr>
          <w:rFonts w:ascii="Calibri" w:hAnsi="Calibri" w:cs="Calibri"/>
          <w:color w:val="404040"/>
          <w:sz w:val="22"/>
          <w:szCs w:val="20"/>
        </w:rPr>
        <w:t xml:space="preserve"> </w:t>
      </w:r>
      <w:r w:rsidRPr="001B5EB9">
        <w:rPr>
          <w:rFonts w:ascii="Calibri" w:hAnsi="Calibri" w:cs="Calibri"/>
          <w:color w:val="404040"/>
          <w:sz w:val="22"/>
          <w:szCs w:val="20"/>
        </w:rPr>
        <w:t>to</w:t>
      </w:r>
      <w:r w:rsidR="00783A28" w:rsidRPr="001B5EB9">
        <w:rPr>
          <w:rFonts w:ascii="Calibri" w:hAnsi="Calibri" w:cs="Calibri"/>
          <w:color w:val="404040"/>
          <w:sz w:val="22"/>
          <w:szCs w:val="20"/>
        </w:rPr>
        <w:t xml:space="preserve"> the </w:t>
      </w:r>
      <w:r w:rsidR="00437EA1">
        <w:rPr>
          <w:rFonts w:ascii="Calibri" w:hAnsi="Calibri" w:cs="Calibri"/>
          <w:color w:val="404040"/>
          <w:sz w:val="22"/>
          <w:szCs w:val="20"/>
        </w:rPr>
        <w:t>Police, Fire</w:t>
      </w:r>
      <w:r w:rsidR="00F675A8" w:rsidRPr="001B5EB9">
        <w:rPr>
          <w:rFonts w:ascii="Calibri" w:hAnsi="Calibri" w:cs="Calibri"/>
          <w:color w:val="404040"/>
          <w:sz w:val="22"/>
          <w:szCs w:val="20"/>
        </w:rPr>
        <w:t xml:space="preserve"> and Crime </w:t>
      </w:r>
      <w:r w:rsidR="00783A28" w:rsidRPr="001B5EB9">
        <w:rPr>
          <w:rFonts w:ascii="Calibri" w:hAnsi="Calibri" w:cs="Calibri"/>
          <w:color w:val="404040"/>
          <w:sz w:val="22"/>
          <w:szCs w:val="20"/>
        </w:rPr>
        <w:t>Commissioner</w:t>
      </w:r>
      <w:r w:rsidRPr="001B5EB9">
        <w:rPr>
          <w:rFonts w:ascii="Calibri" w:hAnsi="Calibri" w:cs="Calibri"/>
          <w:color w:val="404040"/>
          <w:sz w:val="22"/>
          <w:szCs w:val="20"/>
        </w:rPr>
        <w:t xml:space="preserve"> </w:t>
      </w:r>
      <w:r w:rsidR="00E40E59" w:rsidRPr="001B5EB9">
        <w:rPr>
          <w:rFonts w:ascii="Calibri" w:hAnsi="Calibri" w:cs="Calibri"/>
          <w:color w:val="404040"/>
          <w:sz w:val="22"/>
          <w:szCs w:val="20"/>
        </w:rPr>
        <w:t xml:space="preserve">for a decision </w:t>
      </w:r>
      <w:r w:rsidRPr="001B5EB9">
        <w:rPr>
          <w:rFonts w:ascii="Calibri" w:hAnsi="Calibri" w:cs="Calibri"/>
          <w:color w:val="404040"/>
          <w:sz w:val="22"/>
          <w:szCs w:val="20"/>
        </w:rPr>
        <w:t>arises and cannot be delayed, the matter may be decided by the appropriate chief officer</w:t>
      </w:r>
      <w:r w:rsidR="00783A28" w:rsidRPr="001B5EB9">
        <w:rPr>
          <w:rFonts w:ascii="Calibri" w:hAnsi="Calibri" w:cs="Calibri"/>
          <w:color w:val="404040"/>
          <w:sz w:val="22"/>
          <w:szCs w:val="20"/>
        </w:rPr>
        <w:t>.</w:t>
      </w:r>
      <w:r w:rsidR="00E87BF8" w:rsidRPr="001B5EB9">
        <w:rPr>
          <w:rFonts w:ascii="Calibri" w:hAnsi="Calibri" w:cs="Calibri"/>
          <w:color w:val="404040"/>
          <w:sz w:val="22"/>
          <w:szCs w:val="20"/>
        </w:rPr>
        <w:t xml:space="preserve">  T</w:t>
      </w:r>
      <w:r w:rsidRPr="001B5EB9">
        <w:rPr>
          <w:rFonts w:ascii="Calibri" w:hAnsi="Calibri" w:cs="Calibri"/>
          <w:color w:val="404040"/>
          <w:sz w:val="22"/>
          <w:szCs w:val="20"/>
        </w:rPr>
        <w:t>he appropriate chief officers authorised to decide urgent matters are:</w:t>
      </w:r>
    </w:p>
    <w:p w14:paraId="109CB7CC" w14:textId="77777777" w:rsidR="008157B7" w:rsidRPr="001B5EB9" w:rsidRDefault="008157B7" w:rsidP="00032900">
      <w:pPr>
        <w:jc w:val="both"/>
        <w:rPr>
          <w:rFonts w:ascii="Calibri" w:hAnsi="Calibri" w:cs="Calibri"/>
          <w:color w:val="404040"/>
          <w:sz w:val="22"/>
          <w:szCs w:val="20"/>
        </w:rPr>
      </w:pPr>
    </w:p>
    <w:p w14:paraId="6743D843" w14:textId="77777777" w:rsidR="008157B7" w:rsidRPr="001B5EB9" w:rsidRDefault="008157B7" w:rsidP="00032900">
      <w:pPr>
        <w:numPr>
          <w:ilvl w:val="0"/>
          <w:numId w:val="7"/>
        </w:numPr>
        <w:ind w:left="0" w:firstLine="0"/>
        <w:jc w:val="both"/>
        <w:rPr>
          <w:rFonts w:ascii="Calibri" w:hAnsi="Calibri" w:cs="Calibri"/>
          <w:color w:val="404040"/>
          <w:sz w:val="22"/>
          <w:szCs w:val="20"/>
        </w:rPr>
      </w:pPr>
      <w:r w:rsidRPr="001B5EB9">
        <w:rPr>
          <w:rFonts w:ascii="Calibri" w:hAnsi="Calibri" w:cs="Calibri"/>
          <w:color w:val="404040"/>
          <w:sz w:val="22"/>
          <w:szCs w:val="20"/>
        </w:rPr>
        <w:t>the Chief Executive (all issues other than operational matters);</w:t>
      </w:r>
    </w:p>
    <w:p w14:paraId="30CC634C" w14:textId="3881840E" w:rsidR="008157B7" w:rsidRPr="001B5EB9" w:rsidRDefault="008157B7" w:rsidP="00032900">
      <w:pPr>
        <w:numPr>
          <w:ilvl w:val="0"/>
          <w:numId w:val="7"/>
        </w:numPr>
        <w:ind w:left="0" w:firstLine="0"/>
        <w:jc w:val="both"/>
        <w:rPr>
          <w:rFonts w:ascii="Calibri" w:hAnsi="Calibri" w:cs="Calibri"/>
          <w:color w:val="404040"/>
          <w:sz w:val="22"/>
          <w:szCs w:val="20"/>
        </w:rPr>
      </w:pPr>
      <w:r w:rsidRPr="001B5EB9">
        <w:rPr>
          <w:rFonts w:ascii="Calibri" w:hAnsi="Calibri" w:cs="Calibri"/>
          <w:color w:val="404040"/>
          <w:sz w:val="22"/>
          <w:szCs w:val="20"/>
        </w:rPr>
        <w:t>the</w:t>
      </w:r>
      <w:r w:rsidR="001408AA" w:rsidRPr="001B5EB9">
        <w:rPr>
          <w:rFonts w:ascii="Calibri" w:hAnsi="Calibri" w:cs="Calibri"/>
          <w:color w:val="404040"/>
          <w:sz w:val="22"/>
          <w:szCs w:val="20"/>
        </w:rPr>
        <w:t xml:space="preserve"> </w:t>
      </w:r>
      <w:r w:rsidR="00E40E59" w:rsidRPr="001B5EB9">
        <w:rPr>
          <w:rFonts w:ascii="Calibri" w:hAnsi="Calibri" w:cs="Calibri"/>
          <w:color w:val="404040"/>
          <w:sz w:val="22"/>
          <w:szCs w:val="20"/>
        </w:rPr>
        <w:t>Chief Finance Officer</w:t>
      </w:r>
      <w:r w:rsidRPr="001B5EB9">
        <w:rPr>
          <w:rFonts w:ascii="Calibri" w:hAnsi="Calibri" w:cs="Calibri"/>
          <w:color w:val="404040"/>
          <w:sz w:val="22"/>
          <w:szCs w:val="20"/>
        </w:rPr>
        <w:t xml:space="preserve"> (financial and related issues)</w:t>
      </w:r>
      <w:r w:rsidR="00BB3211" w:rsidRPr="001B5EB9">
        <w:rPr>
          <w:rFonts w:ascii="Calibri" w:hAnsi="Calibri" w:cs="Calibri"/>
          <w:color w:val="404040"/>
          <w:sz w:val="22"/>
          <w:szCs w:val="20"/>
        </w:rPr>
        <w:t>;</w:t>
      </w:r>
    </w:p>
    <w:p w14:paraId="2C0A3619" w14:textId="77777777" w:rsidR="008157B7" w:rsidRPr="001B5EB9" w:rsidRDefault="008157B7" w:rsidP="00032900">
      <w:pPr>
        <w:jc w:val="both"/>
        <w:rPr>
          <w:rFonts w:ascii="Calibri" w:hAnsi="Calibri" w:cs="Calibri"/>
          <w:color w:val="404040"/>
          <w:sz w:val="22"/>
          <w:szCs w:val="20"/>
        </w:rPr>
      </w:pPr>
    </w:p>
    <w:p w14:paraId="1ECA2E9B" w14:textId="0A19FB50" w:rsidR="001A3DAD" w:rsidRPr="001B5EB9" w:rsidRDefault="008157B7" w:rsidP="00032900">
      <w:pPr>
        <w:jc w:val="both"/>
        <w:rPr>
          <w:rFonts w:ascii="Calibri" w:hAnsi="Calibri" w:cs="Calibri"/>
          <w:color w:val="404040"/>
          <w:sz w:val="22"/>
          <w:szCs w:val="20"/>
        </w:rPr>
      </w:pPr>
      <w:r w:rsidRPr="001B5EB9">
        <w:rPr>
          <w:rFonts w:ascii="Calibri" w:hAnsi="Calibri" w:cs="Calibri"/>
          <w:color w:val="404040"/>
          <w:sz w:val="22"/>
          <w:szCs w:val="20"/>
        </w:rPr>
        <w:t xml:space="preserve">Urgent decisions taken </w:t>
      </w:r>
      <w:r w:rsidR="00E40E59" w:rsidRPr="001B5EB9">
        <w:rPr>
          <w:rFonts w:ascii="Calibri" w:hAnsi="Calibri" w:cs="Calibri"/>
          <w:color w:val="404040"/>
          <w:sz w:val="22"/>
          <w:szCs w:val="20"/>
        </w:rPr>
        <w:t xml:space="preserve">must </w:t>
      </w:r>
      <w:r w:rsidRPr="001B5EB9">
        <w:rPr>
          <w:rFonts w:ascii="Calibri" w:hAnsi="Calibri" w:cs="Calibri"/>
          <w:color w:val="404040"/>
          <w:sz w:val="22"/>
          <w:szCs w:val="20"/>
        </w:rPr>
        <w:t xml:space="preserve">be reported to </w:t>
      </w:r>
      <w:r w:rsidR="00E40E59" w:rsidRPr="001B5EB9">
        <w:rPr>
          <w:rFonts w:ascii="Calibri" w:hAnsi="Calibri" w:cs="Calibri"/>
          <w:color w:val="404040"/>
          <w:sz w:val="22"/>
          <w:szCs w:val="20"/>
        </w:rPr>
        <w:t xml:space="preserve">the </w:t>
      </w:r>
      <w:r w:rsidR="00437EA1">
        <w:rPr>
          <w:rFonts w:ascii="Calibri" w:hAnsi="Calibri" w:cs="Calibri"/>
          <w:color w:val="404040"/>
          <w:sz w:val="22"/>
          <w:szCs w:val="20"/>
        </w:rPr>
        <w:t>Police, Fire</w:t>
      </w:r>
      <w:r w:rsidR="00F675A8" w:rsidRPr="001B5EB9">
        <w:rPr>
          <w:rFonts w:ascii="Calibri" w:hAnsi="Calibri" w:cs="Calibri"/>
          <w:color w:val="404040"/>
          <w:sz w:val="22"/>
          <w:szCs w:val="20"/>
        </w:rPr>
        <w:t xml:space="preserve"> and Crime </w:t>
      </w:r>
      <w:r w:rsidR="00E40E59" w:rsidRPr="001B5EB9">
        <w:rPr>
          <w:rFonts w:ascii="Calibri" w:hAnsi="Calibri" w:cs="Calibri"/>
          <w:color w:val="404040"/>
          <w:sz w:val="22"/>
          <w:szCs w:val="20"/>
        </w:rPr>
        <w:t>C</w:t>
      </w:r>
      <w:r w:rsidR="00F675A8" w:rsidRPr="001B5EB9">
        <w:rPr>
          <w:rFonts w:ascii="Calibri" w:hAnsi="Calibri" w:cs="Calibri"/>
          <w:color w:val="404040"/>
          <w:sz w:val="22"/>
          <w:szCs w:val="20"/>
        </w:rPr>
        <w:t xml:space="preserve">ommissioner as soon as </w:t>
      </w:r>
      <w:r w:rsidR="00350444" w:rsidRPr="001B5EB9">
        <w:rPr>
          <w:rFonts w:ascii="Calibri" w:hAnsi="Calibri" w:cs="Calibri"/>
          <w:color w:val="404040"/>
          <w:sz w:val="22"/>
          <w:szCs w:val="20"/>
        </w:rPr>
        <w:t>practicable after</w:t>
      </w:r>
      <w:r w:rsidR="00DC13B7" w:rsidRPr="001B5EB9">
        <w:rPr>
          <w:rFonts w:ascii="Calibri" w:hAnsi="Calibri" w:cs="Calibri"/>
          <w:color w:val="404040"/>
          <w:sz w:val="22"/>
          <w:szCs w:val="20"/>
        </w:rPr>
        <w:t xml:space="preserve"> they are made</w:t>
      </w:r>
      <w:r w:rsidR="00ED1F57" w:rsidRPr="001B5EB9">
        <w:rPr>
          <w:rFonts w:ascii="Calibri" w:hAnsi="Calibri" w:cs="Calibri"/>
          <w:color w:val="404040"/>
          <w:sz w:val="22"/>
          <w:szCs w:val="20"/>
        </w:rPr>
        <w:t xml:space="preserve">.  </w:t>
      </w:r>
    </w:p>
    <w:p w14:paraId="4D6ABBC3" w14:textId="77777777" w:rsidR="00ED1F57" w:rsidRPr="001B5EB9" w:rsidRDefault="00ED1F57" w:rsidP="00ED1F57">
      <w:pPr>
        <w:spacing w:line="360" w:lineRule="auto"/>
        <w:jc w:val="both"/>
        <w:rPr>
          <w:rFonts w:ascii="Calibri" w:hAnsi="Calibri" w:cs="Calibri"/>
          <w:color w:val="404040"/>
          <w:sz w:val="20"/>
          <w:szCs w:val="20"/>
        </w:rPr>
      </w:pPr>
    </w:p>
    <w:p w14:paraId="12B1FE4F" w14:textId="77777777" w:rsidR="00ED1F57" w:rsidRPr="001B5EB9" w:rsidRDefault="00ED1F57" w:rsidP="00ED1F57">
      <w:pPr>
        <w:spacing w:line="360" w:lineRule="auto"/>
        <w:jc w:val="both"/>
      </w:pPr>
    </w:p>
    <w:p w14:paraId="34CED426" w14:textId="02301D4E" w:rsidR="00434190" w:rsidRPr="001B5EB9" w:rsidRDefault="00434190" w:rsidP="00874D85">
      <w:pPr>
        <w:rPr>
          <w:rFonts w:ascii="Calibri" w:hAnsi="Calibri" w:cs="Calibri"/>
          <w:color w:val="991E66"/>
          <w:sz w:val="44"/>
          <w:szCs w:val="44"/>
        </w:rPr>
      </w:pPr>
      <w:r w:rsidRPr="001B5EB9">
        <w:br w:type="page"/>
      </w:r>
      <w:r w:rsidR="005868B1" w:rsidRPr="001B5EB9">
        <w:lastRenderedPageBreak/>
        <w:t xml:space="preserve"> </w:t>
      </w:r>
      <w:r w:rsidRPr="004763BB">
        <w:rPr>
          <w:rFonts w:ascii="Calibri" w:hAnsi="Calibri" w:cs="Calibri"/>
          <w:color w:val="19365E"/>
          <w:sz w:val="44"/>
          <w:szCs w:val="44"/>
        </w:rPr>
        <w:t xml:space="preserve">Scheme of Consent between the </w:t>
      </w:r>
      <w:r w:rsidR="00437EA1" w:rsidRPr="004763BB">
        <w:rPr>
          <w:rFonts w:ascii="Calibri" w:hAnsi="Calibri" w:cs="Calibri"/>
          <w:color w:val="19365E"/>
          <w:sz w:val="44"/>
          <w:szCs w:val="44"/>
        </w:rPr>
        <w:t>Police, Fire</w:t>
      </w:r>
      <w:r w:rsidRPr="004763BB">
        <w:rPr>
          <w:rFonts w:ascii="Calibri" w:hAnsi="Calibri" w:cs="Calibri"/>
          <w:color w:val="19365E"/>
          <w:sz w:val="44"/>
          <w:szCs w:val="44"/>
        </w:rPr>
        <w:t xml:space="preserve"> &amp; Crime </w:t>
      </w:r>
      <w:proofErr w:type="gramStart"/>
      <w:r w:rsidRPr="004763BB">
        <w:rPr>
          <w:rFonts w:ascii="Calibri" w:hAnsi="Calibri" w:cs="Calibri"/>
          <w:color w:val="19365E"/>
          <w:sz w:val="44"/>
          <w:szCs w:val="44"/>
        </w:rPr>
        <w:t>Commissioner</w:t>
      </w:r>
      <w:proofErr w:type="gramEnd"/>
      <w:r w:rsidRPr="004763BB">
        <w:rPr>
          <w:rFonts w:ascii="Calibri" w:hAnsi="Calibri" w:cs="Calibri"/>
          <w:color w:val="19365E"/>
          <w:sz w:val="44"/>
          <w:szCs w:val="44"/>
        </w:rPr>
        <w:t xml:space="preserve"> and the Chief Constable</w:t>
      </w:r>
    </w:p>
    <w:p w14:paraId="7DAD884C" w14:textId="77777777" w:rsidR="00434190" w:rsidRPr="001B5EB9" w:rsidRDefault="00434190" w:rsidP="00434190">
      <w:pPr>
        <w:jc w:val="both"/>
        <w:rPr>
          <w:rFonts w:ascii="Calibri" w:hAnsi="Calibri" w:cs="Calibri"/>
          <w:color w:val="991E66"/>
          <w:sz w:val="28"/>
          <w:szCs w:val="44"/>
        </w:rPr>
      </w:pPr>
    </w:p>
    <w:p w14:paraId="0552CB4B" w14:textId="77777777" w:rsidR="007B1A90" w:rsidRPr="001B5EB9" w:rsidRDefault="007B1A90" w:rsidP="00032900">
      <w:pPr>
        <w:rPr>
          <w:rFonts w:ascii="Calibri" w:hAnsi="Calibri" w:cs="Calibri"/>
          <w:color w:val="808080"/>
          <w:sz w:val="32"/>
          <w:szCs w:val="28"/>
        </w:rPr>
      </w:pPr>
      <w:r w:rsidRPr="001B5EB9">
        <w:rPr>
          <w:rFonts w:ascii="Calibri" w:hAnsi="Calibri" w:cs="Calibri"/>
          <w:color w:val="808080"/>
          <w:sz w:val="32"/>
          <w:szCs w:val="28"/>
        </w:rPr>
        <w:t>Introduction</w:t>
      </w:r>
    </w:p>
    <w:p w14:paraId="544D9D24" w14:textId="77777777" w:rsidR="00434190" w:rsidRPr="001B5EB9" w:rsidRDefault="00434190" w:rsidP="00032900">
      <w:pPr>
        <w:jc w:val="both"/>
      </w:pPr>
    </w:p>
    <w:p w14:paraId="40923DF4" w14:textId="77777777" w:rsidR="007B1A90" w:rsidRPr="001B5EB9" w:rsidRDefault="007B1A90" w:rsidP="00032900">
      <w:pPr>
        <w:jc w:val="both"/>
        <w:rPr>
          <w:rFonts w:ascii="Calibri" w:hAnsi="Calibri" w:cs="Calibri"/>
          <w:color w:val="404040"/>
          <w:sz w:val="22"/>
          <w:szCs w:val="20"/>
        </w:rPr>
      </w:pPr>
      <w:r w:rsidRPr="001B5EB9">
        <w:rPr>
          <w:rFonts w:ascii="Calibri" w:hAnsi="Calibri" w:cs="Calibri"/>
          <w:color w:val="404040"/>
          <w:sz w:val="22"/>
          <w:szCs w:val="20"/>
        </w:rPr>
        <w:t>As a corporat</w:t>
      </w:r>
      <w:r w:rsidR="00525E52" w:rsidRPr="001B5EB9">
        <w:rPr>
          <w:rFonts w:ascii="Calibri" w:hAnsi="Calibri" w:cs="Calibri"/>
          <w:color w:val="404040"/>
          <w:sz w:val="22"/>
          <w:szCs w:val="20"/>
        </w:rPr>
        <w:t>ion</w:t>
      </w:r>
      <w:r w:rsidRPr="001B5EB9">
        <w:rPr>
          <w:rFonts w:ascii="Calibri" w:hAnsi="Calibri" w:cs="Calibri"/>
          <w:color w:val="404040"/>
          <w:sz w:val="22"/>
          <w:szCs w:val="20"/>
        </w:rPr>
        <w:t xml:space="preserve"> sole, the Police Reform and Social Responsibility Act 2011 allows the Chief Constable of Cumbria to operate independently in specific areas</w:t>
      </w:r>
      <w:r w:rsidR="004C067E" w:rsidRPr="001B5EB9">
        <w:rPr>
          <w:rFonts w:ascii="Calibri" w:hAnsi="Calibri" w:cs="Calibri"/>
          <w:color w:val="404040"/>
          <w:sz w:val="22"/>
          <w:szCs w:val="20"/>
        </w:rPr>
        <w:t xml:space="preserve">; specific legal responsibility for maintaining the Queen’s Peace; and </w:t>
      </w:r>
      <w:r w:rsidR="00700516" w:rsidRPr="001B5EB9">
        <w:rPr>
          <w:rFonts w:ascii="Calibri" w:hAnsi="Calibri" w:cs="Calibri"/>
          <w:color w:val="404040"/>
          <w:sz w:val="22"/>
          <w:szCs w:val="20"/>
        </w:rPr>
        <w:t>direction and control over police</w:t>
      </w:r>
      <w:r w:rsidR="004C067E" w:rsidRPr="001B5EB9">
        <w:rPr>
          <w:rFonts w:ascii="Calibri" w:hAnsi="Calibri" w:cs="Calibri"/>
          <w:color w:val="404040"/>
          <w:sz w:val="22"/>
          <w:szCs w:val="20"/>
        </w:rPr>
        <w:t xml:space="preserve"> officers and staff.  </w:t>
      </w:r>
    </w:p>
    <w:p w14:paraId="455F853E" w14:textId="77777777" w:rsidR="004C067E" w:rsidRPr="001B5EB9" w:rsidRDefault="004C067E" w:rsidP="00032900">
      <w:pPr>
        <w:jc w:val="both"/>
        <w:rPr>
          <w:rFonts w:ascii="Calibri" w:hAnsi="Calibri" w:cs="Calibri"/>
          <w:color w:val="404040"/>
          <w:sz w:val="22"/>
          <w:szCs w:val="20"/>
        </w:rPr>
      </w:pPr>
    </w:p>
    <w:p w14:paraId="7C877FED" w14:textId="70F84419" w:rsidR="004C067E" w:rsidRPr="001B5EB9" w:rsidRDefault="004C067E" w:rsidP="00032900">
      <w:pPr>
        <w:jc w:val="both"/>
        <w:rPr>
          <w:rFonts w:ascii="Calibri" w:hAnsi="Calibri" w:cs="Calibri"/>
          <w:color w:val="404040"/>
          <w:sz w:val="22"/>
          <w:szCs w:val="20"/>
        </w:rPr>
      </w:pPr>
      <w:r w:rsidRPr="001B5EB9">
        <w:rPr>
          <w:rFonts w:ascii="Calibri" w:hAnsi="Calibri" w:cs="Calibri"/>
          <w:color w:val="404040"/>
          <w:sz w:val="22"/>
          <w:szCs w:val="20"/>
        </w:rPr>
        <w:t xml:space="preserve">The Chief Constable is accountable to the law for the exercise of police powers and to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Commissioner for the delivery of efficient and effective policing in Cumbria, management of resources and expenditure by the Constabulary.  At all times their police officers and staff remain operationally independent in the service of the communities that they serve.  </w:t>
      </w:r>
    </w:p>
    <w:p w14:paraId="75439038" w14:textId="77777777" w:rsidR="00700516" w:rsidRPr="001B5EB9" w:rsidRDefault="00700516" w:rsidP="00032900">
      <w:pPr>
        <w:jc w:val="both"/>
        <w:rPr>
          <w:rFonts w:ascii="Calibri" w:hAnsi="Calibri" w:cs="Calibri"/>
          <w:color w:val="404040"/>
          <w:sz w:val="22"/>
          <w:szCs w:val="20"/>
        </w:rPr>
      </w:pPr>
    </w:p>
    <w:p w14:paraId="3C00AE8D" w14:textId="77777777" w:rsidR="00700516" w:rsidRPr="001B5EB9" w:rsidRDefault="00771FE0" w:rsidP="00032900">
      <w:pPr>
        <w:jc w:val="both"/>
        <w:rPr>
          <w:rFonts w:ascii="Calibri" w:hAnsi="Calibri" w:cs="Calibri"/>
          <w:color w:val="404040"/>
          <w:sz w:val="22"/>
          <w:szCs w:val="20"/>
        </w:rPr>
      </w:pPr>
      <w:r w:rsidRPr="001B5EB9">
        <w:rPr>
          <w:rFonts w:ascii="Calibri" w:hAnsi="Calibri" w:cs="Calibri"/>
          <w:color w:val="404040"/>
          <w:sz w:val="22"/>
          <w:szCs w:val="20"/>
        </w:rPr>
        <w:t>The Chief Constable is responsible to the public and accountable to the Commissioner for:</w:t>
      </w:r>
    </w:p>
    <w:p w14:paraId="01353AF5" w14:textId="77777777" w:rsidR="00771FE0" w:rsidRPr="001B5EB9" w:rsidRDefault="00771FE0" w:rsidP="00032900">
      <w:pPr>
        <w:jc w:val="both"/>
        <w:rPr>
          <w:rFonts w:ascii="Calibri" w:hAnsi="Calibri" w:cs="Calibri"/>
          <w:color w:val="404040"/>
          <w:sz w:val="22"/>
          <w:szCs w:val="20"/>
        </w:rPr>
      </w:pPr>
    </w:p>
    <w:p w14:paraId="72237369"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Leading the force in a way that is consistent with the attestation made by all constables on appointment and ensuring that it acts with impartiality.</w:t>
      </w:r>
    </w:p>
    <w:p w14:paraId="550F7C01"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Appointing the Constabulary’s officers and staff (after consultation with the Commissioner, in the case of officers above the rank of Chief Superintendent and police staff equivalents).</w:t>
      </w:r>
    </w:p>
    <w:p w14:paraId="4E15174B" w14:textId="236C2711"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 xml:space="preserve">Supporting the Commissioner in the delivery of the strategy and objectives set out in the </w:t>
      </w:r>
      <w:r w:rsidR="00437EA1">
        <w:rPr>
          <w:rFonts w:ascii="Calibri" w:hAnsi="Calibri" w:cs="Calibri"/>
          <w:color w:val="404040"/>
          <w:sz w:val="22"/>
          <w:szCs w:val="20"/>
        </w:rPr>
        <w:t>Police, Fire</w:t>
      </w:r>
      <w:r w:rsidRPr="001B5EB9">
        <w:rPr>
          <w:rFonts w:ascii="Calibri" w:hAnsi="Calibri" w:cs="Calibri"/>
          <w:color w:val="404040"/>
          <w:sz w:val="22"/>
          <w:szCs w:val="20"/>
        </w:rPr>
        <w:t xml:space="preserve"> and Crime Plan.</w:t>
      </w:r>
    </w:p>
    <w:p w14:paraId="1A2B656D"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Assisting the Commissioner in planning the Constabulary’s budget.</w:t>
      </w:r>
    </w:p>
    <w:p w14:paraId="0DDEBD86"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Providing the Commissioner with access to information, officers and staff as required.</w:t>
      </w:r>
    </w:p>
    <w:p w14:paraId="351976A0"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Having regard to the Strategic Policing Requirement when exercising and planning his policing functions in respect of the Constabulary’s national and international policing responsibilities.</w:t>
      </w:r>
    </w:p>
    <w:p w14:paraId="2CE8B3C4"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Notifying and briefing the Commissioner of any matter or investigation on which the Commissioner may need to provide public assurance either alone or in company with them.</w:t>
      </w:r>
    </w:p>
    <w:p w14:paraId="76451F4C"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 xml:space="preserve">Being the operational voice of policing in the Cumbria police area and regularly explaining to the public the operational actions of officers and staff under their command.  </w:t>
      </w:r>
    </w:p>
    <w:p w14:paraId="54CE902F"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Entering into collaboration agreements with other Chief Constables, other policing bodies and partners that improve the efficiency or effectiveness of policing, and with agreement of the Commissioner.</w:t>
      </w:r>
    </w:p>
    <w:p w14:paraId="137E325E"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Remain politically independent of the Commissioner.</w:t>
      </w:r>
    </w:p>
    <w:p w14:paraId="6B5F0B13" w14:textId="751C0CE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 xml:space="preserve">Manage all complaints against the Constabulary, its </w:t>
      </w:r>
      <w:proofErr w:type="gramStart"/>
      <w:r w:rsidRPr="001B5EB9">
        <w:rPr>
          <w:rFonts w:ascii="Calibri" w:hAnsi="Calibri" w:cs="Calibri"/>
          <w:color w:val="404040"/>
          <w:sz w:val="22"/>
          <w:szCs w:val="20"/>
        </w:rPr>
        <w:t>officers</w:t>
      </w:r>
      <w:proofErr w:type="gramEnd"/>
      <w:r w:rsidRPr="001B5EB9">
        <w:rPr>
          <w:rFonts w:ascii="Calibri" w:hAnsi="Calibri" w:cs="Calibri"/>
          <w:color w:val="404040"/>
          <w:sz w:val="22"/>
          <w:szCs w:val="20"/>
        </w:rPr>
        <w:t xml:space="preserve"> and staff, except in relation to themselves</w:t>
      </w:r>
      <w:r w:rsidR="003C40C7" w:rsidRPr="001B5EB9">
        <w:rPr>
          <w:rFonts w:ascii="Calibri" w:hAnsi="Calibri" w:cs="Calibri"/>
          <w:color w:val="404040"/>
          <w:sz w:val="22"/>
          <w:szCs w:val="20"/>
        </w:rPr>
        <w:t xml:space="preserve"> and </w:t>
      </w:r>
      <w:r w:rsidR="007253F7" w:rsidRPr="001B5EB9">
        <w:rPr>
          <w:rFonts w:ascii="Calibri" w:hAnsi="Calibri" w:cs="Calibri"/>
          <w:color w:val="404040"/>
          <w:sz w:val="22"/>
          <w:szCs w:val="20"/>
        </w:rPr>
        <w:t>chief</w:t>
      </w:r>
      <w:r w:rsidR="003C40C7" w:rsidRPr="001B5EB9">
        <w:rPr>
          <w:rFonts w:ascii="Calibri" w:hAnsi="Calibri" w:cs="Calibri"/>
          <w:color w:val="404040"/>
          <w:sz w:val="22"/>
          <w:szCs w:val="20"/>
        </w:rPr>
        <w:t xml:space="preserve"> officers</w:t>
      </w:r>
      <w:r w:rsidRPr="001B5EB9">
        <w:rPr>
          <w:rFonts w:ascii="Calibri" w:hAnsi="Calibri" w:cs="Calibri"/>
          <w:color w:val="404040"/>
          <w:sz w:val="22"/>
          <w:szCs w:val="20"/>
        </w:rPr>
        <w:t xml:space="preserve">.  Ensuring that the Commissioner is kept informed in such a way as to enable the Commissioner to discharge their statutory obligations in relation to complaints in a regular, </w:t>
      </w:r>
      <w:proofErr w:type="gramStart"/>
      <w:r w:rsidRPr="001B5EB9">
        <w:rPr>
          <w:rFonts w:ascii="Calibri" w:hAnsi="Calibri" w:cs="Calibri"/>
          <w:color w:val="404040"/>
          <w:sz w:val="22"/>
          <w:szCs w:val="20"/>
        </w:rPr>
        <w:t>meaningful</w:t>
      </w:r>
      <w:proofErr w:type="gramEnd"/>
      <w:r w:rsidRPr="001B5EB9">
        <w:rPr>
          <w:rFonts w:ascii="Calibri" w:hAnsi="Calibri" w:cs="Calibri"/>
          <w:color w:val="404040"/>
          <w:sz w:val="22"/>
          <w:szCs w:val="20"/>
        </w:rPr>
        <w:t xml:space="preserve"> and timely fashion.  Serious complaints and conduct matters must be passed to the Independent Office of Police Conduct (IOPC) in line with legislation.</w:t>
      </w:r>
    </w:p>
    <w:p w14:paraId="3838CA52"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Exercising the power of direction and control in such a way as is reasonable to enable the Commissioner to have access to all necessary information and staff within the force.</w:t>
      </w:r>
    </w:p>
    <w:p w14:paraId="75B66D59" w14:textId="77777777" w:rsidR="00771FE0" w:rsidRPr="001B5EB9" w:rsidRDefault="00771FE0" w:rsidP="00032900">
      <w:pPr>
        <w:pStyle w:val="ListParagraph"/>
        <w:numPr>
          <w:ilvl w:val="0"/>
          <w:numId w:val="34"/>
        </w:numPr>
        <w:ind w:left="714" w:hanging="357"/>
        <w:jc w:val="both"/>
        <w:rPr>
          <w:rFonts w:ascii="Calibri" w:hAnsi="Calibri" w:cs="Calibri"/>
          <w:color w:val="404040"/>
          <w:sz w:val="22"/>
          <w:szCs w:val="20"/>
        </w:rPr>
      </w:pPr>
      <w:r w:rsidRPr="001B5EB9">
        <w:rPr>
          <w:rFonts w:ascii="Calibri" w:hAnsi="Calibri" w:cs="Calibri"/>
          <w:color w:val="404040"/>
          <w:sz w:val="22"/>
          <w:szCs w:val="20"/>
        </w:rPr>
        <w:t xml:space="preserve">Having day to day responsibility for financial </w:t>
      </w:r>
      <w:r w:rsidR="0034750C" w:rsidRPr="001B5EB9">
        <w:rPr>
          <w:rFonts w:ascii="Calibri" w:hAnsi="Calibri" w:cs="Calibri"/>
          <w:color w:val="404040"/>
          <w:sz w:val="22"/>
          <w:szCs w:val="20"/>
        </w:rPr>
        <w:t xml:space="preserve">management of the Constabulary within the framework of the </w:t>
      </w:r>
      <w:r w:rsidR="003C40C7" w:rsidRPr="001B5EB9">
        <w:rPr>
          <w:rFonts w:ascii="Calibri" w:hAnsi="Calibri" w:cs="Calibri"/>
          <w:color w:val="404040"/>
          <w:sz w:val="22"/>
          <w:szCs w:val="20"/>
        </w:rPr>
        <w:t>Funding Agreement,</w:t>
      </w:r>
      <w:r w:rsidR="0034750C" w:rsidRPr="001B5EB9">
        <w:rPr>
          <w:rFonts w:ascii="Calibri" w:hAnsi="Calibri" w:cs="Calibri"/>
          <w:color w:val="404040"/>
          <w:sz w:val="22"/>
          <w:szCs w:val="20"/>
        </w:rPr>
        <w:t xml:space="preserve"> revenue budget allocation and approved capital programme and levels of authorisation issued by the Commissioner.  </w:t>
      </w:r>
    </w:p>
    <w:p w14:paraId="728DED0F" w14:textId="77777777" w:rsidR="0034750C" w:rsidRPr="001B5EB9" w:rsidRDefault="0034750C" w:rsidP="00032900">
      <w:pPr>
        <w:ind w:left="357"/>
        <w:jc w:val="both"/>
        <w:rPr>
          <w:rFonts w:ascii="Calibri" w:hAnsi="Calibri" w:cs="Calibri"/>
          <w:color w:val="404040"/>
          <w:sz w:val="20"/>
          <w:szCs w:val="20"/>
        </w:rPr>
      </w:pPr>
    </w:p>
    <w:p w14:paraId="1C05CDEF" w14:textId="77777777" w:rsidR="00AD124B" w:rsidRDefault="00AD124B" w:rsidP="00032900">
      <w:pPr>
        <w:rPr>
          <w:rFonts w:ascii="Calibri" w:hAnsi="Calibri" w:cs="Calibri"/>
          <w:color w:val="808080"/>
          <w:sz w:val="32"/>
          <w:szCs w:val="28"/>
        </w:rPr>
      </w:pPr>
    </w:p>
    <w:p w14:paraId="6B42C420" w14:textId="77777777" w:rsidR="00AD124B" w:rsidRDefault="00AD124B" w:rsidP="00032900">
      <w:pPr>
        <w:rPr>
          <w:rFonts w:ascii="Calibri" w:hAnsi="Calibri" w:cs="Calibri"/>
          <w:color w:val="808080"/>
          <w:sz w:val="32"/>
          <w:szCs w:val="28"/>
        </w:rPr>
      </w:pPr>
    </w:p>
    <w:p w14:paraId="49CC50DC" w14:textId="25B9FD9A" w:rsidR="0034750C" w:rsidRPr="001B5EB9" w:rsidRDefault="0034750C" w:rsidP="00032900">
      <w:pPr>
        <w:rPr>
          <w:rFonts w:ascii="Calibri" w:hAnsi="Calibri" w:cs="Calibri"/>
          <w:color w:val="808080"/>
          <w:sz w:val="32"/>
          <w:szCs w:val="28"/>
        </w:rPr>
      </w:pPr>
      <w:r w:rsidRPr="001B5EB9">
        <w:rPr>
          <w:rFonts w:ascii="Calibri" w:hAnsi="Calibri" w:cs="Calibri"/>
          <w:color w:val="808080"/>
          <w:sz w:val="32"/>
          <w:szCs w:val="28"/>
        </w:rPr>
        <w:lastRenderedPageBreak/>
        <w:t>General Principles of Consent</w:t>
      </w:r>
      <w:r w:rsidR="00F02697" w:rsidRPr="001B5EB9">
        <w:rPr>
          <w:rFonts w:ascii="Calibri" w:hAnsi="Calibri" w:cs="Calibri"/>
          <w:color w:val="808080"/>
          <w:sz w:val="32"/>
          <w:szCs w:val="28"/>
        </w:rPr>
        <w:t xml:space="preserve">  </w:t>
      </w:r>
    </w:p>
    <w:p w14:paraId="3E46DDDD" w14:textId="77777777" w:rsidR="000D2D1C" w:rsidRPr="001B5EB9" w:rsidRDefault="000D2D1C" w:rsidP="00032900">
      <w:pPr>
        <w:jc w:val="both"/>
        <w:rPr>
          <w:rFonts w:ascii="Calibri" w:hAnsi="Calibri" w:cs="Calibri"/>
          <w:color w:val="404040"/>
          <w:sz w:val="20"/>
          <w:szCs w:val="20"/>
        </w:rPr>
      </w:pPr>
    </w:p>
    <w:p w14:paraId="3FBA4E3D" w14:textId="77777777" w:rsidR="000D2D1C" w:rsidRPr="001B5EB9" w:rsidRDefault="000D2D1C" w:rsidP="00032900">
      <w:pPr>
        <w:jc w:val="both"/>
        <w:rPr>
          <w:rFonts w:ascii="Calibri" w:hAnsi="Calibri" w:cs="Calibri"/>
          <w:color w:val="404040"/>
          <w:sz w:val="22"/>
          <w:szCs w:val="20"/>
        </w:rPr>
      </w:pPr>
      <w:r w:rsidRPr="001B5EB9">
        <w:rPr>
          <w:rFonts w:ascii="Calibri" w:hAnsi="Calibri" w:cs="Calibri"/>
          <w:color w:val="404040"/>
          <w:sz w:val="22"/>
          <w:szCs w:val="20"/>
        </w:rPr>
        <w:t>The elements of the Commissioner’s consent to the Chief Constable to exercise powers to enter into contracts, acquire or dispose of property on the Commissioner’s behalf are detailed within the Funding Agreement.  This agreement sets out the terms and conditions under which the Commissioner will provide funding to the Chief Constable throughout the duration of the agreement</w:t>
      </w:r>
    </w:p>
    <w:p w14:paraId="063C54B7" w14:textId="1BB59C23" w:rsidR="0034750C" w:rsidRPr="001B5EB9" w:rsidRDefault="0034750C" w:rsidP="00032900">
      <w:pPr>
        <w:jc w:val="both"/>
        <w:rPr>
          <w:rFonts w:ascii="Calibri" w:hAnsi="Calibri" w:cs="Calibri"/>
          <w:color w:val="404040"/>
          <w:sz w:val="22"/>
          <w:szCs w:val="20"/>
        </w:rPr>
      </w:pPr>
      <w:r w:rsidRPr="001B5EB9">
        <w:rPr>
          <w:rFonts w:ascii="Calibri" w:hAnsi="Calibri" w:cs="Calibri"/>
          <w:color w:val="404040"/>
          <w:sz w:val="22"/>
          <w:szCs w:val="20"/>
        </w:rPr>
        <w:br/>
        <w:t>For services provided jointly to both the Commissioner and the Chief Constable, a Memorandum of Understanding will be in place setting out the agreed arrangements for service delivery.</w:t>
      </w:r>
      <w:r w:rsidR="000D2D1C" w:rsidRPr="001B5EB9">
        <w:rPr>
          <w:rFonts w:ascii="Calibri" w:hAnsi="Calibri" w:cs="Calibri"/>
          <w:color w:val="404040"/>
          <w:sz w:val="22"/>
          <w:szCs w:val="20"/>
        </w:rPr>
        <w:t xml:space="preserve">  In addition to those terms and conditions identified within the Funding Agreement:</w:t>
      </w:r>
    </w:p>
    <w:p w14:paraId="538A9379" w14:textId="77777777" w:rsidR="0034750C" w:rsidRPr="001B5EB9" w:rsidRDefault="0034750C" w:rsidP="00032900">
      <w:pPr>
        <w:jc w:val="both"/>
        <w:rPr>
          <w:rFonts w:ascii="Calibri" w:hAnsi="Calibri" w:cs="Calibri"/>
          <w:color w:val="404040"/>
          <w:sz w:val="22"/>
          <w:szCs w:val="20"/>
        </w:rPr>
      </w:pPr>
    </w:p>
    <w:p w14:paraId="06485C22" w14:textId="7C416C1C" w:rsidR="00B11EFD" w:rsidRPr="001B5EB9" w:rsidRDefault="00B11EFD" w:rsidP="00032900">
      <w:pPr>
        <w:pStyle w:val="ListParagraph"/>
        <w:numPr>
          <w:ilvl w:val="0"/>
          <w:numId w:val="36"/>
        </w:numPr>
        <w:ind w:left="714" w:hanging="357"/>
        <w:jc w:val="both"/>
        <w:rPr>
          <w:rFonts w:ascii="Calibri" w:hAnsi="Calibri" w:cs="Calibri"/>
          <w:color w:val="404040"/>
          <w:sz w:val="22"/>
          <w:szCs w:val="20"/>
        </w:rPr>
      </w:pPr>
      <w:r w:rsidRPr="001B5EB9">
        <w:rPr>
          <w:rFonts w:ascii="Calibri" w:hAnsi="Calibri" w:cs="Calibri"/>
          <w:color w:val="404040"/>
          <w:sz w:val="22"/>
          <w:szCs w:val="20"/>
        </w:rPr>
        <w:t>The Commissioner must not restrict the operational independence of the Constabulary and the Chief Constable who leads it.</w:t>
      </w:r>
    </w:p>
    <w:p w14:paraId="74DD7112" w14:textId="39AAD98D" w:rsidR="001B4707" w:rsidRPr="001B5EB9" w:rsidRDefault="001B4707" w:rsidP="00032900">
      <w:pPr>
        <w:pStyle w:val="ListParagraph"/>
        <w:numPr>
          <w:ilvl w:val="0"/>
          <w:numId w:val="36"/>
        </w:numPr>
        <w:ind w:left="714" w:hanging="357"/>
        <w:jc w:val="both"/>
        <w:rPr>
          <w:rFonts w:ascii="Calibri" w:hAnsi="Calibri" w:cs="Calibri"/>
          <w:color w:val="404040"/>
          <w:sz w:val="22"/>
          <w:szCs w:val="20"/>
        </w:rPr>
      </w:pPr>
      <w:r w:rsidRPr="001B5EB9">
        <w:rPr>
          <w:rFonts w:ascii="Calibri" w:hAnsi="Calibri" w:cs="Calibri"/>
          <w:color w:val="404040"/>
          <w:sz w:val="22"/>
          <w:szCs w:val="20"/>
        </w:rPr>
        <w:t>The Commissioner may limit the powers, which are consent/delegated and/or remove consent/delegation at any time or in relation to Funding</w:t>
      </w:r>
      <w:r w:rsidR="00D84DC9" w:rsidRPr="001B5EB9">
        <w:rPr>
          <w:rFonts w:ascii="Calibri" w:hAnsi="Calibri" w:cs="Calibri"/>
          <w:color w:val="404040"/>
          <w:sz w:val="22"/>
          <w:szCs w:val="20"/>
        </w:rPr>
        <w:t>,</w:t>
      </w:r>
      <w:r w:rsidRPr="001B5EB9">
        <w:rPr>
          <w:rFonts w:ascii="Calibri" w:hAnsi="Calibri" w:cs="Calibri"/>
          <w:color w:val="404040"/>
          <w:sz w:val="22"/>
          <w:szCs w:val="20"/>
        </w:rPr>
        <w:t xml:space="preserve"> utilise the Dispute Resolution process as appropriate.</w:t>
      </w:r>
    </w:p>
    <w:p w14:paraId="2103294B" w14:textId="487C20F9" w:rsidR="00B11EFD" w:rsidRPr="001B5EB9" w:rsidRDefault="00B11EFD" w:rsidP="00032900">
      <w:pPr>
        <w:pStyle w:val="ListParagraph"/>
        <w:numPr>
          <w:ilvl w:val="0"/>
          <w:numId w:val="36"/>
        </w:numPr>
        <w:ind w:left="714" w:hanging="357"/>
        <w:jc w:val="both"/>
        <w:rPr>
          <w:rFonts w:ascii="Calibri" w:hAnsi="Calibri" w:cs="Calibri"/>
          <w:color w:val="404040"/>
          <w:sz w:val="22"/>
          <w:szCs w:val="20"/>
        </w:rPr>
      </w:pPr>
      <w:r w:rsidRPr="001B5EB9">
        <w:rPr>
          <w:rFonts w:ascii="Calibri" w:hAnsi="Calibri" w:cs="Calibri"/>
          <w:color w:val="404040"/>
          <w:sz w:val="22"/>
          <w:szCs w:val="20"/>
        </w:rPr>
        <w:t>Subject to th</w:t>
      </w:r>
      <w:r w:rsidR="001B4707" w:rsidRPr="001B5EB9">
        <w:rPr>
          <w:rFonts w:ascii="Calibri" w:hAnsi="Calibri" w:cs="Calibri"/>
          <w:color w:val="404040"/>
          <w:sz w:val="22"/>
          <w:szCs w:val="20"/>
        </w:rPr>
        <w:t>is Scheme and the Funding Agreement</w:t>
      </w:r>
      <w:r w:rsidR="002011C2" w:rsidRPr="001B5EB9">
        <w:rPr>
          <w:rFonts w:ascii="Calibri" w:hAnsi="Calibri" w:cs="Calibri"/>
          <w:color w:val="404040"/>
          <w:sz w:val="22"/>
          <w:szCs w:val="20"/>
        </w:rPr>
        <w:t>, the Commissioner may</w:t>
      </w:r>
      <w:r w:rsidRPr="001B5EB9">
        <w:rPr>
          <w:rFonts w:ascii="Calibri" w:hAnsi="Calibri" w:cs="Calibri"/>
          <w:color w:val="404040"/>
          <w:sz w:val="22"/>
          <w:szCs w:val="20"/>
        </w:rPr>
        <w:t xml:space="preserve"> at any time, require that a specific matter is referred to him for a decision and not dealt with under powers of consent/delegation.  </w:t>
      </w:r>
    </w:p>
    <w:p w14:paraId="5B62A789" w14:textId="70254729" w:rsidR="00B11EFD" w:rsidRPr="001B5EB9" w:rsidRDefault="003C40C7" w:rsidP="00032900">
      <w:pPr>
        <w:pStyle w:val="ListParagraph"/>
        <w:numPr>
          <w:ilvl w:val="0"/>
          <w:numId w:val="36"/>
        </w:numPr>
        <w:ind w:left="714" w:hanging="357"/>
        <w:jc w:val="both"/>
        <w:rPr>
          <w:rFonts w:ascii="Calibri" w:hAnsi="Calibri" w:cs="Calibri"/>
          <w:strike/>
          <w:color w:val="404040"/>
          <w:sz w:val="22"/>
          <w:szCs w:val="20"/>
        </w:rPr>
      </w:pPr>
      <w:r w:rsidRPr="001B5EB9">
        <w:rPr>
          <w:rFonts w:ascii="Calibri" w:hAnsi="Calibri" w:cs="Calibri"/>
          <w:color w:val="404040"/>
          <w:sz w:val="22"/>
          <w:szCs w:val="20"/>
        </w:rPr>
        <w:t>Notwithstanding any specific requirements in this Scheme</w:t>
      </w:r>
      <w:r w:rsidR="000D2D1C" w:rsidRPr="001B5EB9">
        <w:rPr>
          <w:rFonts w:ascii="Calibri" w:hAnsi="Calibri" w:cs="Calibri"/>
          <w:color w:val="404040"/>
          <w:sz w:val="22"/>
          <w:szCs w:val="20"/>
        </w:rPr>
        <w:t xml:space="preserve"> or Funding Agreement, t</w:t>
      </w:r>
      <w:r w:rsidRPr="001B5EB9">
        <w:rPr>
          <w:rFonts w:ascii="Calibri" w:hAnsi="Calibri" w:cs="Calibri"/>
          <w:color w:val="404040"/>
          <w:sz w:val="22"/>
          <w:szCs w:val="20"/>
        </w:rPr>
        <w:t xml:space="preserve">he Commissioner shall be consulted in relation to any projects/areas of </w:t>
      </w:r>
      <w:r w:rsidR="005128EF" w:rsidRPr="001B5EB9">
        <w:rPr>
          <w:rFonts w:ascii="Calibri" w:hAnsi="Calibri" w:cs="Calibri"/>
          <w:color w:val="404040"/>
          <w:sz w:val="22"/>
          <w:szCs w:val="20"/>
        </w:rPr>
        <w:t>work that</w:t>
      </w:r>
      <w:r w:rsidRPr="001B5EB9">
        <w:rPr>
          <w:rFonts w:ascii="Calibri" w:hAnsi="Calibri" w:cs="Calibri"/>
          <w:color w:val="404040"/>
          <w:sz w:val="22"/>
          <w:szCs w:val="20"/>
        </w:rPr>
        <w:t xml:space="preserve"> may have a signific</w:t>
      </w:r>
      <w:r w:rsidR="005128EF" w:rsidRPr="001B5EB9">
        <w:rPr>
          <w:rFonts w:ascii="Calibri" w:hAnsi="Calibri" w:cs="Calibri"/>
          <w:color w:val="404040"/>
          <w:sz w:val="22"/>
          <w:szCs w:val="20"/>
        </w:rPr>
        <w:t xml:space="preserve">ant impact on the community of </w:t>
      </w:r>
      <w:r w:rsidRPr="001B5EB9">
        <w:rPr>
          <w:rFonts w:ascii="Calibri" w:hAnsi="Calibri" w:cs="Calibri"/>
          <w:color w:val="404040"/>
          <w:sz w:val="22"/>
          <w:szCs w:val="20"/>
        </w:rPr>
        <w:t>Cumbria.  The Commissioner shall be consulted at both outline business case and full business case stages including any evaluation of such business case</w:t>
      </w:r>
      <w:r w:rsidR="002011C2" w:rsidRPr="001B5EB9">
        <w:rPr>
          <w:rFonts w:ascii="Calibri" w:hAnsi="Calibri" w:cs="Calibri"/>
          <w:color w:val="404040"/>
          <w:sz w:val="22"/>
          <w:szCs w:val="20"/>
        </w:rPr>
        <w:t>.</w:t>
      </w:r>
    </w:p>
    <w:p w14:paraId="72C22B67" w14:textId="7C2B6E92" w:rsidR="00745FF0" w:rsidRDefault="00745FF0" w:rsidP="00032900">
      <w:pPr>
        <w:pStyle w:val="ListParagraph"/>
        <w:ind w:left="714"/>
        <w:jc w:val="both"/>
        <w:rPr>
          <w:rFonts w:ascii="Calibri" w:hAnsi="Calibri" w:cs="Calibri"/>
          <w:color w:val="404040"/>
          <w:sz w:val="20"/>
          <w:szCs w:val="20"/>
        </w:rPr>
      </w:pPr>
    </w:p>
    <w:p w14:paraId="32EFA07F" w14:textId="455E240B" w:rsidR="003C40C7" w:rsidRDefault="003C40C7" w:rsidP="00032900">
      <w:pPr>
        <w:pStyle w:val="ListParagraph"/>
        <w:ind w:left="714"/>
        <w:jc w:val="both"/>
        <w:rPr>
          <w:rFonts w:ascii="Calibri" w:hAnsi="Calibri" w:cs="Calibri"/>
          <w:color w:val="404040"/>
          <w:sz w:val="20"/>
          <w:szCs w:val="20"/>
        </w:rPr>
      </w:pPr>
    </w:p>
    <w:p w14:paraId="2DECFDDB" w14:textId="2F60CBB1" w:rsidR="00B11EFD" w:rsidRDefault="00B11EFD" w:rsidP="002D5F40">
      <w:pPr>
        <w:jc w:val="both"/>
        <w:rPr>
          <w:rFonts w:ascii="Calibri" w:hAnsi="Calibri" w:cs="Calibri"/>
          <w:color w:val="404040"/>
          <w:sz w:val="20"/>
          <w:szCs w:val="20"/>
        </w:rPr>
      </w:pPr>
    </w:p>
    <w:p w14:paraId="2F7316C0" w14:textId="77777777" w:rsidR="000D6313" w:rsidRDefault="000D6313" w:rsidP="002D5F40">
      <w:pPr>
        <w:jc w:val="both"/>
        <w:rPr>
          <w:rFonts w:ascii="Calibri" w:hAnsi="Calibri" w:cs="Calibri"/>
          <w:color w:val="404040"/>
          <w:sz w:val="20"/>
          <w:szCs w:val="20"/>
        </w:rPr>
      </w:pPr>
    </w:p>
    <w:p w14:paraId="0E69679C" w14:textId="77777777" w:rsidR="00EB15B5" w:rsidRDefault="00EB15B5" w:rsidP="000D6313">
      <w:pPr>
        <w:rPr>
          <w:rFonts w:ascii="Calibri" w:hAnsi="Calibri" w:cs="Calibri"/>
          <w:color w:val="991E66"/>
          <w:sz w:val="44"/>
          <w:szCs w:val="44"/>
        </w:rPr>
      </w:pPr>
    </w:p>
    <w:p w14:paraId="5056BF6B" w14:textId="77777777" w:rsidR="00EB15B5" w:rsidRDefault="00EB15B5" w:rsidP="000D6313">
      <w:pPr>
        <w:rPr>
          <w:rFonts w:ascii="Calibri" w:hAnsi="Calibri" w:cs="Calibri"/>
          <w:color w:val="991E66"/>
          <w:sz w:val="44"/>
          <w:szCs w:val="44"/>
        </w:rPr>
      </w:pPr>
    </w:p>
    <w:p w14:paraId="61760493" w14:textId="77777777" w:rsidR="00EB15B5" w:rsidRDefault="00EB15B5" w:rsidP="000D6313">
      <w:pPr>
        <w:rPr>
          <w:rFonts w:ascii="Calibri" w:hAnsi="Calibri" w:cs="Calibri"/>
          <w:color w:val="991E66"/>
          <w:sz w:val="44"/>
          <w:szCs w:val="44"/>
        </w:rPr>
      </w:pPr>
    </w:p>
    <w:p w14:paraId="4C0080EE" w14:textId="77777777" w:rsidR="00EB15B5" w:rsidRDefault="00EB15B5" w:rsidP="000D6313">
      <w:pPr>
        <w:rPr>
          <w:rFonts w:ascii="Calibri" w:hAnsi="Calibri" w:cs="Calibri"/>
          <w:color w:val="991E66"/>
          <w:sz w:val="44"/>
          <w:szCs w:val="44"/>
        </w:rPr>
      </w:pPr>
    </w:p>
    <w:p w14:paraId="39CD544D" w14:textId="77777777" w:rsidR="00EB15B5" w:rsidRDefault="00EB15B5" w:rsidP="000D6313">
      <w:pPr>
        <w:rPr>
          <w:rFonts w:ascii="Calibri" w:hAnsi="Calibri" w:cs="Calibri"/>
          <w:color w:val="991E66"/>
          <w:sz w:val="44"/>
          <w:szCs w:val="44"/>
        </w:rPr>
      </w:pPr>
    </w:p>
    <w:p w14:paraId="362031CE" w14:textId="77777777" w:rsidR="00EB15B5" w:rsidRDefault="00EB15B5" w:rsidP="000D6313">
      <w:pPr>
        <w:rPr>
          <w:rFonts w:ascii="Calibri" w:hAnsi="Calibri" w:cs="Calibri"/>
          <w:color w:val="991E66"/>
          <w:sz w:val="44"/>
          <w:szCs w:val="44"/>
        </w:rPr>
      </w:pPr>
    </w:p>
    <w:p w14:paraId="497013A8" w14:textId="77777777" w:rsidR="00EB15B5" w:rsidRDefault="00EB15B5" w:rsidP="000D6313">
      <w:pPr>
        <w:rPr>
          <w:rFonts w:ascii="Calibri" w:hAnsi="Calibri" w:cs="Calibri"/>
          <w:color w:val="991E66"/>
          <w:sz w:val="44"/>
          <w:szCs w:val="44"/>
        </w:rPr>
      </w:pPr>
    </w:p>
    <w:p w14:paraId="335AF97E" w14:textId="77777777" w:rsidR="00EB15B5" w:rsidRDefault="00EB15B5" w:rsidP="000D6313">
      <w:pPr>
        <w:rPr>
          <w:rFonts w:ascii="Calibri" w:hAnsi="Calibri" w:cs="Calibri"/>
          <w:color w:val="991E66"/>
          <w:sz w:val="44"/>
          <w:szCs w:val="44"/>
        </w:rPr>
      </w:pPr>
    </w:p>
    <w:p w14:paraId="6C376528" w14:textId="77777777" w:rsidR="00EB15B5" w:rsidRDefault="00EB15B5" w:rsidP="000D6313">
      <w:pPr>
        <w:rPr>
          <w:rFonts w:ascii="Calibri" w:hAnsi="Calibri" w:cs="Calibri"/>
          <w:color w:val="991E66"/>
          <w:sz w:val="44"/>
          <w:szCs w:val="44"/>
        </w:rPr>
      </w:pPr>
    </w:p>
    <w:p w14:paraId="78A4EA21" w14:textId="77777777" w:rsidR="00EB15B5" w:rsidRDefault="00EB15B5" w:rsidP="000D6313">
      <w:pPr>
        <w:rPr>
          <w:rFonts w:ascii="Calibri" w:hAnsi="Calibri" w:cs="Calibri"/>
          <w:color w:val="991E66"/>
          <w:sz w:val="44"/>
          <w:szCs w:val="44"/>
        </w:rPr>
      </w:pPr>
    </w:p>
    <w:p w14:paraId="378908E2" w14:textId="2430A133" w:rsidR="000D6313" w:rsidRPr="004763BB" w:rsidRDefault="000D6313" w:rsidP="000D6313">
      <w:pPr>
        <w:rPr>
          <w:rFonts w:ascii="Calibri" w:hAnsi="Calibri" w:cs="Calibri"/>
          <w:color w:val="19365E"/>
          <w:sz w:val="44"/>
          <w:szCs w:val="44"/>
        </w:rPr>
      </w:pPr>
      <w:r w:rsidRPr="004763BB">
        <w:rPr>
          <w:rFonts w:ascii="Calibri" w:hAnsi="Calibri" w:cs="Calibri"/>
          <w:color w:val="19365E"/>
          <w:sz w:val="44"/>
          <w:szCs w:val="44"/>
        </w:rPr>
        <w:lastRenderedPageBreak/>
        <w:t xml:space="preserve">Corporate Governance Framework for Cumbria Commissioner Fire and Rescue Authority </w:t>
      </w:r>
    </w:p>
    <w:p w14:paraId="46434063" w14:textId="1D09E0AC" w:rsidR="000D6313" w:rsidRPr="005958D3" w:rsidRDefault="000D6313" w:rsidP="000D6313">
      <w:pPr>
        <w:rPr>
          <w:rFonts w:ascii="Calibri" w:hAnsi="Calibri" w:cs="Calibri"/>
          <w:color w:val="991E66"/>
          <w:sz w:val="44"/>
          <w:szCs w:val="44"/>
        </w:rPr>
      </w:pPr>
    </w:p>
    <w:p w14:paraId="7D76F894" w14:textId="03C70AD0" w:rsidR="00DE5700" w:rsidRPr="005958D3" w:rsidRDefault="00DE5700" w:rsidP="00DE5700">
      <w:pPr>
        <w:rPr>
          <w:rFonts w:ascii="Calibri" w:hAnsi="Calibri" w:cs="Calibri"/>
        </w:rPr>
      </w:pPr>
      <w:r w:rsidRPr="005958D3">
        <w:rPr>
          <w:rFonts w:ascii="Calibri" w:hAnsi="Calibri" w:cs="Calibri"/>
        </w:rPr>
        <w:t>On the 1st of April 2023, the governance of Cumbria Fire and Rescue Service transferred to the Commissioner following the dissolve of Cumbria County Council.  The Police, Fire and Crime Commissioner now operates as two distinct legal entities (corporation soles): The Police, Fire and Crime Commissioner for Cumbria and the Cumbria Commissioner Fire &amp; Rescue Authority.  The Cumbria Commissioner Fire and Rescue Authority is created by The Police, Fire &amp; Crime Commissioner for Cumbria (Fire and Rescue Authority) Order 2022, which was laid in Parliament on 28th November 2022.  Within the Order, it sets out that the person who is the Police &amp; Crime Commissioner for Cumbria, is also the Cumbria Commissioner Fire &amp; Rescue Authority.  They will be known as the Police, Fire and Crime Commissioner (“PFCC” or “the Commissioner”) for Cumbria.  The Commissioner shall maintain a Fire and Rescue Service for the area, which is known as the Cumbria Fire &amp; Rescue Service (CFRS).</w:t>
      </w:r>
    </w:p>
    <w:p w14:paraId="582B43CB" w14:textId="77777777" w:rsidR="00DE5700" w:rsidRPr="005958D3" w:rsidRDefault="00DE5700" w:rsidP="00DE5700">
      <w:pPr>
        <w:rPr>
          <w:rFonts w:ascii="Calibri" w:hAnsi="Calibri" w:cs="Calibri"/>
        </w:rPr>
      </w:pPr>
    </w:p>
    <w:p w14:paraId="0ED4B0AB" w14:textId="1820E006" w:rsidR="00DE5700" w:rsidRPr="005958D3" w:rsidRDefault="00DE5700" w:rsidP="00DE5700">
      <w:pPr>
        <w:rPr>
          <w:rFonts w:ascii="Calibri" w:hAnsi="Calibri" w:cs="Calibri"/>
        </w:rPr>
      </w:pPr>
      <w:r w:rsidRPr="005958D3">
        <w:rPr>
          <w:rFonts w:ascii="Calibri" w:hAnsi="Calibri" w:cs="Calibri"/>
        </w:rPr>
        <w:t>The Commissioner is the recipient of all funding, including the government grant and precept and other sources of income related to the statutory functions of the Fire and</w:t>
      </w:r>
      <w:r w:rsidRPr="00DE5700">
        <w:rPr>
          <w:rFonts w:ascii="Calibri" w:hAnsi="Calibri" w:cs="Calibri"/>
        </w:rPr>
        <w:t xml:space="preserve"> </w:t>
      </w:r>
      <w:r w:rsidRPr="005958D3">
        <w:rPr>
          <w:rFonts w:ascii="Calibri" w:hAnsi="Calibri" w:cs="Calibri"/>
        </w:rPr>
        <w:t xml:space="preserve">Rescue Service.  They Commissioner owns all the property, rights, and liabilities of the Fire and Rescue Service, and is also the employer of all fire and rescue staff.  </w:t>
      </w:r>
    </w:p>
    <w:p w14:paraId="108A5582" w14:textId="77777777" w:rsidR="00DE5700" w:rsidRPr="005958D3" w:rsidRDefault="00DE5700" w:rsidP="00DE5700">
      <w:pPr>
        <w:rPr>
          <w:rFonts w:ascii="Calibri" w:hAnsi="Calibri" w:cs="Calibri"/>
        </w:rPr>
      </w:pPr>
    </w:p>
    <w:p w14:paraId="25FF1759" w14:textId="1949858A" w:rsidR="00DE5700" w:rsidRPr="005958D3" w:rsidRDefault="00DE5700" w:rsidP="00DE5700">
      <w:pPr>
        <w:rPr>
          <w:rFonts w:ascii="Calibri" w:hAnsi="Calibri" w:cs="Calibri"/>
        </w:rPr>
      </w:pPr>
      <w:r w:rsidRPr="005958D3">
        <w:rPr>
          <w:rFonts w:ascii="Calibri" w:hAnsi="Calibri" w:cs="Calibri"/>
        </w:rPr>
        <w:t xml:space="preserve">The Commissioner has developed a Corporate Governance Framework for the Fire and Rescue Authority.  The framework sets out how the Authority and the Service will be governed, making sure the business is carried out in the right way, for the right reason, at the right time.  It also sets out the delegation of responsibility from the Commissioner to his staff and the Chief Fire Officer.  </w:t>
      </w:r>
    </w:p>
    <w:p w14:paraId="462F70DF" w14:textId="77777777" w:rsidR="00DE5700" w:rsidRPr="005958D3" w:rsidRDefault="00DE5700" w:rsidP="00DE5700">
      <w:pPr>
        <w:rPr>
          <w:rFonts w:ascii="Calibri" w:hAnsi="Calibri" w:cs="Calibri"/>
        </w:rPr>
      </w:pPr>
    </w:p>
    <w:p w14:paraId="1EFCDDA2" w14:textId="2509F60D" w:rsidR="000D6313" w:rsidRPr="000D6313" w:rsidRDefault="00DE5700" w:rsidP="00DE5700">
      <w:pPr>
        <w:rPr>
          <w:rFonts w:ascii="Calibri" w:hAnsi="Calibri" w:cs="Calibri"/>
          <w:sz w:val="14"/>
          <w:szCs w:val="14"/>
        </w:rPr>
      </w:pPr>
      <w:r w:rsidRPr="005958D3">
        <w:rPr>
          <w:rFonts w:ascii="Calibri" w:hAnsi="Calibri" w:cs="Calibri"/>
        </w:rPr>
        <w:t>This is the first governance framework for the new arrangement and there continues to be changes and additions as day-to-day practical arrangements are worked through.  All organisations and officers are expected to follow the spirit of the framework and apply the fundamental principles and expectations as set out within it.</w:t>
      </w:r>
    </w:p>
    <w:sectPr w:rsidR="000D6313" w:rsidRPr="000D6313" w:rsidSect="00A36DC7">
      <w:pgSz w:w="11906" w:h="16838"/>
      <w:pgMar w:top="1440" w:right="1416"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1E18" w14:textId="77777777" w:rsidR="00B421F3" w:rsidRDefault="00B421F3">
      <w:r>
        <w:separator/>
      </w:r>
    </w:p>
  </w:endnote>
  <w:endnote w:type="continuationSeparator" w:id="0">
    <w:p w14:paraId="0C818979" w14:textId="77777777" w:rsidR="00B421F3" w:rsidRDefault="00B4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48E5" w14:textId="77777777" w:rsidR="00B421F3" w:rsidRDefault="00B421F3" w:rsidP="006D6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45ABF" w14:textId="77777777" w:rsidR="00B421F3" w:rsidRDefault="00B421F3" w:rsidP="007C1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40E5" w14:textId="77777777" w:rsidR="00B421F3" w:rsidRPr="00EF1562" w:rsidRDefault="00B421F3" w:rsidP="00BA7F25">
    <w:pPr>
      <w:pStyle w:val="Footer"/>
      <w:ind w:right="360"/>
      <w:rPr>
        <w:rFonts w:ascii="Calibri" w:hAnsi="Calibri" w:cs="Calibri"/>
        <w:color w:val="19365E"/>
        <w:sz w:val="20"/>
        <w:szCs w:val="20"/>
      </w:rPr>
    </w:pPr>
    <w:r w:rsidRPr="00EF1562">
      <w:rPr>
        <w:rFonts w:ascii="Calibri" w:hAnsi="Calibri" w:cs="Calibri"/>
        <w:color w:val="19365E"/>
        <w:sz w:val="20"/>
        <w:szCs w:val="20"/>
      </w:rPr>
      <w:t>CUMBRIA OFFICE OF THE POLICE AND CRIME COMMISSIONER</w:t>
    </w:r>
  </w:p>
  <w:p w14:paraId="29DD5FA5" w14:textId="5C87BE76" w:rsidR="00B421F3" w:rsidRPr="00BA7F25" w:rsidRDefault="00B421F3" w:rsidP="00BA7F25">
    <w:pPr>
      <w:pStyle w:val="Footer"/>
      <w:ind w:right="360"/>
      <w:rPr>
        <w:rFonts w:ascii="Calibri" w:hAnsi="Calibri" w:cs="Calibri"/>
        <w:color w:val="595959"/>
        <w:sz w:val="20"/>
        <w:szCs w:val="20"/>
      </w:rPr>
    </w:pPr>
    <w:r w:rsidRPr="00BA7F25">
      <w:rPr>
        <w:rFonts w:ascii="Calibri" w:hAnsi="Calibri" w:cs="Calibri"/>
        <w:color w:val="595959"/>
        <w:sz w:val="20"/>
        <w:szCs w:val="20"/>
      </w:rPr>
      <w:t xml:space="preserve">SCHEME OF </w:t>
    </w:r>
    <w:r>
      <w:rPr>
        <w:rFonts w:ascii="Calibri" w:hAnsi="Calibri" w:cs="Calibri"/>
        <w:color w:val="595959"/>
        <w:sz w:val="20"/>
        <w:szCs w:val="20"/>
      </w:rPr>
      <w:t>DELEGATION (</w:t>
    </w:r>
    <w:r w:rsidR="00C15BD0">
      <w:rPr>
        <w:rFonts w:ascii="Calibri" w:hAnsi="Calibri" w:cs="Calibri"/>
        <w:color w:val="595959"/>
        <w:sz w:val="20"/>
        <w:szCs w:val="20"/>
      </w:rPr>
      <w:t>February 202</w:t>
    </w:r>
    <w:r w:rsidR="00032900">
      <w:rPr>
        <w:rFonts w:ascii="Calibri" w:hAnsi="Calibri" w:cs="Calibri"/>
        <w:color w:val="595959"/>
        <w:sz w:val="20"/>
        <w:szCs w:val="20"/>
      </w:rPr>
      <w:t>4</w:t>
    </w:r>
    <w:r>
      <w:rPr>
        <w:rFonts w:ascii="Calibri" w:hAnsi="Calibri" w:cs="Calibri"/>
        <w:color w:val="595959"/>
        <w:sz w:val="20"/>
        <w:szCs w:val="20"/>
      </w:rPr>
      <w:t xml:space="preserve">) </w:t>
    </w:r>
    <w:r w:rsidR="00C15BD0">
      <w:rPr>
        <w:rFonts w:ascii="Calibri" w:hAnsi="Calibri" w:cs="Calibri"/>
        <w:color w:val="595959"/>
        <w:sz w:val="20"/>
        <w:szCs w:val="20"/>
      </w:rPr>
      <w:t>v1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9EC6" w14:textId="77777777" w:rsidR="00B421F3" w:rsidRDefault="00B421F3" w:rsidP="00E15B3A">
    <w:pPr>
      <w:pStyle w:val="Footer"/>
      <w:ind w:right="360"/>
      <w:rPr>
        <w:rFonts w:ascii="Calibri" w:hAnsi="Calibri" w:cs="Calibri"/>
        <w:color w:val="7FBE0E"/>
        <w:sz w:val="20"/>
        <w:szCs w:val="20"/>
      </w:rPr>
    </w:pPr>
  </w:p>
  <w:p w14:paraId="4566F3F0" w14:textId="061CF49E" w:rsidR="00B421F3" w:rsidRPr="00EF1562" w:rsidRDefault="00B421F3" w:rsidP="00E15B3A">
    <w:pPr>
      <w:pStyle w:val="Footer"/>
      <w:ind w:right="360"/>
      <w:rPr>
        <w:rFonts w:ascii="Calibri" w:hAnsi="Calibri" w:cs="Calibri"/>
        <w:color w:val="19365E"/>
        <w:sz w:val="20"/>
        <w:szCs w:val="20"/>
      </w:rPr>
    </w:pPr>
    <w:r w:rsidRPr="00EF1562">
      <w:rPr>
        <w:rFonts w:ascii="Calibri" w:hAnsi="Calibri" w:cs="Calibri"/>
        <w:color w:val="19365E"/>
        <w:sz w:val="20"/>
        <w:szCs w:val="20"/>
      </w:rPr>
      <w:t>CUMBRIA OFFICE OF THE POLICE</w:t>
    </w:r>
    <w:r w:rsidR="00437EA1" w:rsidRPr="00EF1562">
      <w:rPr>
        <w:rFonts w:ascii="Calibri" w:hAnsi="Calibri" w:cs="Calibri"/>
        <w:color w:val="19365E"/>
        <w:sz w:val="20"/>
        <w:szCs w:val="20"/>
      </w:rPr>
      <w:t>, FIRE</w:t>
    </w:r>
    <w:r w:rsidRPr="00EF1562">
      <w:rPr>
        <w:rFonts w:ascii="Calibri" w:hAnsi="Calibri" w:cs="Calibri"/>
        <w:color w:val="19365E"/>
        <w:sz w:val="20"/>
        <w:szCs w:val="20"/>
      </w:rPr>
      <w:t xml:space="preserve"> AND CRIME COMMISSIONER</w:t>
    </w:r>
  </w:p>
  <w:p w14:paraId="2EC3376F" w14:textId="0D7045FA" w:rsidR="00977771" w:rsidRPr="00BA7F25" w:rsidRDefault="00B421F3" w:rsidP="00977771">
    <w:pPr>
      <w:pStyle w:val="Footer"/>
      <w:ind w:right="360"/>
      <w:rPr>
        <w:rFonts w:ascii="Calibri" w:hAnsi="Calibri" w:cs="Calibri"/>
        <w:color w:val="595959"/>
        <w:sz w:val="20"/>
        <w:szCs w:val="20"/>
      </w:rPr>
    </w:pPr>
    <w:r w:rsidRPr="00BA7F25">
      <w:rPr>
        <w:rFonts w:ascii="Calibri" w:hAnsi="Calibri" w:cs="Calibri"/>
        <w:color w:val="595959"/>
        <w:sz w:val="20"/>
        <w:szCs w:val="20"/>
      </w:rPr>
      <w:t xml:space="preserve">SCHEME OF </w:t>
    </w:r>
    <w:r>
      <w:rPr>
        <w:rFonts w:ascii="Calibri" w:hAnsi="Calibri" w:cs="Calibri"/>
        <w:color w:val="595959"/>
        <w:sz w:val="20"/>
        <w:szCs w:val="20"/>
      </w:rPr>
      <w:t xml:space="preserve">DELEGATION </w:t>
    </w:r>
    <w:r w:rsidR="00977771">
      <w:rPr>
        <w:rFonts w:ascii="Calibri" w:hAnsi="Calibri" w:cs="Calibri"/>
        <w:color w:val="595959"/>
        <w:sz w:val="20"/>
        <w:szCs w:val="20"/>
      </w:rPr>
      <w:t xml:space="preserve">(Revised </w:t>
    </w:r>
    <w:r w:rsidR="00437EA1">
      <w:rPr>
        <w:rFonts w:ascii="Calibri" w:hAnsi="Calibri" w:cs="Calibri"/>
        <w:color w:val="595959"/>
        <w:sz w:val="20"/>
        <w:szCs w:val="20"/>
      </w:rPr>
      <w:t>February 2024</w:t>
    </w:r>
    <w:r w:rsidR="00977771">
      <w:rPr>
        <w:rFonts w:ascii="Calibri" w:hAnsi="Calibri" w:cs="Calibri"/>
        <w:color w:val="595959"/>
        <w:sz w:val="20"/>
        <w:szCs w:val="20"/>
      </w:rPr>
      <w:t>) v</w:t>
    </w:r>
    <w:r w:rsidR="00F4135A">
      <w:rPr>
        <w:rFonts w:ascii="Calibri" w:hAnsi="Calibri" w:cs="Calibri"/>
        <w:color w:val="595959"/>
        <w:sz w:val="20"/>
        <w:szCs w:val="20"/>
      </w:rPr>
      <w:t>1</w:t>
    </w:r>
    <w:r w:rsidR="00977771">
      <w:rPr>
        <w:rFonts w:ascii="Calibri" w:hAnsi="Calibri" w:cs="Calibri"/>
        <w:color w:val="595959"/>
        <w:sz w:val="20"/>
        <w:szCs w:val="20"/>
      </w:rPr>
      <w:t xml:space="preserve"> draft</w:t>
    </w:r>
  </w:p>
  <w:p w14:paraId="04AA31A3" w14:textId="05A890AF" w:rsidR="00B421F3" w:rsidRDefault="00B421F3" w:rsidP="0097777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F74B" w14:textId="77777777" w:rsidR="000F3C12" w:rsidRDefault="000F3C12" w:rsidP="006D6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BD2AE" w14:textId="77777777" w:rsidR="000F3C12" w:rsidRDefault="000F3C12" w:rsidP="007C187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0D6D" w14:textId="77777777" w:rsidR="000F3C12" w:rsidRPr="00EF1562" w:rsidRDefault="000F3C12" w:rsidP="00BA7F25">
    <w:pPr>
      <w:pStyle w:val="Footer"/>
      <w:ind w:right="360"/>
      <w:rPr>
        <w:rFonts w:ascii="Calibri" w:hAnsi="Calibri" w:cs="Calibri"/>
        <w:color w:val="19365E"/>
        <w:sz w:val="20"/>
        <w:szCs w:val="20"/>
      </w:rPr>
    </w:pPr>
    <w:r w:rsidRPr="00EF1562">
      <w:rPr>
        <w:rFonts w:ascii="Calibri" w:hAnsi="Calibri" w:cs="Calibri"/>
        <w:color w:val="19365E"/>
        <w:sz w:val="20"/>
        <w:szCs w:val="20"/>
      </w:rPr>
      <w:t>CUMBRIA OFFICE OF THE POLICE AND CRIME COMMISSIONER</w:t>
    </w:r>
  </w:p>
  <w:p w14:paraId="34C3C765" w14:textId="6F1D171F" w:rsidR="000F3C12" w:rsidRPr="00BA7F25" w:rsidRDefault="000F3C12" w:rsidP="00BA7F25">
    <w:pPr>
      <w:pStyle w:val="Footer"/>
      <w:ind w:right="360"/>
      <w:rPr>
        <w:rFonts w:ascii="Calibri" w:hAnsi="Calibri" w:cs="Calibri"/>
        <w:color w:val="595959"/>
        <w:sz w:val="20"/>
        <w:szCs w:val="20"/>
      </w:rPr>
    </w:pPr>
    <w:r w:rsidRPr="00BA7F25">
      <w:rPr>
        <w:rFonts w:ascii="Calibri" w:hAnsi="Calibri" w:cs="Calibri"/>
        <w:color w:val="595959"/>
        <w:sz w:val="20"/>
        <w:szCs w:val="20"/>
      </w:rPr>
      <w:t xml:space="preserve">SCHEME OF </w:t>
    </w:r>
    <w:r>
      <w:rPr>
        <w:rFonts w:ascii="Calibri" w:hAnsi="Calibri" w:cs="Calibri"/>
        <w:color w:val="595959"/>
        <w:sz w:val="20"/>
        <w:szCs w:val="20"/>
      </w:rPr>
      <w:t>DELEGATION (</w:t>
    </w:r>
    <w:r w:rsidR="009D3EC6">
      <w:rPr>
        <w:rFonts w:ascii="Calibri" w:hAnsi="Calibri" w:cs="Calibri"/>
        <w:color w:val="595959"/>
        <w:sz w:val="20"/>
        <w:szCs w:val="20"/>
      </w:rPr>
      <w:t xml:space="preserve">Approved </w:t>
    </w:r>
    <w:r>
      <w:rPr>
        <w:rFonts w:ascii="Calibri" w:hAnsi="Calibri" w:cs="Calibri"/>
        <w:color w:val="595959"/>
        <w:sz w:val="20"/>
        <w:szCs w:val="20"/>
      </w:rPr>
      <w:t>February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308" w14:textId="77777777" w:rsidR="000F3C12" w:rsidRDefault="000F3C12" w:rsidP="00E15B3A">
    <w:pPr>
      <w:pStyle w:val="Footer"/>
      <w:ind w:right="360"/>
      <w:rPr>
        <w:rFonts w:ascii="Calibri" w:hAnsi="Calibri" w:cs="Calibri"/>
        <w:color w:val="7FBE0E"/>
        <w:sz w:val="20"/>
        <w:szCs w:val="20"/>
      </w:rPr>
    </w:pPr>
  </w:p>
  <w:p w14:paraId="11721C5F" w14:textId="77777777" w:rsidR="000F3C12" w:rsidRPr="00EF1562" w:rsidRDefault="000F3C12" w:rsidP="00E15B3A">
    <w:pPr>
      <w:pStyle w:val="Footer"/>
      <w:ind w:right="360"/>
      <w:rPr>
        <w:rFonts w:ascii="Calibri" w:hAnsi="Calibri" w:cs="Calibri"/>
        <w:color w:val="19365E"/>
        <w:sz w:val="20"/>
        <w:szCs w:val="20"/>
      </w:rPr>
    </w:pPr>
    <w:r w:rsidRPr="00EF1562">
      <w:rPr>
        <w:rFonts w:ascii="Calibri" w:hAnsi="Calibri" w:cs="Calibri"/>
        <w:color w:val="19365E"/>
        <w:sz w:val="20"/>
        <w:szCs w:val="20"/>
      </w:rPr>
      <w:t>CUMBRIA OFFICE OF THE POLICE, FIRE AND CRIME COMMISSIONER</w:t>
    </w:r>
  </w:p>
  <w:p w14:paraId="61B72068" w14:textId="77777777" w:rsidR="000F3C12" w:rsidRPr="00BA7F25" w:rsidRDefault="000F3C12" w:rsidP="00977771">
    <w:pPr>
      <w:pStyle w:val="Footer"/>
      <w:ind w:right="360"/>
      <w:rPr>
        <w:rFonts w:ascii="Calibri" w:hAnsi="Calibri" w:cs="Calibri"/>
        <w:color w:val="595959"/>
        <w:sz w:val="20"/>
        <w:szCs w:val="20"/>
      </w:rPr>
    </w:pPr>
    <w:r w:rsidRPr="00BA7F25">
      <w:rPr>
        <w:rFonts w:ascii="Calibri" w:hAnsi="Calibri" w:cs="Calibri"/>
        <w:color w:val="595959"/>
        <w:sz w:val="20"/>
        <w:szCs w:val="20"/>
      </w:rPr>
      <w:t xml:space="preserve">SCHEME OF </w:t>
    </w:r>
    <w:r>
      <w:rPr>
        <w:rFonts w:ascii="Calibri" w:hAnsi="Calibri" w:cs="Calibri"/>
        <w:color w:val="595959"/>
        <w:sz w:val="20"/>
        <w:szCs w:val="20"/>
      </w:rPr>
      <w:t>DELEGATION (Revised February 2024) v1 draft</w:t>
    </w:r>
  </w:p>
  <w:p w14:paraId="496322F4" w14:textId="77777777" w:rsidR="000F3C12" w:rsidRDefault="000F3C12" w:rsidP="009777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7549" w14:textId="77777777" w:rsidR="00B421F3" w:rsidRDefault="00B421F3">
      <w:r>
        <w:separator/>
      </w:r>
    </w:p>
  </w:footnote>
  <w:footnote w:type="continuationSeparator" w:id="0">
    <w:p w14:paraId="323CA852" w14:textId="77777777" w:rsidR="00B421F3" w:rsidRDefault="00B4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726A" w14:textId="4849D209" w:rsidR="00B421F3" w:rsidRPr="00BA7F25" w:rsidRDefault="00B421F3" w:rsidP="00BA7F25">
    <w:pPr>
      <w:pStyle w:val="Header"/>
      <w:pBdr>
        <w:bottom w:val="single" w:sz="4" w:space="1" w:color="D9D9D9"/>
      </w:pBdr>
      <w:jc w:val="right"/>
      <w:rPr>
        <w:rFonts w:ascii="Calibri" w:hAnsi="Calibri" w:cs="Calibri"/>
        <w:b/>
        <w:bCs/>
        <w:sz w:val="20"/>
        <w:szCs w:val="20"/>
      </w:rPr>
    </w:pPr>
    <w:r w:rsidRPr="00BA7F25">
      <w:rPr>
        <w:rFonts w:ascii="Calibri" w:hAnsi="Calibri" w:cs="Calibri"/>
        <w:color w:val="808080"/>
        <w:spacing w:val="60"/>
        <w:sz w:val="20"/>
        <w:szCs w:val="20"/>
      </w:rPr>
      <w:t>Page</w:t>
    </w:r>
    <w:r w:rsidRPr="00BA7F25">
      <w:rPr>
        <w:rFonts w:ascii="Calibri" w:hAnsi="Calibri" w:cs="Calibri"/>
        <w:sz w:val="20"/>
        <w:szCs w:val="20"/>
      </w:rPr>
      <w:t xml:space="preserve"> | </w:t>
    </w:r>
    <w:r w:rsidRPr="00BA7F25">
      <w:rPr>
        <w:rFonts w:ascii="Calibri" w:hAnsi="Calibri" w:cs="Calibri"/>
        <w:sz w:val="20"/>
        <w:szCs w:val="20"/>
      </w:rPr>
      <w:fldChar w:fldCharType="begin"/>
    </w:r>
    <w:r w:rsidRPr="00BA7F25">
      <w:rPr>
        <w:rFonts w:ascii="Calibri" w:hAnsi="Calibri" w:cs="Calibri"/>
        <w:sz w:val="20"/>
        <w:szCs w:val="20"/>
      </w:rPr>
      <w:instrText xml:space="preserve"> PAGE   \* MERGEFORMAT </w:instrText>
    </w:r>
    <w:r w:rsidRPr="00BA7F25">
      <w:rPr>
        <w:rFonts w:ascii="Calibri" w:hAnsi="Calibri" w:cs="Calibri"/>
        <w:sz w:val="20"/>
        <w:szCs w:val="20"/>
      </w:rPr>
      <w:fldChar w:fldCharType="separate"/>
    </w:r>
    <w:r w:rsidR="003836D3" w:rsidRPr="003836D3">
      <w:rPr>
        <w:rFonts w:ascii="Calibri" w:hAnsi="Calibri" w:cs="Calibri"/>
        <w:b/>
        <w:bCs/>
        <w:noProof/>
        <w:sz w:val="20"/>
        <w:szCs w:val="20"/>
      </w:rPr>
      <w:t>24</w:t>
    </w:r>
    <w:r w:rsidRPr="00BA7F25">
      <w:rPr>
        <w:rFonts w:ascii="Calibri" w:hAnsi="Calibri" w:cs="Calibri"/>
        <w:b/>
        <w:bCs/>
        <w:noProof/>
        <w:sz w:val="20"/>
        <w:szCs w:val="20"/>
      </w:rPr>
      <w:fldChar w:fldCharType="end"/>
    </w:r>
  </w:p>
  <w:p w14:paraId="4F960B86" w14:textId="77777777" w:rsidR="00B421F3" w:rsidRDefault="00B42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11959814"/>
      <w:docPartObj>
        <w:docPartGallery w:val="Page Numbers (Top of Page)"/>
        <w:docPartUnique/>
      </w:docPartObj>
    </w:sdtPr>
    <w:sdtEndPr>
      <w:rPr>
        <w:rFonts w:asciiTheme="minorHAnsi" w:hAnsiTheme="minorHAnsi" w:cstheme="minorHAnsi"/>
        <w:noProof/>
        <w:color w:val="auto"/>
        <w:spacing w:val="0"/>
        <w:sz w:val="20"/>
        <w:szCs w:val="20"/>
      </w:rPr>
    </w:sdtEndPr>
    <w:sdtContent>
      <w:p w14:paraId="0FE443C5" w14:textId="34F21FA4" w:rsidR="00AD124B" w:rsidRPr="00AD124B" w:rsidRDefault="00AD124B">
        <w:pPr>
          <w:pStyle w:val="Header"/>
          <w:pBdr>
            <w:bottom w:val="single" w:sz="4" w:space="1" w:color="D9D9D9" w:themeColor="background1" w:themeShade="D9"/>
          </w:pBdr>
          <w:jc w:val="right"/>
          <w:rPr>
            <w:rFonts w:asciiTheme="minorHAnsi" w:hAnsiTheme="minorHAnsi" w:cstheme="minorHAnsi"/>
            <w:sz w:val="20"/>
            <w:szCs w:val="20"/>
          </w:rPr>
        </w:pPr>
        <w:r w:rsidRPr="00AD124B">
          <w:rPr>
            <w:rFonts w:asciiTheme="minorHAnsi" w:hAnsiTheme="minorHAnsi" w:cstheme="minorHAnsi"/>
            <w:color w:val="7F7F7F" w:themeColor="background1" w:themeShade="7F"/>
            <w:spacing w:val="60"/>
            <w:sz w:val="20"/>
            <w:szCs w:val="20"/>
          </w:rPr>
          <w:t>Page</w:t>
        </w:r>
        <w:r w:rsidRPr="00AD124B">
          <w:rPr>
            <w:rFonts w:asciiTheme="minorHAnsi" w:hAnsiTheme="minorHAnsi" w:cstheme="minorHAnsi"/>
            <w:sz w:val="20"/>
            <w:szCs w:val="20"/>
          </w:rPr>
          <w:t xml:space="preserve"> | </w:t>
        </w:r>
        <w:r w:rsidRPr="00AD124B">
          <w:rPr>
            <w:rFonts w:asciiTheme="minorHAnsi" w:hAnsiTheme="minorHAnsi" w:cstheme="minorHAnsi"/>
            <w:sz w:val="20"/>
            <w:szCs w:val="20"/>
          </w:rPr>
          <w:fldChar w:fldCharType="begin"/>
        </w:r>
        <w:r w:rsidRPr="00AD124B">
          <w:rPr>
            <w:rFonts w:asciiTheme="minorHAnsi" w:hAnsiTheme="minorHAnsi" w:cstheme="minorHAnsi"/>
            <w:sz w:val="20"/>
            <w:szCs w:val="20"/>
          </w:rPr>
          <w:instrText xml:space="preserve"> PAGE   \* MERGEFORMAT </w:instrText>
        </w:r>
        <w:r w:rsidRPr="00AD124B">
          <w:rPr>
            <w:rFonts w:asciiTheme="minorHAnsi" w:hAnsiTheme="minorHAnsi" w:cstheme="minorHAnsi"/>
            <w:sz w:val="20"/>
            <w:szCs w:val="20"/>
          </w:rPr>
          <w:fldChar w:fldCharType="separate"/>
        </w:r>
        <w:r w:rsidRPr="00AD124B">
          <w:rPr>
            <w:rFonts w:asciiTheme="minorHAnsi" w:hAnsiTheme="minorHAnsi" w:cstheme="minorHAnsi"/>
            <w:noProof/>
            <w:sz w:val="20"/>
            <w:szCs w:val="20"/>
          </w:rPr>
          <w:t>2</w:t>
        </w:r>
        <w:r w:rsidRPr="00AD124B">
          <w:rPr>
            <w:rFonts w:asciiTheme="minorHAnsi" w:hAnsiTheme="minorHAnsi" w:cstheme="minorHAnsi"/>
            <w:noProof/>
            <w:sz w:val="20"/>
            <w:szCs w:val="20"/>
          </w:rPr>
          <w:fldChar w:fldCharType="end"/>
        </w:r>
      </w:p>
    </w:sdtContent>
  </w:sdt>
  <w:p w14:paraId="613FA0A6" w14:textId="77777777" w:rsidR="00AD124B" w:rsidRDefault="00AD1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FE13" w14:textId="77777777" w:rsidR="000F3C12" w:rsidRPr="00BA7F25" w:rsidRDefault="000F3C12" w:rsidP="00BA7F25">
    <w:pPr>
      <w:pStyle w:val="Header"/>
      <w:pBdr>
        <w:bottom w:val="single" w:sz="4" w:space="1" w:color="D9D9D9"/>
      </w:pBdr>
      <w:jc w:val="right"/>
      <w:rPr>
        <w:rFonts w:ascii="Calibri" w:hAnsi="Calibri" w:cs="Calibri"/>
        <w:b/>
        <w:bCs/>
        <w:sz w:val="20"/>
        <w:szCs w:val="20"/>
      </w:rPr>
    </w:pPr>
    <w:r w:rsidRPr="00BA7F25">
      <w:rPr>
        <w:rFonts w:ascii="Calibri" w:hAnsi="Calibri" w:cs="Calibri"/>
        <w:color w:val="808080"/>
        <w:spacing w:val="60"/>
        <w:sz w:val="20"/>
        <w:szCs w:val="20"/>
      </w:rPr>
      <w:t>Page</w:t>
    </w:r>
    <w:r w:rsidRPr="00BA7F25">
      <w:rPr>
        <w:rFonts w:ascii="Calibri" w:hAnsi="Calibri" w:cs="Calibri"/>
        <w:sz w:val="20"/>
        <w:szCs w:val="20"/>
      </w:rPr>
      <w:t xml:space="preserve"> | </w:t>
    </w:r>
    <w:r w:rsidRPr="00BA7F25">
      <w:rPr>
        <w:rFonts w:ascii="Calibri" w:hAnsi="Calibri" w:cs="Calibri"/>
        <w:sz w:val="20"/>
        <w:szCs w:val="20"/>
      </w:rPr>
      <w:fldChar w:fldCharType="begin"/>
    </w:r>
    <w:r w:rsidRPr="00BA7F25">
      <w:rPr>
        <w:rFonts w:ascii="Calibri" w:hAnsi="Calibri" w:cs="Calibri"/>
        <w:sz w:val="20"/>
        <w:szCs w:val="20"/>
      </w:rPr>
      <w:instrText xml:space="preserve"> PAGE   \* MERGEFORMAT </w:instrText>
    </w:r>
    <w:r w:rsidRPr="00BA7F25">
      <w:rPr>
        <w:rFonts w:ascii="Calibri" w:hAnsi="Calibri" w:cs="Calibri"/>
        <w:sz w:val="20"/>
        <w:szCs w:val="20"/>
      </w:rPr>
      <w:fldChar w:fldCharType="separate"/>
    </w:r>
    <w:r w:rsidRPr="003836D3">
      <w:rPr>
        <w:rFonts w:ascii="Calibri" w:hAnsi="Calibri" w:cs="Calibri"/>
        <w:b/>
        <w:bCs/>
        <w:noProof/>
        <w:sz w:val="20"/>
        <w:szCs w:val="20"/>
      </w:rPr>
      <w:t>24</w:t>
    </w:r>
    <w:r w:rsidRPr="00BA7F25">
      <w:rPr>
        <w:rFonts w:ascii="Calibri" w:hAnsi="Calibri" w:cs="Calibri"/>
        <w:b/>
        <w:bCs/>
        <w:noProof/>
        <w:sz w:val="20"/>
        <w:szCs w:val="20"/>
      </w:rPr>
      <w:fldChar w:fldCharType="end"/>
    </w:r>
  </w:p>
  <w:p w14:paraId="22BA02DC" w14:textId="77777777" w:rsidR="000F3C12" w:rsidRDefault="000F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B75"/>
    <w:multiLevelType w:val="hybridMultilevel"/>
    <w:tmpl w:val="CD4C616E"/>
    <w:lvl w:ilvl="0" w:tplc="D2C0CEBA">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03B8"/>
    <w:multiLevelType w:val="hybridMultilevel"/>
    <w:tmpl w:val="79AC23C0"/>
    <w:lvl w:ilvl="0" w:tplc="D52CA9D0">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5617F"/>
    <w:multiLevelType w:val="hybridMultilevel"/>
    <w:tmpl w:val="F24A8F96"/>
    <w:lvl w:ilvl="0" w:tplc="E9CA6ED2">
      <w:start w:val="1"/>
      <w:numFmt w:val="decimal"/>
      <w:lvlText w:val="%1."/>
      <w:lvlJc w:val="left"/>
      <w:pPr>
        <w:ind w:left="1211" w:hanging="360"/>
      </w:pPr>
      <w:rPr>
        <w:rFonts w:hint="default"/>
        <w:color w:val="991E66"/>
      </w:rPr>
    </w:lvl>
    <w:lvl w:ilvl="1" w:tplc="5A6668A4">
      <w:start w:val="1"/>
      <w:numFmt w:val="bullet"/>
      <w:lvlText w:val=""/>
      <w:lvlJc w:val="left"/>
      <w:pPr>
        <w:ind w:left="1440" w:hanging="360"/>
      </w:pPr>
      <w:rPr>
        <w:rFonts w:ascii="Wingdings" w:hAnsi="Wingdings" w:hint="default"/>
        <w:color w:val="92D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B4ACE"/>
    <w:multiLevelType w:val="hybridMultilevel"/>
    <w:tmpl w:val="F32EC0AC"/>
    <w:lvl w:ilvl="0" w:tplc="D2C0CEBA">
      <w:start w:val="1"/>
      <w:numFmt w:val="bullet"/>
      <w:lvlText w:val=""/>
      <w:lvlJc w:val="left"/>
      <w:pPr>
        <w:ind w:left="1044" w:hanging="360"/>
      </w:pPr>
      <w:rPr>
        <w:rFonts w:ascii="Wingdings" w:hAnsi="Wingdings" w:hint="default"/>
        <w:color w:val="7030A0"/>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4" w15:restartNumberingAfterBreak="0">
    <w:nsid w:val="1EC82038"/>
    <w:multiLevelType w:val="hybridMultilevel"/>
    <w:tmpl w:val="C9D45624"/>
    <w:lvl w:ilvl="0" w:tplc="9E746E34">
      <w:start w:val="1"/>
      <w:numFmt w:val="bullet"/>
      <w:lvlText w:val=""/>
      <w:lvlJc w:val="left"/>
      <w:pPr>
        <w:ind w:left="720" w:hanging="360"/>
      </w:pPr>
      <w:rPr>
        <w:rFonts w:ascii="Wingdings" w:hAnsi="Wingdings" w:hint="default"/>
        <w:color w:val="991E66"/>
      </w:rPr>
    </w:lvl>
    <w:lvl w:ilvl="1" w:tplc="DD0A4590">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D6453"/>
    <w:multiLevelType w:val="hybridMultilevel"/>
    <w:tmpl w:val="E06E784E"/>
    <w:lvl w:ilvl="0" w:tplc="A7C6C354">
      <w:start w:val="1"/>
      <w:numFmt w:val="bullet"/>
      <w:lvlText w:val=""/>
      <w:lvlJc w:val="left"/>
      <w:pPr>
        <w:tabs>
          <w:tab w:val="num" w:pos="360"/>
        </w:tabs>
        <w:ind w:left="360" w:hanging="360"/>
      </w:pPr>
      <w:rPr>
        <w:rFonts w:ascii="Wingdings" w:hAnsi="Wingdings" w:hint="default"/>
        <w:color w:val="991E66"/>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25247FCD"/>
    <w:multiLevelType w:val="hybridMultilevel"/>
    <w:tmpl w:val="77F446C2"/>
    <w:lvl w:ilvl="0" w:tplc="08090013">
      <w:start w:val="1"/>
      <w:numFmt w:val="upperRoman"/>
      <w:lvlText w:val="%1."/>
      <w:lvlJc w:val="right"/>
      <w:pPr>
        <w:ind w:left="2160" w:hanging="360"/>
      </w:pPr>
      <w:rPr>
        <w:rFonts w:hint="default"/>
        <w:color w:val="000000"/>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A927117"/>
    <w:multiLevelType w:val="hybridMultilevel"/>
    <w:tmpl w:val="91FCF1A0"/>
    <w:lvl w:ilvl="0" w:tplc="4B7C6CC6">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25B0E"/>
    <w:multiLevelType w:val="hybridMultilevel"/>
    <w:tmpl w:val="4CD2993E"/>
    <w:lvl w:ilvl="0" w:tplc="5A363746">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64111"/>
    <w:multiLevelType w:val="hybridMultilevel"/>
    <w:tmpl w:val="3D508674"/>
    <w:lvl w:ilvl="0" w:tplc="9A286CA2">
      <w:start w:val="1"/>
      <w:numFmt w:val="bullet"/>
      <w:lvlText w:val=""/>
      <w:lvlJc w:val="left"/>
      <w:pPr>
        <w:ind w:left="502" w:hanging="360"/>
      </w:pPr>
      <w:rPr>
        <w:rFonts w:ascii="Wingdings" w:hAnsi="Wingdings" w:hint="default"/>
        <w:color w:val="991E6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0D637A5"/>
    <w:multiLevelType w:val="hybridMultilevel"/>
    <w:tmpl w:val="D23CF378"/>
    <w:lvl w:ilvl="0" w:tplc="0CD21FA8">
      <w:start w:val="1"/>
      <w:numFmt w:val="bullet"/>
      <w:lvlText w:val=""/>
      <w:lvlJc w:val="left"/>
      <w:pPr>
        <w:ind w:left="720" w:hanging="360"/>
      </w:pPr>
      <w:rPr>
        <w:rFonts w:ascii="Wingdings" w:hAnsi="Wingdings" w:hint="default"/>
        <w:color w:val="7030A0"/>
      </w:rPr>
    </w:lvl>
    <w:lvl w:ilvl="1" w:tplc="5A6668A4">
      <w:start w:val="1"/>
      <w:numFmt w:val="bullet"/>
      <w:lvlText w:val=""/>
      <w:lvlJc w:val="left"/>
      <w:pPr>
        <w:ind w:left="1440" w:hanging="360"/>
      </w:pPr>
      <w:rPr>
        <w:rFonts w:ascii="Wingdings" w:hAnsi="Wingdings" w:hint="default"/>
        <w:color w:val="92D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B55D1"/>
    <w:multiLevelType w:val="hybridMultilevel"/>
    <w:tmpl w:val="7396B668"/>
    <w:lvl w:ilvl="0" w:tplc="2728B7FE">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06CC1"/>
    <w:multiLevelType w:val="hybridMultilevel"/>
    <w:tmpl w:val="4DA2A23A"/>
    <w:lvl w:ilvl="0" w:tplc="FAE2740E">
      <w:start w:val="1"/>
      <w:numFmt w:val="bullet"/>
      <w:lvlText w:val=""/>
      <w:lvlJc w:val="left"/>
      <w:pPr>
        <w:ind w:left="518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C0558"/>
    <w:multiLevelType w:val="hybridMultilevel"/>
    <w:tmpl w:val="9DEE4BFC"/>
    <w:lvl w:ilvl="0" w:tplc="6DF23F1E">
      <w:start w:val="1"/>
      <w:numFmt w:val="bullet"/>
      <w:lvlText w:val=""/>
      <w:lvlJc w:val="left"/>
      <w:pPr>
        <w:ind w:left="720" w:hanging="360"/>
      </w:pPr>
      <w:rPr>
        <w:rFonts w:ascii="Wingdings" w:hAnsi="Wingdings" w:hint="default"/>
        <w:color w:val="991E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B26D2"/>
    <w:multiLevelType w:val="hybridMultilevel"/>
    <w:tmpl w:val="D1F89EE8"/>
    <w:lvl w:ilvl="0" w:tplc="D48EF9B2">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24D50"/>
    <w:multiLevelType w:val="hybridMultilevel"/>
    <w:tmpl w:val="72DA9738"/>
    <w:lvl w:ilvl="0" w:tplc="F662C092">
      <w:start w:val="1"/>
      <w:numFmt w:val="bullet"/>
      <w:lvlText w:val=""/>
      <w:lvlJc w:val="left"/>
      <w:pPr>
        <w:ind w:left="720" w:hanging="360"/>
      </w:pPr>
      <w:rPr>
        <w:rFonts w:ascii="Wingdings" w:hAnsi="Wingdings" w:hint="default"/>
        <w:color w:val="991E66"/>
        <w:u w:color="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C1888"/>
    <w:multiLevelType w:val="hybridMultilevel"/>
    <w:tmpl w:val="818E9D08"/>
    <w:lvl w:ilvl="0" w:tplc="D2C0CEBA">
      <w:start w:val="1"/>
      <w:numFmt w:val="bullet"/>
      <w:lvlText w:val=""/>
      <w:lvlJc w:val="left"/>
      <w:pPr>
        <w:ind w:left="502" w:hanging="360"/>
      </w:pPr>
      <w:rPr>
        <w:rFonts w:ascii="Wingdings" w:hAnsi="Wingdings" w:hint="default"/>
        <w:color w:val="7030A0"/>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3734C51"/>
    <w:multiLevelType w:val="hybridMultilevel"/>
    <w:tmpl w:val="FBD83D36"/>
    <w:lvl w:ilvl="0" w:tplc="C0761E52">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31687"/>
    <w:multiLevelType w:val="hybridMultilevel"/>
    <w:tmpl w:val="2EC6B456"/>
    <w:lvl w:ilvl="0" w:tplc="D8525A7C">
      <w:start w:val="1"/>
      <w:numFmt w:val="bullet"/>
      <w:lvlText w:val=""/>
      <w:lvlJc w:val="left"/>
      <w:pPr>
        <w:ind w:left="360" w:hanging="360"/>
      </w:pPr>
      <w:rPr>
        <w:rFonts w:ascii="Wingdings" w:hAnsi="Wingdings" w:hint="default"/>
        <w:color w:val="991E66"/>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E1364A"/>
    <w:multiLevelType w:val="hybridMultilevel"/>
    <w:tmpl w:val="0C0A5A22"/>
    <w:lvl w:ilvl="0" w:tplc="D2C0CEBA">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E5E84"/>
    <w:multiLevelType w:val="hybridMultilevel"/>
    <w:tmpl w:val="C3F62680"/>
    <w:lvl w:ilvl="0" w:tplc="822C56B4">
      <w:start w:val="1"/>
      <w:numFmt w:val="bullet"/>
      <w:lvlText w:val=""/>
      <w:lvlJc w:val="left"/>
      <w:pPr>
        <w:ind w:left="720" w:hanging="360"/>
      </w:pPr>
      <w:rPr>
        <w:rFonts w:ascii="Wingdings" w:hAnsi="Wingdings" w:hint="default"/>
        <w:color w:val="7030A0"/>
      </w:rPr>
    </w:lvl>
    <w:lvl w:ilvl="1" w:tplc="5A6668A4">
      <w:start w:val="1"/>
      <w:numFmt w:val="bullet"/>
      <w:lvlText w:val=""/>
      <w:lvlJc w:val="left"/>
      <w:pPr>
        <w:ind w:left="1440" w:hanging="360"/>
      </w:pPr>
      <w:rPr>
        <w:rFonts w:ascii="Wingdings" w:hAnsi="Wingdings" w:hint="default"/>
        <w:color w:val="92D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17001"/>
    <w:multiLevelType w:val="hybridMultilevel"/>
    <w:tmpl w:val="CBA05D0E"/>
    <w:lvl w:ilvl="0" w:tplc="76344EAA">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E4D37"/>
    <w:multiLevelType w:val="hybridMultilevel"/>
    <w:tmpl w:val="56CC6B68"/>
    <w:lvl w:ilvl="0" w:tplc="F9D06808">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04D00"/>
    <w:multiLevelType w:val="hybridMultilevel"/>
    <w:tmpl w:val="CC962820"/>
    <w:lvl w:ilvl="0" w:tplc="D6D651F4">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A4309"/>
    <w:multiLevelType w:val="hybridMultilevel"/>
    <w:tmpl w:val="EAB26A6A"/>
    <w:lvl w:ilvl="0" w:tplc="F662C092">
      <w:start w:val="1"/>
      <w:numFmt w:val="bullet"/>
      <w:lvlText w:val=""/>
      <w:lvlJc w:val="left"/>
      <w:pPr>
        <w:ind w:left="720" w:hanging="360"/>
      </w:pPr>
      <w:rPr>
        <w:rFonts w:ascii="Wingdings" w:hAnsi="Wingdings" w:hint="default"/>
        <w:color w:val="991E66"/>
        <w:u w:color="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55D6B"/>
    <w:multiLevelType w:val="hybridMultilevel"/>
    <w:tmpl w:val="0C2C6668"/>
    <w:lvl w:ilvl="0" w:tplc="1CAC67EA">
      <w:start w:val="1"/>
      <w:numFmt w:val="decimal"/>
      <w:pStyle w:val="Text6"/>
      <w:lvlText w:val="6.%1"/>
      <w:lvlJc w:val="left"/>
      <w:pPr>
        <w:ind w:left="720" w:hanging="360"/>
      </w:pPr>
      <w:rPr>
        <w:rFonts w:cs="Times New Roman" w:hint="default"/>
        <w:b w:val="0"/>
        <w:i w:val="0"/>
        <w:sz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BD667C6"/>
    <w:multiLevelType w:val="hybridMultilevel"/>
    <w:tmpl w:val="D1122AE6"/>
    <w:lvl w:ilvl="0" w:tplc="23BC253E">
      <w:start w:val="1"/>
      <w:numFmt w:val="bullet"/>
      <w:lvlText w:val=""/>
      <w:lvlJc w:val="left"/>
      <w:pPr>
        <w:tabs>
          <w:tab w:val="num" w:pos="360"/>
        </w:tabs>
        <w:ind w:left="360" w:hanging="360"/>
      </w:pPr>
      <w:rPr>
        <w:rFonts w:ascii="Wingdings" w:hAnsi="Wingdings" w:hint="default"/>
        <w:color w:val="991E66"/>
      </w:rPr>
    </w:lvl>
    <w:lvl w:ilvl="1" w:tplc="459E4CE2" w:tentative="1">
      <w:start w:val="1"/>
      <w:numFmt w:val="bullet"/>
      <w:lvlText w:val="o"/>
      <w:lvlJc w:val="left"/>
      <w:pPr>
        <w:tabs>
          <w:tab w:val="num" w:pos="1080"/>
        </w:tabs>
        <w:ind w:left="1080" w:hanging="360"/>
      </w:pPr>
      <w:rPr>
        <w:rFonts w:ascii="Courier New" w:hAnsi="Courier New" w:cs="Courier New" w:hint="default"/>
      </w:rPr>
    </w:lvl>
    <w:lvl w:ilvl="2" w:tplc="11C05786" w:tentative="1">
      <w:start w:val="1"/>
      <w:numFmt w:val="bullet"/>
      <w:lvlText w:val=""/>
      <w:lvlJc w:val="left"/>
      <w:pPr>
        <w:tabs>
          <w:tab w:val="num" w:pos="1800"/>
        </w:tabs>
        <w:ind w:left="1800" w:hanging="360"/>
      </w:pPr>
      <w:rPr>
        <w:rFonts w:ascii="Wingdings" w:hAnsi="Wingdings" w:hint="default"/>
      </w:rPr>
    </w:lvl>
    <w:lvl w:ilvl="3" w:tplc="48647AEC" w:tentative="1">
      <w:start w:val="1"/>
      <w:numFmt w:val="bullet"/>
      <w:lvlText w:val=""/>
      <w:lvlJc w:val="left"/>
      <w:pPr>
        <w:tabs>
          <w:tab w:val="num" w:pos="2520"/>
        </w:tabs>
        <w:ind w:left="2520" w:hanging="360"/>
      </w:pPr>
      <w:rPr>
        <w:rFonts w:ascii="Symbol" w:hAnsi="Symbol" w:hint="default"/>
      </w:rPr>
    </w:lvl>
    <w:lvl w:ilvl="4" w:tplc="15526DFE" w:tentative="1">
      <w:start w:val="1"/>
      <w:numFmt w:val="bullet"/>
      <w:lvlText w:val="o"/>
      <w:lvlJc w:val="left"/>
      <w:pPr>
        <w:tabs>
          <w:tab w:val="num" w:pos="3240"/>
        </w:tabs>
        <w:ind w:left="3240" w:hanging="360"/>
      </w:pPr>
      <w:rPr>
        <w:rFonts w:ascii="Courier New" w:hAnsi="Courier New" w:cs="Courier New" w:hint="default"/>
      </w:rPr>
    </w:lvl>
    <w:lvl w:ilvl="5" w:tplc="417A7630" w:tentative="1">
      <w:start w:val="1"/>
      <w:numFmt w:val="bullet"/>
      <w:lvlText w:val=""/>
      <w:lvlJc w:val="left"/>
      <w:pPr>
        <w:tabs>
          <w:tab w:val="num" w:pos="3960"/>
        </w:tabs>
        <w:ind w:left="3960" w:hanging="360"/>
      </w:pPr>
      <w:rPr>
        <w:rFonts w:ascii="Wingdings" w:hAnsi="Wingdings" w:hint="default"/>
      </w:rPr>
    </w:lvl>
    <w:lvl w:ilvl="6" w:tplc="9216BE20" w:tentative="1">
      <w:start w:val="1"/>
      <w:numFmt w:val="bullet"/>
      <w:lvlText w:val=""/>
      <w:lvlJc w:val="left"/>
      <w:pPr>
        <w:tabs>
          <w:tab w:val="num" w:pos="4680"/>
        </w:tabs>
        <w:ind w:left="4680" w:hanging="360"/>
      </w:pPr>
      <w:rPr>
        <w:rFonts w:ascii="Symbol" w:hAnsi="Symbol" w:hint="default"/>
      </w:rPr>
    </w:lvl>
    <w:lvl w:ilvl="7" w:tplc="89027272" w:tentative="1">
      <w:start w:val="1"/>
      <w:numFmt w:val="bullet"/>
      <w:lvlText w:val="o"/>
      <w:lvlJc w:val="left"/>
      <w:pPr>
        <w:tabs>
          <w:tab w:val="num" w:pos="5400"/>
        </w:tabs>
        <w:ind w:left="5400" w:hanging="360"/>
      </w:pPr>
      <w:rPr>
        <w:rFonts w:ascii="Courier New" w:hAnsi="Courier New" w:cs="Courier New" w:hint="default"/>
      </w:rPr>
    </w:lvl>
    <w:lvl w:ilvl="8" w:tplc="0C7C389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031BE6"/>
    <w:multiLevelType w:val="hybridMultilevel"/>
    <w:tmpl w:val="F3CC7906"/>
    <w:lvl w:ilvl="0" w:tplc="371C76EE">
      <w:start w:val="1"/>
      <w:numFmt w:val="bullet"/>
      <w:lvlText w:val=""/>
      <w:lvlJc w:val="left"/>
      <w:pPr>
        <w:ind w:left="36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31CF0"/>
    <w:multiLevelType w:val="hybridMultilevel"/>
    <w:tmpl w:val="55B69FD2"/>
    <w:lvl w:ilvl="0" w:tplc="B63A6B24">
      <w:start w:val="1"/>
      <w:numFmt w:val="bullet"/>
      <w:lvlText w:val=""/>
      <w:lvlJc w:val="left"/>
      <w:pPr>
        <w:ind w:left="720" w:hanging="360"/>
      </w:pPr>
      <w:rPr>
        <w:rFonts w:ascii="Wingdings" w:hAnsi="Wingdings" w:hint="default"/>
        <w:color w:val="991E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25D50"/>
    <w:multiLevelType w:val="hybridMultilevel"/>
    <w:tmpl w:val="99EC8B00"/>
    <w:lvl w:ilvl="0" w:tplc="EB328778">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4D0BD6"/>
    <w:multiLevelType w:val="hybridMultilevel"/>
    <w:tmpl w:val="DD14D2BC"/>
    <w:lvl w:ilvl="0" w:tplc="1C20804C">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676D9"/>
    <w:multiLevelType w:val="hybridMultilevel"/>
    <w:tmpl w:val="64243E4A"/>
    <w:lvl w:ilvl="0" w:tplc="25EC56CE">
      <w:start w:val="1"/>
      <w:numFmt w:val="bullet"/>
      <w:lvlText w:val=""/>
      <w:lvlJc w:val="left"/>
      <w:pPr>
        <w:ind w:left="720" w:hanging="360"/>
      </w:pPr>
      <w:rPr>
        <w:rFonts w:ascii="Wingdings" w:hAnsi="Wingdings" w:hint="default"/>
        <w:color w:val="991E6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55C66"/>
    <w:multiLevelType w:val="hybridMultilevel"/>
    <w:tmpl w:val="02F0EA12"/>
    <w:lvl w:ilvl="0" w:tplc="7C2867C2">
      <w:start w:val="1"/>
      <w:numFmt w:val="bullet"/>
      <w:lvlText w:val=""/>
      <w:lvlJc w:val="left"/>
      <w:pPr>
        <w:ind w:left="720"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95D36"/>
    <w:multiLevelType w:val="hybridMultilevel"/>
    <w:tmpl w:val="B6E8537C"/>
    <w:lvl w:ilvl="0" w:tplc="5088D462">
      <w:start w:val="1"/>
      <w:numFmt w:val="bullet"/>
      <w:lvlText w:val=""/>
      <w:lvlJc w:val="left"/>
      <w:pPr>
        <w:ind w:left="644" w:hanging="360"/>
      </w:pPr>
      <w:rPr>
        <w:rFonts w:ascii="Wingdings" w:hAnsi="Wingdings" w:hint="default"/>
        <w:color w:val="7030A0"/>
      </w:rPr>
    </w:lvl>
    <w:lvl w:ilvl="1" w:tplc="5A6668A4">
      <w:start w:val="1"/>
      <w:numFmt w:val="bullet"/>
      <w:lvlText w:val=""/>
      <w:lvlJc w:val="left"/>
      <w:pPr>
        <w:ind w:left="1364" w:hanging="360"/>
      </w:pPr>
      <w:rPr>
        <w:rFonts w:ascii="Wingdings" w:hAnsi="Wingdings" w:hint="default"/>
        <w:color w:val="92D05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F670D81"/>
    <w:multiLevelType w:val="hybridMultilevel"/>
    <w:tmpl w:val="7FA8F542"/>
    <w:lvl w:ilvl="0" w:tplc="F662C092">
      <w:start w:val="1"/>
      <w:numFmt w:val="bullet"/>
      <w:lvlText w:val=""/>
      <w:lvlJc w:val="left"/>
      <w:pPr>
        <w:ind w:left="720" w:hanging="360"/>
      </w:pPr>
      <w:rPr>
        <w:rFonts w:ascii="Wingdings" w:hAnsi="Wingdings" w:hint="default"/>
        <w:color w:val="991E66"/>
        <w:u w:color="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5C7F1F"/>
    <w:multiLevelType w:val="hybridMultilevel"/>
    <w:tmpl w:val="179285E2"/>
    <w:lvl w:ilvl="0" w:tplc="B2C6E474">
      <w:start w:val="1"/>
      <w:numFmt w:val="bullet"/>
      <w:lvlText w:val=""/>
      <w:lvlJc w:val="left"/>
      <w:pPr>
        <w:ind w:left="502" w:hanging="360"/>
      </w:pPr>
      <w:rPr>
        <w:rFonts w:ascii="Wingdings" w:hAnsi="Wingdings" w:hint="default"/>
        <w:color w:val="991E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044023">
    <w:abstractNumId w:val="25"/>
  </w:num>
  <w:num w:numId="2" w16cid:durableId="165831384">
    <w:abstractNumId w:val="6"/>
  </w:num>
  <w:num w:numId="3" w16cid:durableId="1738628922">
    <w:abstractNumId w:val="16"/>
  </w:num>
  <w:num w:numId="4" w16cid:durableId="1836340658">
    <w:abstractNumId w:val="26"/>
  </w:num>
  <w:num w:numId="5" w16cid:durableId="888344009">
    <w:abstractNumId w:val="28"/>
  </w:num>
  <w:num w:numId="6" w16cid:durableId="97336915">
    <w:abstractNumId w:val="8"/>
  </w:num>
  <w:num w:numId="7" w16cid:durableId="1106383612">
    <w:abstractNumId w:val="27"/>
  </w:num>
  <w:num w:numId="8" w16cid:durableId="1113326327">
    <w:abstractNumId w:val="11"/>
  </w:num>
  <w:num w:numId="9" w16cid:durableId="1691107786">
    <w:abstractNumId w:val="13"/>
  </w:num>
  <w:num w:numId="10" w16cid:durableId="619458357">
    <w:abstractNumId w:val="12"/>
  </w:num>
  <w:num w:numId="11" w16cid:durableId="1435054791">
    <w:abstractNumId w:val="29"/>
  </w:num>
  <w:num w:numId="12" w16cid:durableId="215973156">
    <w:abstractNumId w:val="32"/>
  </w:num>
  <w:num w:numId="13" w16cid:durableId="73822852">
    <w:abstractNumId w:val="23"/>
  </w:num>
  <w:num w:numId="14" w16cid:durableId="556624425">
    <w:abstractNumId w:val="14"/>
  </w:num>
  <w:num w:numId="15" w16cid:durableId="900944336">
    <w:abstractNumId w:val="35"/>
  </w:num>
  <w:num w:numId="16" w16cid:durableId="1531526916">
    <w:abstractNumId w:val="21"/>
  </w:num>
  <w:num w:numId="17" w16cid:durableId="878905538">
    <w:abstractNumId w:val="2"/>
  </w:num>
  <w:num w:numId="18" w16cid:durableId="915938886">
    <w:abstractNumId w:val="10"/>
  </w:num>
  <w:num w:numId="19" w16cid:durableId="1852992640">
    <w:abstractNumId w:val="20"/>
  </w:num>
  <w:num w:numId="20" w16cid:durableId="601376556">
    <w:abstractNumId w:val="33"/>
  </w:num>
  <w:num w:numId="21" w16cid:durableId="831987376">
    <w:abstractNumId w:val="5"/>
  </w:num>
  <w:num w:numId="22" w16cid:durableId="939339348">
    <w:abstractNumId w:val="17"/>
  </w:num>
  <w:num w:numId="23" w16cid:durableId="356393063">
    <w:abstractNumId w:val="22"/>
  </w:num>
  <w:num w:numId="24" w16cid:durableId="265769689">
    <w:abstractNumId w:val="31"/>
  </w:num>
  <w:num w:numId="25" w16cid:durableId="1070349627">
    <w:abstractNumId w:val="18"/>
  </w:num>
  <w:num w:numId="26" w16cid:durableId="1338577446">
    <w:abstractNumId w:val="30"/>
  </w:num>
  <w:num w:numId="27" w16cid:durableId="1470366039">
    <w:abstractNumId w:val="0"/>
  </w:num>
  <w:num w:numId="28" w16cid:durableId="1787851494">
    <w:abstractNumId w:val="7"/>
  </w:num>
  <w:num w:numId="29" w16cid:durableId="1098522141">
    <w:abstractNumId w:val="3"/>
  </w:num>
  <w:num w:numId="30" w16cid:durableId="1768499603">
    <w:abstractNumId w:val="1"/>
  </w:num>
  <w:num w:numId="31" w16cid:durableId="380786366">
    <w:abstractNumId w:val="4"/>
  </w:num>
  <w:num w:numId="32" w16cid:durableId="1175341964">
    <w:abstractNumId w:val="9"/>
  </w:num>
  <w:num w:numId="33" w16cid:durableId="555092617">
    <w:abstractNumId w:val="19"/>
  </w:num>
  <w:num w:numId="34" w16cid:durableId="1256016897">
    <w:abstractNumId w:val="15"/>
  </w:num>
  <w:num w:numId="35" w16cid:durableId="1037659734">
    <w:abstractNumId w:val="24"/>
  </w:num>
  <w:num w:numId="36" w16cid:durableId="69292272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B7"/>
    <w:rsid w:val="00002060"/>
    <w:rsid w:val="00003FFC"/>
    <w:rsid w:val="00006EA6"/>
    <w:rsid w:val="0001138C"/>
    <w:rsid w:val="000135EC"/>
    <w:rsid w:val="000238A2"/>
    <w:rsid w:val="00030F5E"/>
    <w:rsid w:val="0003235A"/>
    <w:rsid w:val="00032900"/>
    <w:rsid w:val="0003599D"/>
    <w:rsid w:val="00037A2E"/>
    <w:rsid w:val="00037CAA"/>
    <w:rsid w:val="00040159"/>
    <w:rsid w:val="0004261E"/>
    <w:rsid w:val="00043846"/>
    <w:rsid w:val="00046097"/>
    <w:rsid w:val="00046768"/>
    <w:rsid w:val="00046801"/>
    <w:rsid w:val="00046D4D"/>
    <w:rsid w:val="00054A07"/>
    <w:rsid w:val="00062EA2"/>
    <w:rsid w:val="00064785"/>
    <w:rsid w:val="000725D7"/>
    <w:rsid w:val="00086661"/>
    <w:rsid w:val="000A1609"/>
    <w:rsid w:val="000A3F88"/>
    <w:rsid w:val="000B4A21"/>
    <w:rsid w:val="000C7CA8"/>
    <w:rsid w:val="000D2D1C"/>
    <w:rsid w:val="000D3E1B"/>
    <w:rsid w:val="000D5481"/>
    <w:rsid w:val="000D59AE"/>
    <w:rsid w:val="000D6313"/>
    <w:rsid w:val="000D6962"/>
    <w:rsid w:val="000D6A8E"/>
    <w:rsid w:val="000E2075"/>
    <w:rsid w:val="000E45BB"/>
    <w:rsid w:val="000F2843"/>
    <w:rsid w:val="000F3427"/>
    <w:rsid w:val="000F3C12"/>
    <w:rsid w:val="000F3DE1"/>
    <w:rsid w:val="000F5047"/>
    <w:rsid w:val="000F6694"/>
    <w:rsid w:val="000F6AE9"/>
    <w:rsid w:val="001015D4"/>
    <w:rsid w:val="001020BB"/>
    <w:rsid w:val="00105482"/>
    <w:rsid w:val="001104E1"/>
    <w:rsid w:val="00115222"/>
    <w:rsid w:val="001211B3"/>
    <w:rsid w:val="00130300"/>
    <w:rsid w:val="001408AA"/>
    <w:rsid w:val="001434E1"/>
    <w:rsid w:val="00143679"/>
    <w:rsid w:val="00145833"/>
    <w:rsid w:val="001458D9"/>
    <w:rsid w:val="0014658E"/>
    <w:rsid w:val="00147051"/>
    <w:rsid w:val="0015152D"/>
    <w:rsid w:val="00154743"/>
    <w:rsid w:val="00154AC2"/>
    <w:rsid w:val="0015623A"/>
    <w:rsid w:val="001604A7"/>
    <w:rsid w:val="00163D42"/>
    <w:rsid w:val="00172CDB"/>
    <w:rsid w:val="00173C47"/>
    <w:rsid w:val="001868BE"/>
    <w:rsid w:val="00187947"/>
    <w:rsid w:val="00193ED1"/>
    <w:rsid w:val="001A0B29"/>
    <w:rsid w:val="001A3DAD"/>
    <w:rsid w:val="001A5A9C"/>
    <w:rsid w:val="001A6E6C"/>
    <w:rsid w:val="001B258B"/>
    <w:rsid w:val="001B4707"/>
    <w:rsid w:val="001B5EB9"/>
    <w:rsid w:val="001C3609"/>
    <w:rsid w:val="001C397E"/>
    <w:rsid w:val="001C6BC0"/>
    <w:rsid w:val="001D1BF9"/>
    <w:rsid w:val="001D2805"/>
    <w:rsid w:val="001D5CAE"/>
    <w:rsid w:val="001D6606"/>
    <w:rsid w:val="001E0793"/>
    <w:rsid w:val="001E42A5"/>
    <w:rsid w:val="001E76FE"/>
    <w:rsid w:val="001F1C6A"/>
    <w:rsid w:val="00200978"/>
    <w:rsid w:val="002011C2"/>
    <w:rsid w:val="00206653"/>
    <w:rsid w:val="00214EEA"/>
    <w:rsid w:val="00222733"/>
    <w:rsid w:val="00227F46"/>
    <w:rsid w:val="002361A4"/>
    <w:rsid w:val="00240956"/>
    <w:rsid w:val="002568E4"/>
    <w:rsid w:val="002617D8"/>
    <w:rsid w:val="00267A97"/>
    <w:rsid w:val="00270B5B"/>
    <w:rsid w:val="00270B64"/>
    <w:rsid w:val="00273567"/>
    <w:rsid w:val="00275E80"/>
    <w:rsid w:val="0027606F"/>
    <w:rsid w:val="00277295"/>
    <w:rsid w:val="002775CB"/>
    <w:rsid w:val="00282175"/>
    <w:rsid w:val="002827A6"/>
    <w:rsid w:val="00284785"/>
    <w:rsid w:val="0028497B"/>
    <w:rsid w:val="00284D68"/>
    <w:rsid w:val="00286810"/>
    <w:rsid w:val="00293C6C"/>
    <w:rsid w:val="002951FF"/>
    <w:rsid w:val="00295417"/>
    <w:rsid w:val="002A0268"/>
    <w:rsid w:val="002A0D23"/>
    <w:rsid w:val="002A3480"/>
    <w:rsid w:val="002A45D4"/>
    <w:rsid w:val="002B1D45"/>
    <w:rsid w:val="002B4908"/>
    <w:rsid w:val="002B587D"/>
    <w:rsid w:val="002C66BF"/>
    <w:rsid w:val="002D29ED"/>
    <w:rsid w:val="002D5F40"/>
    <w:rsid w:val="002D6CFF"/>
    <w:rsid w:val="002E442B"/>
    <w:rsid w:val="002E6046"/>
    <w:rsid w:val="002F1A30"/>
    <w:rsid w:val="002F58E3"/>
    <w:rsid w:val="002F7479"/>
    <w:rsid w:val="003052E4"/>
    <w:rsid w:val="0032469F"/>
    <w:rsid w:val="00325D0A"/>
    <w:rsid w:val="00331E28"/>
    <w:rsid w:val="00333476"/>
    <w:rsid w:val="00336B08"/>
    <w:rsid w:val="003423A2"/>
    <w:rsid w:val="00345267"/>
    <w:rsid w:val="0034750C"/>
    <w:rsid w:val="00347754"/>
    <w:rsid w:val="00350444"/>
    <w:rsid w:val="003507D5"/>
    <w:rsid w:val="00356B48"/>
    <w:rsid w:val="00360D16"/>
    <w:rsid w:val="00361727"/>
    <w:rsid w:val="0036512F"/>
    <w:rsid w:val="00365142"/>
    <w:rsid w:val="00372327"/>
    <w:rsid w:val="00374D79"/>
    <w:rsid w:val="00381602"/>
    <w:rsid w:val="0038331C"/>
    <w:rsid w:val="003836D3"/>
    <w:rsid w:val="00385040"/>
    <w:rsid w:val="003864AD"/>
    <w:rsid w:val="003902FE"/>
    <w:rsid w:val="00391160"/>
    <w:rsid w:val="003925A7"/>
    <w:rsid w:val="00393498"/>
    <w:rsid w:val="003A0395"/>
    <w:rsid w:val="003A22AF"/>
    <w:rsid w:val="003A2405"/>
    <w:rsid w:val="003A56CC"/>
    <w:rsid w:val="003B1032"/>
    <w:rsid w:val="003C030A"/>
    <w:rsid w:val="003C40C7"/>
    <w:rsid w:val="003E24D8"/>
    <w:rsid w:val="003E4B06"/>
    <w:rsid w:val="003E647E"/>
    <w:rsid w:val="003E6D36"/>
    <w:rsid w:val="0040015B"/>
    <w:rsid w:val="00400CF6"/>
    <w:rsid w:val="00407F8F"/>
    <w:rsid w:val="004108EA"/>
    <w:rsid w:val="004128B1"/>
    <w:rsid w:val="004144A7"/>
    <w:rsid w:val="004168D4"/>
    <w:rsid w:val="00420717"/>
    <w:rsid w:val="00422D33"/>
    <w:rsid w:val="0042534F"/>
    <w:rsid w:val="004321E3"/>
    <w:rsid w:val="00434190"/>
    <w:rsid w:val="004371E1"/>
    <w:rsid w:val="00437EA1"/>
    <w:rsid w:val="00443DF8"/>
    <w:rsid w:val="00444588"/>
    <w:rsid w:val="004452AC"/>
    <w:rsid w:val="00452610"/>
    <w:rsid w:val="00454845"/>
    <w:rsid w:val="00457B7B"/>
    <w:rsid w:val="00460797"/>
    <w:rsid w:val="00470213"/>
    <w:rsid w:val="00474E73"/>
    <w:rsid w:val="004763BB"/>
    <w:rsid w:val="00483EB6"/>
    <w:rsid w:val="00486EE9"/>
    <w:rsid w:val="00487DA5"/>
    <w:rsid w:val="00493DB6"/>
    <w:rsid w:val="00494793"/>
    <w:rsid w:val="00496C02"/>
    <w:rsid w:val="004A0012"/>
    <w:rsid w:val="004A75CF"/>
    <w:rsid w:val="004B340F"/>
    <w:rsid w:val="004C067E"/>
    <w:rsid w:val="004C4683"/>
    <w:rsid w:val="004C72E7"/>
    <w:rsid w:val="004C79FC"/>
    <w:rsid w:val="004D0C31"/>
    <w:rsid w:val="004D1CC2"/>
    <w:rsid w:val="004D2186"/>
    <w:rsid w:val="004D2EAE"/>
    <w:rsid w:val="004D466B"/>
    <w:rsid w:val="004D5A7C"/>
    <w:rsid w:val="004D75E8"/>
    <w:rsid w:val="004E091F"/>
    <w:rsid w:val="004E7FD7"/>
    <w:rsid w:val="004F2A7F"/>
    <w:rsid w:val="004F381D"/>
    <w:rsid w:val="004F7744"/>
    <w:rsid w:val="004F7CD9"/>
    <w:rsid w:val="005128EF"/>
    <w:rsid w:val="00515990"/>
    <w:rsid w:val="00517950"/>
    <w:rsid w:val="00520386"/>
    <w:rsid w:val="005217DB"/>
    <w:rsid w:val="00525E52"/>
    <w:rsid w:val="005311CC"/>
    <w:rsid w:val="00532BE8"/>
    <w:rsid w:val="00534FEB"/>
    <w:rsid w:val="00535CB1"/>
    <w:rsid w:val="00537F36"/>
    <w:rsid w:val="005446C7"/>
    <w:rsid w:val="00557369"/>
    <w:rsid w:val="0056457C"/>
    <w:rsid w:val="005708E8"/>
    <w:rsid w:val="005708EA"/>
    <w:rsid w:val="0057297E"/>
    <w:rsid w:val="005834B6"/>
    <w:rsid w:val="005868B1"/>
    <w:rsid w:val="005958D3"/>
    <w:rsid w:val="005A027F"/>
    <w:rsid w:val="005A14B8"/>
    <w:rsid w:val="005A4518"/>
    <w:rsid w:val="005A6107"/>
    <w:rsid w:val="005A7180"/>
    <w:rsid w:val="005B0CEF"/>
    <w:rsid w:val="005B46CB"/>
    <w:rsid w:val="005B5574"/>
    <w:rsid w:val="005B5E7E"/>
    <w:rsid w:val="005B6868"/>
    <w:rsid w:val="005B6E79"/>
    <w:rsid w:val="005C199C"/>
    <w:rsid w:val="005C4F69"/>
    <w:rsid w:val="005C53F6"/>
    <w:rsid w:val="005C6274"/>
    <w:rsid w:val="005D0179"/>
    <w:rsid w:val="005D0B66"/>
    <w:rsid w:val="005E154D"/>
    <w:rsid w:val="005E2920"/>
    <w:rsid w:val="005E462B"/>
    <w:rsid w:val="005E4957"/>
    <w:rsid w:val="005F1554"/>
    <w:rsid w:val="005F2E38"/>
    <w:rsid w:val="005F652E"/>
    <w:rsid w:val="005F6AAA"/>
    <w:rsid w:val="005F7A0E"/>
    <w:rsid w:val="00604381"/>
    <w:rsid w:val="00611ADF"/>
    <w:rsid w:val="00624338"/>
    <w:rsid w:val="0062453D"/>
    <w:rsid w:val="00630D43"/>
    <w:rsid w:val="006311A6"/>
    <w:rsid w:val="00632EFC"/>
    <w:rsid w:val="006330BD"/>
    <w:rsid w:val="0063373C"/>
    <w:rsid w:val="00637746"/>
    <w:rsid w:val="00640620"/>
    <w:rsid w:val="00647290"/>
    <w:rsid w:val="00650D99"/>
    <w:rsid w:val="0065107F"/>
    <w:rsid w:val="00662126"/>
    <w:rsid w:val="00662694"/>
    <w:rsid w:val="00663AA3"/>
    <w:rsid w:val="006653E3"/>
    <w:rsid w:val="00670BE9"/>
    <w:rsid w:val="006758B6"/>
    <w:rsid w:val="00676BD1"/>
    <w:rsid w:val="00677484"/>
    <w:rsid w:val="006822FC"/>
    <w:rsid w:val="0068402D"/>
    <w:rsid w:val="00684CCE"/>
    <w:rsid w:val="00696654"/>
    <w:rsid w:val="0069683D"/>
    <w:rsid w:val="006969B3"/>
    <w:rsid w:val="006A3161"/>
    <w:rsid w:val="006A6008"/>
    <w:rsid w:val="006A6128"/>
    <w:rsid w:val="006A6165"/>
    <w:rsid w:val="006A73AA"/>
    <w:rsid w:val="006A73DF"/>
    <w:rsid w:val="006B60EF"/>
    <w:rsid w:val="006B7AC6"/>
    <w:rsid w:val="006C32D5"/>
    <w:rsid w:val="006C36A3"/>
    <w:rsid w:val="006C3C5E"/>
    <w:rsid w:val="006C5DA7"/>
    <w:rsid w:val="006C6B15"/>
    <w:rsid w:val="006D043F"/>
    <w:rsid w:val="006D2050"/>
    <w:rsid w:val="006D344C"/>
    <w:rsid w:val="006D41BB"/>
    <w:rsid w:val="006D6BD4"/>
    <w:rsid w:val="006E0DBA"/>
    <w:rsid w:val="006E1791"/>
    <w:rsid w:val="006E3F3C"/>
    <w:rsid w:val="006E4209"/>
    <w:rsid w:val="006F03F1"/>
    <w:rsid w:val="006F0ECF"/>
    <w:rsid w:val="006F44FA"/>
    <w:rsid w:val="00700516"/>
    <w:rsid w:val="00710BB7"/>
    <w:rsid w:val="00720AC1"/>
    <w:rsid w:val="007251A6"/>
    <w:rsid w:val="007253F7"/>
    <w:rsid w:val="00725FDB"/>
    <w:rsid w:val="0072708E"/>
    <w:rsid w:val="00727CB7"/>
    <w:rsid w:val="00735E1A"/>
    <w:rsid w:val="00744604"/>
    <w:rsid w:val="00744858"/>
    <w:rsid w:val="00745F52"/>
    <w:rsid w:val="00745FF0"/>
    <w:rsid w:val="00750EEC"/>
    <w:rsid w:val="007516A5"/>
    <w:rsid w:val="00752471"/>
    <w:rsid w:val="00753081"/>
    <w:rsid w:val="00754D2D"/>
    <w:rsid w:val="00762FA0"/>
    <w:rsid w:val="007654B6"/>
    <w:rsid w:val="0076599C"/>
    <w:rsid w:val="007662E4"/>
    <w:rsid w:val="00771FE0"/>
    <w:rsid w:val="0078199E"/>
    <w:rsid w:val="00783A28"/>
    <w:rsid w:val="0078633D"/>
    <w:rsid w:val="00792767"/>
    <w:rsid w:val="007936AC"/>
    <w:rsid w:val="00795EDE"/>
    <w:rsid w:val="007A02D9"/>
    <w:rsid w:val="007A3AA8"/>
    <w:rsid w:val="007B15C0"/>
    <w:rsid w:val="007B1A90"/>
    <w:rsid w:val="007B3509"/>
    <w:rsid w:val="007B4FE4"/>
    <w:rsid w:val="007B5BF8"/>
    <w:rsid w:val="007B65BA"/>
    <w:rsid w:val="007B7780"/>
    <w:rsid w:val="007C1878"/>
    <w:rsid w:val="007C604A"/>
    <w:rsid w:val="007D017C"/>
    <w:rsid w:val="007D331A"/>
    <w:rsid w:val="007D3D70"/>
    <w:rsid w:val="007D459B"/>
    <w:rsid w:val="007E2DB6"/>
    <w:rsid w:val="007E3C40"/>
    <w:rsid w:val="007E40F5"/>
    <w:rsid w:val="007E4976"/>
    <w:rsid w:val="007F1347"/>
    <w:rsid w:val="008004A4"/>
    <w:rsid w:val="00803E78"/>
    <w:rsid w:val="0080707E"/>
    <w:rsid w:val="00811173"/>
    <w:rsid w:val="008157B7"/>
    <w:rsid w:val="0081756D"/>
    <w:rsid w:val="008176AC"/>
    <w:rsid w:val="00817A39"/>
    <w:rsid w:val="008256BB"/>
    <w:rsid w:val="008276A4"/>
    <w:rsid w:val="008304EB"/>
    <w:rsid w:val="00834589"/>
    <w:rsid w:val="008352A0"/>
    <w:rsid w:val="00836760"/>
    <w:rsid w:val="00840E01"/>
    <w:rsid w:val="00842AE6"/>
    <w:rsid w:val="0085586B"/>
    <w:rsid w:val="008604A0"/>
    <w:rsid w:val="008747F2"/>
    <w:rsid w:val="00874D02"/>
    <w:rsid w:val="00874D85"/>
    <w:rsid w:val="008809BC"/>
    <w:rsid w:val="0089377C"/>
    <w:rsid w:val="008A3AE2"/>
    <w:rsid w:val="008A474E"/>
    <w:rsid w:val="008A50EF"/>
    <w:rsid w:val="008B094C"/>
    <w:rsid w:val="008B16E7"/>
    <w:rsid w:val="008B5CBF"/>
    <w:rsid w:val="008D3380"/>
    <w:rsid w:val="008D5C86"/>
    <w:rsid w:val="008E0306"/>
    <w:rsid w:val="008E5D59"/>
    <w:rsid w:val="008F4D78"/>
    <w:rsid w:val="008F6D32"/>
    <w:rsid w:val="00910D84"/>
    <w:rsid w:val="0091370A"/>
    <w:rsid w:val="00916FC3"/>
    <w:rsid w:val="00921C76"/>
    <w:rsid w:val="00921F36"/>
    <w:rsid w:val="00930A02"/>
    <w:rsid w:val="00951AA7"/>
    <w:rsid w:val="0096429B"/>
    <w:rsid w:val="00967E74"/>
    <w:rsid w:val="0097128D"/>
    <w:rsid w:val="00972FF3"/>
    <w:rsid w:val="0097420D"/>
    <w:rsid w:val="00977771"/>
    <w:rsid w:val="00980BEE"/>
    <w:rsid w:val="009838F6"/>
    <w:rsid w:val="009842EF"/>
    <w:rsid w:val="00985509"/>
    <w:rsid w:val="00987CA7"/>
    <w:rsid w:val="009941D0"/>
    <w:rsid w:val="009969BE"/>
    <w:rsid w:val="009A4CBF"/>
    <w:rsid w:val="009B0F22"/>
    <w:rsid w:val="009B2249"/>
    <w:rsid w:val="009B300E"/>
    <w:rsid w:val="009B5C66"/>
    <w:rsid w:val="009B6CF5"/>
    <w:rsid w:val="009B7C15"/>
    <w:rsid w:val="009C5D2D"/>
    <w:rsid w:val="009D169A"/>
    <w:rsid w:val="009D3EC6"/>
    <w:rsid w:val="009D42E5"/>
    <w:rsid w:val="009D6F1F"/>
    <w:rsid w:val="009E0920"/>
    <w:rsid w:val="009E2F1C"/>
    <w:rsid w:val="009E403C"/>
    <w:rsid w:val="009E4D88"/>
    <w:rsid w:val="009E7220"/>
    <w:rsid w:val="009E734F"/>
    <w:rsid w:val="009F1E2B"/>
    <w:rsid w:val="009F28E3"/>
    <w:rsid w:val="009F2D03"/>
    <w:rsid w:val="009F4ED7"/>
    <w:rsid w:val="009F7431"/>
    <w:rsid w:val="00A018AC"/>
    <w:rsid w:val="00A041E7"/>
    <w:rsid w:val="00A05047"/>
    <w:rsid w:val="00A0744F"/>
    <w:rsid w:val="00A10624"/>
    <w:rsid w:val="00A10D8C"/>
    <w:rsid w:val="00A1635A"/>
    <w:rsid w:val="00A1771E"/>
    <w:rsid w:val="00A22333"/>
    <w:rsid w:val="00A25F98"/>
    <w:rsid w:val="00A31839"/>
    <w:rsid w:val="00A36331"/>
    <w:rsid w:val="00A36DC7"/>
    <w:rsid w:val="00A47120"/>
    <w:rsid w:val="00A57108"/>
    <w:rsid w:val="00A57B28"/>
    <w:rsid w:val="00A658BA"/>
    <w:rsid w:val="00A65B38"/>
    <w:rsid w:val="00A74EEC"/>
    <w:rsid w:val="00A809C4"/>
    <w:rsid w:val="00A8491D"/>
    <w:rsid w:val="00A85B74"/>
    <w:rsid w:val="00A9355D"/>
    <w:rsid w:val="00A9476E"/>
    <w:rsid w:val="00A961D1"/>
    <w:rsid w:val="00A97B88"/>
    <w:rsid w:val="00AA155C"/>
    <w:rsid w:val="00AA1CDC"/>
    <w:rsid w:val="00AA4DF0"/>
    <w:rsid w:val="00AA7C72"/>
    <w:rsid w:val="00AB02F3"/>
    <w:rsid w:val="00AB0361"/>
    <w:rsid w:val="00AB101E"/>
    <w:rsid w:val="00AB3AF8"/>
    <w:rsid w:val="00AB53C5"/>
    <w:rsid w:val="00AB7930"/>
    <w:rsid w:val="00AC6348"/>
    <w:rsid w:val="00AC660B"/>
    <w:rsid w:val="00AD124B"/>
    <w:rsid w:val="00AD355C"/>
    <w:rsid w:val="00AD37AD"/>
    <w:rsid w:val="00AE0413"/>
    <w:rsid w:val="00AF420E"/>
    <w:rsid w:val="00AF4E87"/>
    <w:rsid w:val="00B043A7"/>
    <w:rsid w:val="00B0773E"/>
    <w:rsid w:val="00B11EFD"/>
    <w:rsid w:val="00B122C4"/>
    <w:rsid w:val="00B153C3"/>
    <w:rsid w:val="00B16E18"/>
    <w:rsid w:val="00B23978"/>
    <w:rsid w:val="00B26325"/>
    <w:rsid w:val="00B26A08"/>
    <w:rsid w:val="00B26A29"/>
    <w:rsid w:val="00B30617"/>
    <w:rsid w:val="00B32747"/>
    <w:rsid w:val="00B32921"/>
    <w:rsid w:val="00B351D5"/>
    <w:rsid w:val="00B359A5"/>
    <w:rsid w:val="00B421F3"/>
    <w:rsid w:val="00B42C02"/>
    <w:rsid w:val="00B50ABA"/>
    <w:rsid w:val="00B525A3"/>
    <w:rsid w:val="00B527B3"/>
    <w:rsid w:val="00B52E82"/>
    <w:rsid w:val="00B57CFA"/>
    <w:rsid w:val="00B64FA5"/>
    <w:rsid w:val="00B651ED"/>
    <w:rsid w:val="00B72E34"/>
    <w:rsid w:val="00B7762F"/>
    <w:rsid w:val="00B804DC"/>
    <w:rsid w:val="00B8266F"/>
    <w:rsid w:val="00B82F4B"/>
    <w:rsid w:val="00B838F2"/>
    <w:rsid w:val="00B86963"/>
    <w:rsid w:val="00B92F8A"/>
    <w:rsid w:val="00B93E56"/>
    <w:rsid w:val="00BA4E35"/>
    <w:rsid w:val="00BA680F"/>
    <w:rsid w:val="00BA7F25"/>
    <w:rsid w:val="00BB0FD4"/>
    <w:rsid w:val="00BB11C8"/>
    <w:rsid w:val="00BB3211"/>
    <w:rsid w:val="00BB635E"/>
    <w:rsid w:val="00BC3EDD"/>
    <w:rsid w:val="00BC4761"/>
    <w:rsid w:val="00BD107B"/>
    <w:rsid w:val="00BD1908"/>
    <w:rsid w:val="00BD5ED7"/>
    <w:rsid w:val="00BD7140"/>
    <w:rsid w:val="00BD7E8E"/>
    <w:rsid w:val="00BE31B5"/>
    <w:rsid w:val="00BF0120"/>
    <w:rsid w:val="00BF2308"/>
    <w:rsid w:val="00BF3076"/>
    <w:rsid w:val="00BF672D"/>
    <w:rsid w:val="00C00815"/>
    <w:rsid w:val="00C021C3"/>
    <w:rsid w:val="00C027AA"/>
    <w:rsid w:val="00C15BD0"/>
    <w:rsid w:val="00C21EA1"/>
    <w:rsid w:val="00C255D1"/>
    <w:rsid w:val="00C33777"/>
    <w:rsid w:val="00C348F1"/>
    <w:rsid w:val="00C36A69"/>
    <w:rsid w:val="00C4500C"/>
    <w:rsid w:val="00C46ED5"/>
    <w:rsid w:val="00C52991"/>
    <w:rsid w:val="00C57241"/>
    <w:rsid w:val="00C62F84"/>
    <w:rsid w:val="00C664B9"/>
    <w:rsid w:val="00C664F5"/>
    <w:rsid w:val="00C72302"/>
    <w:rsid w:val="00C808EA"/>
    <w:rsid w:val="00C8117F"/>
    <w:rsid w:val="00C83E64"/>
    <w:rsid w:val="00C84ACA"/>
    <w:rsid w:val="00C919A9"/>
    <w:rsid w:val="00C924F2"/>
    <w:rsid w:val="00C94325"/>
    <w:rsid w:val="00C96202"/>
    <w:rsid w:val="00C97689"/>
    <w:rsid w:val="00CA0B51"/>
    <w:rsid w:val="00CA1AC7"/>
    <w:rsid w:val="00CA2415"/>
    <w:rsid w:val="00CB34CB"/>
    <w:rsid w:val="00CB7E5B"/>
    <w:rsid w:val="00CC710F"/>
    <w:rsid w:val="00CE04D2"/>
    <w:rsid w:val="00CF028A"/>
    <w:rsid w:val="00D038BC"/>
    <w:rsid w:val="00D13423"/>
    <w:rsid w:val="00D13F4A"/>
    <w:rsid w:val="00D23FCF"/>
    <w:rsid w:val="00D26D9B"/>
    <w:rsid w:val="00D4179C"/>
    <w:rsid w:val="00D41C85"/>
    <w:rsid w:val="00D42FFE"/>
    <w:rsid w:val="00D4346E"/>
    <w:rsid w:val="00D66EDF"/>
    <w:rsid w:val="00D72B97"/>
    <w:rsid w:val="00D732BF"/>
    <w:rsid w:val="00D7429F"/>
    <w:rsid w:val="00D76341"/>
    <w:rsid w:val="00D82A5B"/>
    <w:rsid w:val="00D84DC9"/>
    <w:rsid w:val="00D90A37"/>
    <w:rsid w:val="00D91676"/>
    <w:rsid w:val="00D91741"/>
    <w:rsid w:val="00D94307"/>
    <w:rsid w:val="00D967C4"/>
    <w:rsid w:val="00DA1DFD"/>
    <w:rsid w:val="00DA77E6"/>
    <w:rsid w:val="00DB2093"/>
    <w:rsid w:val="00DB33AC"/>
    <w:rsid w:val="00DB7CC5"/>
    <w:rsid w:val="00DC13B7"/>
    <w:rsid w:val="00DC1497"/>
    <w:rsid w:val="00DC23F8"/>
    <w:rsid w:val="00DC4489"/>
    <w:rsid w:val="00DC6751"/>
    <w:rsid w:val="00DD4633"/>
    <w:rsid w:val="00DE34FB"/>
    <w:rsid w:val="00DE5700"/>
    <w:rsid w:val="00DF2633"/>
    <w:rsid w:val="00E0099C"/>
    <w:rsid w:val="00E1163D"/>
    <w:rsid w:val="00E11AA7"/>
    <w:rsid w:val="00E15B3A"/>
    <w:rsid w:val="00E31E4A"/>
    <w:rsid w:val="00E4094F"/>
    <w:rsid w:val="00E40E59"/>
    <w:rsid w:val="00E4332A"/>
    <w:rsid w:val="00E46319"/>
    <w:rsid w:val="00E545B7"/>
    <w:rsid w:val="00E5472F"/>
    <w:rsid w:val="00E620A2"/>
    <w:rsid w:val="00E64843"/>
    <w:rsid w:val="00E64B30"/>
    <w:rsid w:val="00E70AD0"/>
    <w:rsid w:val="00E73236"/>
    <w:rsid w:val="00E74DE8"/>
    <w:rsid w:val="00E74E14"/>
    <w:rsid w:val="00E847CB"/>
    <w:rsid w:val="00E864C9"/>
    <w:rsid w:val="00E87BF8"/>
    <w:rsid w:val="00E90828"/>
    <w:rsid w:val="00EA300C"/>
    <w:rsid w:val="00EA6A02"/>
    <w:rsid w:val="00EA7E5F"/>
    <w:rsid w:val="00EB15B5"/>
    <w:rsid w:val="00EB35CC"/>
    <w:rsid w:val="00EC0C55"/>
    <w:rsid w:val="00EC71DF"/>
    <w:rsid w:val="00ED12AC"/>
    <w:rsid w:val="00ED1D3C"/>
    <w:rsid w:val="00ED1F57"/>
    <w:rsid w:val="00ED7C1D"/>
    <w:rsid w:val="00EF1562"/>
    <w:rsid w:val="00F02697"/>
    <w:rsid w:val="00F053C7"/>
    <w:rsid w:val="00F112E3"/>
    <w:rsid w:val="00F12A74"/>
    <w:rsid w:val="00F15EC5"/>
    <w:rsid w:val="00F16A9F"/>
    <w:rsid w:val="00F16ACA"/>
    <w:rsid w:val="00F200DA"/>
    <w:rsid w:val="00F230B1"/>
    <w:rsid w:val="00F2458E"/>
    <w:rsid w:val="00F3026F"/>
    <w:rsid w:val="00F32AD1"/>
    <w:rsid w:val="00F36DF9"/>
    <w:rsid w:val="00F4135A"/>
    <w:rsid w:val="00F516B1"/>
    <w:rsid w:val="00F570FE"/>
    <w:rsid w:val="00F63AB4"/>
    <w:rsid w:val="00F66DE5"/>
    <w:rsid w:val="00F675A8"/>
    <w:rsid w:val="00F85DE1"/>
    <w:rsid w:val="00F8735E"/>
    <w:rsid w:val="00F90AB0"/>
    <w:rsid w:val="00F948EA"/>
    <w:rsid w:val="00F972CE"/>
    <w:rsid w:val="00FA3CD8"/>
    <w:rsid w:val="00FA52CC"/>
    <w:rsid w:val="00FA6B19"/>
    <w:rsid w:val="00FA6D75"/>
    <w:rsid w:val="00FB2880"/>
    <w:rsid w:val="00FB5AF3"/>
    <w:rsid w:val="00FC0341"/>
    <w:rsid w:val="00FD2D6A"/>
    <w:rsid w:val="00FD40B8"/>
    <w:rsid w:val="00FD5180"/>
    <w:rsid w:val="00FD78C0"/>
    <w:rsid w:val="00FE74DD"/>
    <w:rsid w:val="00FF0F71"/>
    <w:rsid w:val="00FF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CBE1B5C"/>
  <w15:docId w15:val="{A1663A95-D5BF-4926-8FF7-8A9E5FF8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7B7"/>
    <w:rPr>
      <w:rFonts w:ascii="Arial" w:hAnsi="Arial"/>
      <w:sz w:val="24"/>
      <w:szCs w:val="24"/>
    </w:rPr>
  </w:style>
  <w:style w:type="paragraph" w:styleId="Heading1">
    <w:name w:val="heading 1"/>
    <w:basedOn w:val="Normal"/>
    <w:next w:val="Normal"/>
    <w:link w:val="Heading1Char"/>
    <w:qFormat/>
    <w:rsid w:val="008157B7"/>
    <w:pPr>
      <w:keepNext/>
      <w:jc w:val="right"/>
      <w:outlineLvl w:val="0"/>
    </w:pPr>
    <w:rPr>
      <w:b/>
      <w:bCs/>
      <w:sz w:val="40"/>
      <w:lang w:eastAsia="en-US"/>
    </w:rPr>
  </w:style>
  <w:style w:type="paragraph" w:styleId="Heading2">
    <w:name w:val="heading 2"/>
    <w:basedOn w:val="Normal"/>
    <w:next w:val="Normal"/>
    <w:link w:val="Heading2Char"/>
    <w:qFormat/>
    <w:rsid w:val="008157B7"/>
    <w:pPr>
      <w:keepNext/>
      <w:jc w:val="center"/>
      <w:outlineLvl w:val="1"/>
    </w:pPr>
    <w:rPr>
      <w:b/>
      <w:bCs/>
      <w:sz w:val="40"/>
      <w:lang w:eastAsia="en-US"/>
    </w:rPr>
  </w:style>
  <w:style w:type="paragraph" w:styleId="Heading3">
    <w:name w:val="heading 3"/>
    <w:basedOn w:val="Normal"/>
    <w:next w:val="Normal"/>
    <w:link w:val="Heading3Char"/>
    <w:qFormat/>
    <w:rsid w:val="008157B7"/>
    <w:pPr>
      <w:keepNext/>
      <w:jc w:val="center"/>
      <w:outlineLvl w:val="2"/>
    </w:pPr>
    <w:rPr>
      <w:b/>
      <w:bCs/>
      <w:u w:val="single"/>
      <w:lang w:eastAsia="en-US"/>
    </w:rPr>
  </w:style>
  <w:style w:type="paragraph" w:styleId="Heading4">
    <w:name w:val="heading 4"/>
    <w:basedOn w:val="Normal"/>
    <w:next w:val="Normal"/>
    <w:link w:val="Heading4Char"/>
    <w:qFormat/>
    <w:rsid w:val="008157B7"/>
    <w:pPr>
      <w:keepNext/>
      <w:outlineLvl w:val="3"/>
    </w:pPr>
    <w:rPr>
      <w:b/>
      <w:bCs/>
      <w:lang w:eastAsia="en-US"/>
    </w:rPr>
  </w:style>
  <w:style w:type="paragraph" w:styleId="Heading6">
    <w:name w:val="heading 6"/>
    <w:basedOn w:val="Normal"/>
    <w:next w:val="Normal"/>
    <w:link w:val="Heading6Char"/>
    <w:qFormat/>
    <w:rsid w:val="008157B7"/>
    <w:pPr>
      <w:keepNext/>
      <w:ind w:left="720" w:hanging="720"/>
      <w:jc w:val="center"/>
      <w:outlineLvl w:val="5"/>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7B7"/>
    <w:rPr>
      <w:rFonts w:ascii="Arial" w:hAnsi="Arial"/>
      <w:b/>
      <w:bCs/>
      <w:sz w:val="40"/>
      <w:szCs w:val="24"/>
      <w:lang w:val="en-GB" w:eastAsia="en-US" w:bidi="ar-SA"/>
    </w:rPr>
  </w:style>
  <w:style w:type="character" w:customStyle="1" w:styleId="Heading2Char">
    <w:name w:val="Heading 2 Char"/>
    <w:link w:val="Heading2"/>
    <w:semiHidden/>
    <w:locked/>
    <w:rsid w:val="008157B7"/>
    <w:rPr>
      <w:rFonts w:ascii="Arial" w:hAnsi="Arial"/>
      <w:b/>
      <w:bCs/>
      <w:sz w:val="40"/>
      <w:szCs w:val="24"/>
      <w:lang w:val="en-GB" w:eastAsia="en-US" w:bidi="ar-SA"/>
    </w:rPr>
  </w:style>
  <w:style w:type="character" w:customStyle="1" w:styleId="Heading3Char">
    <w:name w:val="Heading 3 Char"/>
    <w:link w:val="Heading3"/>
    <w:semiHidden/>
    <w:locked/>
    <w:rsid w:val="008157B7"/>
    <w:rPr>
      <w:rFonts w:ascii="Arial" w:hAnsi="Arial"/>
      <w:b/>
      <w:bCs/>
      <w:sz w:val="24"/>
      <w:szCs w:val="24"/>
      <w:u w:val="single"/>
      <w:lang w:val="en-GB" w:eastAsia="en-US" w:bidi="ar-SA"/>
    </w:rPr>
  </w:style>
  <w:style w:type="character" w:customStyle="1" w:styleId="Heading4Char">
    <w:name w:val="Heading 4 Char"/>
    <w:link w:val="Heading4"/>
    <w:semiHidden/>
    <w:locked/>
    <w:rsid w:val="008157B7"/>
    <w:rPr>
      <w:rFonts w:ascii="Arial" w:hAnsi="Arial"/>
      <w:b/>
      <w:bCs/>
      <w:sz w:val="24"/>
      <w:szCs w:val="24"/>
      <w:lang w:val="en-GB" w:eastAsia="en-US" w:bidi="ar-SA"/>
    </w:rPr>
  </w:style>
  <w:style w:type="character" w:customStyle="1" w:styleId="Heading6Char">
    <w:name w:val="Heading 6 Char"/>
    <w:link w:val="Heading6"/>
    <w:semiHidden/>
    <w:locked/>
    <w:rsid w:val="008157B7"/>
    <w:rPr>
      <w:rFonts w:ascii="Arial" w:hAnsi="Arial"/>
      <w:b/>
      <w:bCs/>
      <w:sz w:val="24"/>
      <w:szCs w:val="24"/>
      <w:u w:val="single"/>
      <w:lang w:val="en-GB" w:eastAsia="en-US" w:bidi="ar-SA"/>
    </w:rPr>
  </w:style>
  <w:style w:type="paragraph" w:styleId="Header">
    <w:name w:val="header"/>
    <w:basedOn w:val="Normal"/>
    <w:link w:val="HeaderChar"/>
    <w:uiPriority w:val="99"/>
    <w:rsid w:val="008157B7"/>
    <w:pPr>
      <w:tabs>
        <w:tab w:val="center" w:pos="4153"/>
        <w:tab w:val="right" w:pos="8306"/>
      </w:tabs>
    </w:pPr>
  </w:style>
  <w:style w:type="character" w:customStyle="1" w:styleId="HeaderChar">
    <w:name w:val="Header Char"/>
    <w:link w:val="Header"/>
    <w:uiPriority w:val="99"/>
    <w:locked/>
    <w:rsid w:val="008157B7"/>
    <w:rPr>
      <w:rFonts w:ascii="Arial" w:hAnsi="Arial"/>
      <w:sz w:val="24"/>
      <w:szCs w:val="24"/>
      <w:lang w:val="en-GB" w:eastAsia="en-GB" w:bidi="ar-SA"/>
    </w:rPr>
  </w:style>
  <w:style w:type="paragraph" w:styleId="Footer">
    <w:name w:val="footer"/>
    <w:basedOn w:val="Normal"/>
    <w:link w:val="FooterChar"/>
    <w:uiPriority w:val="99"/>
    <w:rsid w:val="008157B7"/>
    <w:pPr>
      <w:tabs>
        <w:tab w:val="center" w:pos="4153"/>
        <w:tab w:val="right" w:pos="8306"/>
      </w:tabs>
    </w:pPr>
  </w:style>
  <w:style w:type="character" w:customStyle="1" w:styleId="FooterChar">
    <w:name w:val="Footer Char"/>
    <w:link w:val="Footer"/>
    <w:uiPriority w:val="99"/>
    <w:locked/>
    <w:rsid w:val="008157B7"/>
    <w:rPr>
      <w:rFonts w:ascii="Arial" w:hAnsi="Arial"/>
      <w:sz w:val="24"/>
      <w:szCs w:val="24"/>
      <w:lang w:val="en-GB" w:eastAsia="en-GB" w:bidi="ar-SA"/>
    </w:rPr>
  </w:style>
  <w:style w:type="character" w:styleId="PageNumber">
    <w:name w:val="page number"/>
    <w:rsid w:val="008157B7"/>
    <w:rPr>
      <w:rFonts w:cs="Times New Roman"/>
    </w:rPr>
  </w:style>
  <w:style w:type="paragraph" w:styleId="Title">
    <w:name w:val="Title"/>
    <w:basedOn w:val="Normal"/>
    <w:link w:val="TitleChar"/>
    <w:qFormat/>
    <w:rsid w:val="008157B7"/>
    <w:pPr>
      <w:jc w:val="center"/>
    </w:pPr>
    <w:rPr>
      <w:b/>
      <w:szCs w:val="20"/>
      <w:u w:val="single"/>
      <w:lang w:eastAsia="en-US"/>
    </w:rPr>
  </w:style>
  <w:style w:type="character" w:customStyle="1" w:styleId="TitleChar">
    <w:name w:val="Title Char"/>
    <w:link w:val="Title"/>
    <w:locked/>
    <w:rsid w:val="008157B7"/>
    <w:rPr>
      <w:rFonts w:ascii="Arial" w:hAnsi="Arial"/>
      <w:b/>
      <w:sz w:val="24"/>
      <w:u w:val="single"/>
      <w:lang w:val="en-GB" w:eastAsia="en-US" w:bidi="ar-SA"/>
    </w:rPr>
  </w:style>
  <w:style w:type="paragraph" w:styleId="BodyTextIndent">
    <w:name w:val="Body Text Indent"/>
    <w:basedOn w:val="Normal"/>
    <w:link w:val="BodyTextIndentChar"/>
    <w:rsid w:val="008157B7"/>
    <w:pPr>
      <w:ind w:left="720" w:hanging="720"/>
    </w:pPr>
    <w:rPr>
      <w:color w:val="FF0000"/>
      <w:lang w:eastAsia="en-US"/>
    </w:rPr>
  </w:style>
  <w:style w:type="character" w:customStyle="1" w:styleId="BodyTextIndentChar">
    <w:name w:val="Body Text Indent Char"/>
    <w:link w:val="BodyTextIndent"/>
    <w:semiHidden/>
    <w:locked/>
    <w:rsid w:val="008157B7"/>
    <w:rPr>
      <w:rFonts w:ascii="Arial" w:hAnsi="Arial"/>
      <w:color w:val="FF0000"/>
      <w:sz w:val="24"/>
      <w:szCs w:val="24"/>
      <w:lang w:val="en-GB" w:eastAsia="en-US" w:bidi="ar-SA"/>
    </w:rPr>
  </w:style>
  <w:style w:type="paragraph" w:styleId="BodyTextIndent2">
    <w:name w:val="Body Text Indent 2"/>
    <w:basedOn w:val="Normal"/>
    <w:link w:val="BodyTextIndent2Char"/>
    <w:rsid w:val="008157B7"/>
    <w:pPr>
      <w:ind w:hanging="720"/>
    </w:pPr>
    <w:rPr>
      <w:lang w:eastAsia="en-US"/>
    </w:rPr>
  </w:style>
  <w:style w:type="character" w:customStyle="1" w:styleId="BodyTextIndent2Char">
    <w:name w:val="Body Text Indent 2 Char"/>
    <w:link w:val="BodyTextIndent2"/>
    <w:semiHidden/>
    <w:locked/>
    <w:rsid w:val="008157B7"/>
    <w:rPr>
      <w:rFonts w:ascii="Arial" w:hAnsi="Arial"/>
      <w:sz w:val="24"/>
      <w:szCs w:val="24"/>
      <w:lang w:val="en-GB" w:eastAsia="en-US" w:bidi="ar-SA"/>
    </w:rPr>
  </w:style>
  <w:style w:type="paragraph" w:styleId="BodyTextIndent3">
    <w:name w:val="Body Text Indent 3"/>
    <w:basedOn w:val="Normal"/>
    <w:link w:val="BodyTextIndent3Char"/>
    <w:rsid w:val="008157B7"/>
    <w:pPr>
      <w:ind w:hanging="720"/>
    </w:pPr>
    <w:rPr>
      <w:color w:val="FF0000"/>
      <w:lang w:eastAsia="en-US"/>
    </w:rPr>
  </w:style>
  <w:style w:type="character" w:customStyle="1" w:styleId="BodyTextIndent3Char">
    <w:name w:val="Body Text Indent 3 Char"/>
    <w:link w:val="BodyTextIndent3"/>
    <w:semiHidden/>
    <w:locked/>
    <w:rsid w:val="008157B7"/>
    <w:rPr>
      <w:rFonts w:ascii="Arial" w:hAnsi="Arial"/>
      <w:color w:val="FF0000"/>
      <w:sz w:val="24"/>
      <w:szCs w:val="24"/>
      <w:lang w:val="en-GB" w:eastAsia="en-US" w:bidi="ar-SA"/>
    </w:rPr>
  </w:style>
  <w:style w:type="paragraph" w:styleId="BodyText">
    <w:name w:val="Body Text"/>
    <w:basedOn w:val="Normal"/>
    <w:link w:val="BodyTextChar"/>
    <w:rsid w:val="008157B7"/>
    <w:rPr>
      <w:b/>
      <w:bCs/>
      <w:lang w:eastAsia="en-US"/>
    </w:rPr>
  </w:style>
  <w:style w:type="character" w:customStyle="1" w:styleId="BodyTextChar">
    <w:name w:val="Body Text Char"/>
    <w:link w:val="BodyText"/>
    <w:semiHidden/>
    <w:locked/>
    <w:rsid w:val="008157B7"/>
    <w:rPr>
      <w:rFonts w:ascii="Arial" w:hAnsi="Arial"/>
      <w:b/>
      <w:bCs/>
      <w:sz w:val="24"/>
      <w:szCs w:val="24"/>
      <w:lang w:val="en-GB" w:eastAsia="en-US" w:bidi="ar-SA"/>
    </w:rPr>
  </w:style>
  <w:style w:type="paragraph" w:styleId="NormalWeb">
    <w:name w:val="Normal (Web)"/>
    <w:basedOn w:val="Normal"/>
    <w:rsid w:val="008157B7"/>
    <w:pPr>
      <w:spacing w:before="100" w:beforeAutospacing="1" w:after="100" w:afterAutospacing="1"/>
    </w:pPr>
    <w:rPr>
      <w:rFonts w:ascii="Times New Roman" w:hAnsi="Times New Roman"/>
    </w:rPr>
  </w:style>
  <w:style w:type="paragraph" w:styleId="ListParagraph">
    <w:name w:val="List Paragraph"/>
    <w:basedOn w:val="Normal"/>
    <w:qFormat/>
    <w:rsid w:val="008157B7"/>
    <w:pPr>
      <w:ind w:left="720"/>
    </w:pPr>
    <w:rPr>
      <w:rFonts w:ascii="Times New Roman" w:hAnsi="Times New Roman"/>
      <w:lang w:eastAsia="en-US"/>
    </w:rPr>
  </w:style>
  <w:style w:type="character" w:customStyle="1" w:styleId="highlightedsearchterm">
    <w:name w:val="highlightedsearchterm"/>
    <w:basedOn w:val="DefaultParagraphFont"/>
    <w:rsid w:val="008157B7"/>
  </w:style>
  <w:style w:type="character" w:customStyle="1" w:styleId="CharChar11">
    <w:name w:val="Char Char11"/>
    <w:locked/>
    <w:rsid w:val="001A3DAD"/>
    <w:rPr>
      <w:rFonts w:ascii="Arial" w:hAnsi="Arial"/>
      <w:b/>
      <w:bCs/>
      <w:sz w:val="40"/>
      <w:szCs w:val="24"/>
      <w:lang w:val="en-GB" w:eastAsia="en-US" w:bidi="ar-SA"/>
    </w:rPr>
  </w:style>
  <w:style w:type="character" w:customStyle="1" w:styleId="CharChar10">
    <w:name w:val="Char Char10"/>
    <w:semiHidden/>
    <w:locked/>
    <w:rsid w:val="001A3DAD"/>
    <w:rPr>
      <w:rFonts w:ascii="Arial" w:hAnsi="Arial"/>
      <w:b/>
      <w:bCs/>
      <w:sz w:val="40"/>
      <w:szCs w:val="24"/>
      <w:lang w:val="en-GB" w:eastAsia="en-US" w:bidi="ar-SA"/>
    </w:rPr>
  </w:style>
  <w:style w:type="character" w:customStyle="1" w:styleId="CharChar9">
    <w:name w:val="Char Char9"/>
    <w:semiHidden/>
    <w:locked/>
    <w:rsid w:val="001A3DAD"/>
    <w:rPr>
      <w:rFonts w:ascii="Arial" w:hAnsi="Arial"/>
      <w:b/>
      <w:bCs/>
      <w:sz w:val="24"/>
      <w:szCs w:val="24"/>
      <w:u w:val="single"/>
      <w:lang w:val="en-GB" w:eastAsia="en-US" w:bidi="ar-SA"/>
    </w:rPr>
  </w:style>
  <w:style w:type="character" w:customStyle="1" w:styleId="CharChar7">
    <w:name w:val="Char Char7"/>
    <w:semiHidden/>
    <w:locked/>
    <w:rsid w:val="001A3DAD"/>
    <w:rPr>
      <w:rFonts w:ascii="Arial" w:hAnsi="Arial"/>
      <w:b/>
      <w:bCs/>
      <w:sz w:val="24"/>
      <w:szCs w:val="24"/>
      <w:u w:val="single"/>
      <w:lang w:val="en-GB" w:eastAsia="en-US" w:bidi="ar-SA"/>
    </w:rPr>
  </w:style>
  <w:style w:type="paragraph" w:styleId="CommentText">
    <w:name w:val="annotation text"/>
    <w:basedOn w:val="Normal"/>
    <w:semiHidden/>
    <w:rsid w:val="001A3DAD"/>
    <w:rPr>
      <w:sz w:val="20"/>
      <w:szCs w:val="20"/>
    </w:rPr>
  </w:style>
  <w:style w:type="character" w:customStyle="1" w:styleId="CharChar6">
    <w:name w:val="Char Char6"/>
    <w:semiHidden/>
    <w:locked/>
    <w:rsid w:val="001A3DAD"/>
    <w:rPr>
      <w:rFonts w:ascii="Arial" w:hAnsi="Arial" w:cs="Arial"/>
      <w:sz w:val="24"/>
      <w:szCs w:val="24"/>
      <w:lang w:val="en-GB" w:eastAsia="en-GB" w:bidi="ar-SA"/>
    </w:rPr>
  </w:style>
  <w:style w:type="character" w:customStyle="1" w:styleId="CharChar4">
    <w:name w:val="Char Char4"/>
    <w:locked/>
    <w:rsid w:val="001A3DAD"/>
    <w:rPr>
      <w:rFonts w:ascii="Arial" w:hAnsi="Arial" w:cs="Arial"/>
      <w:b/>
      <w:sz w:val="24"/>
      <w:u w:val="single"/>
      <w:lang w:val="en-GB" w:eastAsia="en-US" w:bidi="ar-SA"/>
    </w:rPr>
  </w:style>
  <w:style w:type="character" w:styleId="CommentReference">
    <w:name w:val="annotation reference"/>
    <w:semiHidden/>
    <w:rsid w:val="001A3DAD"/>
    <w:rPr>
      <w:sz w:val="16"/>
      <w:szCs w:val="16"/>
    </w:rPr>
  </w:style>
  <w:style w:type="paragraph" w:styleId="BalloonText">
    <w:name w:val="Balloon Text"/>
    <w:basedOn w:val="Normal"/>
    <w:semiHidden/>
    <w:rsid w:val="003507D5"/>
    <w:rPr>
      <w:rFonts w:ascii="Tahoma" w:hAnsi="Tahoma" w:cs="Tahoma"/>
      <w:sz w:val="16"/>
      <w:szCs w:val="16"/>
    </w:rPr>
  </w:style>
  <w:style w:type="paragraph" w:styleId="CommentSubject">
    <w:name w:val="annotation subject"/>
    <w:basedOn w:val="CommentText"/>
    <w:next w:val="CommentText"/>
    <w:semiHidden/>
    <w:rsid w:val="00F15EC5"/>
    <w:rPr>
      <w:b/>
      <w:bCs/>
    </w:rPr>
  </w:style>
  <w:style w:type="paragraph" w:customStyle="1" w:styleId="Text6">
    <w:name w:val="Text 6"/>
    <w:link w:val="Text6Char"/>
    <w:rsid w:val="00115222"/>
    <w:pPr>
      <w:numPr>
        <w:numId w:val="1"/>
      </w:numPr>
      <w:spacing w:after="200" w:line="276" w:lineRule="auto"/>
      <w:ind w:left="567" w:hanging="567"/>
    </w:pPr>
    <w:rPr>
      <w:rFonts w:ascii="Arial" w:hAnsi="Arial"/>
      <w:sz w:val="24"/>
      <w:szCs w:val="24"/>
      <w:lang w:eastAsia="en-US"/>
    </w:rPr>
  </w:style>
  <w:style w:type="character" w:customStyle="1" w:styleId="Text6Char">
    <w:name w:val="Text 6 Char"/>
    <w:link w:val="Text6"/>
    <w:locked/>
    <w:rsid w:val="00115222"/>
    <w:rPr>
      <w:rFonts w:ascii="Arial" w:hAnsi="Arial"/>
      <w:sz w:val="24"/>
      <w:szCs w:val="24"/>
      <w:lang w:eastAsia="en-US"/>
    </w:rPr>
  </w:style>
  <w:style w:type="table" w:styleId="TableGrid">
    <w:name w:val="Table Grid"/>
    <w:basedOn w:val="TableNormal"/>
    <w:rsid w:val="007C1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5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6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ACED9.1CFCB70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ABD3-E0A2-422A-B182-C02C3555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6504</Words>
  <Characters>35870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Salford City Council</dc:creator>
  <cp:lastModifiedBy>Zutic, Paula</cp:lastModifiedBy>
  <cp:revision>4</cp:revision>
  <cp:lastPrinted>2018-09-10T15:47:00Z</cp:lastPrinted>
  <dcterms:created xsi:type="dcterms:W3CDTF">2024-07-05T11:53:00Z</dcterms:created>
  <dcterms:modified xsi:type="dcterms:W3CDTF">2024-07-05T12:07:00Z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2022-02-09T12:52:38Z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