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1B50" w14:textId="77777777" w:rsidR="003B43A2" w:rsidRPr="002850CA" w:rsidRDefault="003B43A2" w:rsidP="003B43A2">
      <w:pPr>
        <w:jc w:val="center"/>
        <w:rPr>
          <w:rFonts w:cs="Arial"/>
          <w:b/>
          <w:sz w:val="32"/>
          <w:szCs w:val="32"/>
        </w:rPr>
      </w:pPr>
      <w:r w:rsidRPr="002850CA">
        <w:rPr>
          <w:rFonts w:cs="Arial"/>
          <w:b/>
          <w:sz w:val="32"/>
          <w:szCs w:val="32"/>
        </w:rPr>
        <w:t>Cumbria Office of the Police Fire and Crime Commissioner</w:t>
      </w:r>
    </w:p>
    <w:p w14:paraId="619EE77E" w14:textId="77777777" w:rsidR="00207F5C" w:rsidRPr="002850CA" w:rsidRDefault="00207F5C" w:rsidP="00207F5C">
      <w:pPr>
        <w:pStyle w:val="Heading1"/>
        <w:jc w:val="left"/>
        <w:rPr>
          <w:rFonts w:cs="Arial"/>
          <w:bCs/>
          <w:sz w:val="24"/>
          <w:szCs w:val="24"/>
        </w:rPr>
      </w:pPr>
    </w:p>
    <w:p w14:paraId="2823AF61" w14:textId="77777777" w:rsidR="00C76B4B" w:rsidRPr="002850CA" w:rsidRDefault="00C76B4B" w:rsidP="00207F5C">
      <w:pPr>
        <w:pStyle w:val="Heading1"/>
        <w:jc w:val="left"/>
        <w:rPr>
          <w:rFonts w:cs="Arial"/>
          <w:bCs/>
          <w:sz w:val="24"/>
          <w:szCs w:val="24"/>
        </w:rPr>
      </w:pPr>
      <w:r w:rsidRPr="002850CA">
        <w:rPr>
          <w:rFonts w:cs="Arial"/>
          <w:bCs/>
          <w:sz w:val="24"/>
          <w:szCs w:val="24"/>
        </w:rPr>
        <w:t>JOB PROFILE</w:t>
      </w:r>
    </w:p>
    <w:p w14:paraId="7C0BF793" w14:textId="77777777" w:rsidR="00C76B4B" w:rsidRPr="002850CA" w:rsidRDefault="00C76B4B">
      <w:pPr>
        <w:jc w:val="center"/>
        <w:rPr>
          <w:rFonts w:cs="Arial"/>
          <w:sz w:val="24"/>
          <w:szCs w:val="24"/>
        </w:rPr>
      </w:pPr>
    </w:p>
    <w:p w14:paraId="45111A00" w14:textId="56E48BC0" w:rsidR="002C0F06" w:rsidRPr="00614F83" w:rsidRDefault="00C76B4B" w:rsidP="00841CEE">
      <w:pPr>
        <w:ind w:left="1440" w:hanging="1440"/>
        <w:rPr>
          <w:rFonts w:cs="Arial"/>
          <w:b/>
          <w:bCs/>
          <w:sz w:val="28"/>
          <w:szCs w:val="28"/>
        </w:rPr>
      </w:pPr>
      <w:r w:rsidRPr="002850CA">
        <w:rPr>
          <w:rFonts w:cs="Arial"/>
          <w:sz w:val="24"/>
          <w:szCs w:val="24"/>
        </w:rPr>
        <w:t>Job Title:</w:t>
      </w:r>
      <w:r w:rsidR="00EF0223" w:rsidRPr="002850CA">
        <w:rPr>
          <w:rFonts w:cs="Arial"/>
          <w:sz w:val="24"/>
          <w:szCs w:val="24"/>
        </w:rPr>
        <w:tab/>
      </w:r>
      <w:r w:rsidR="00926C24" w:rsidRPr="006A45E2">
        <w:rPr>
          <w:rFonts w:cs="Arial"/>
          <w:b/>
          <w:bCs/>
          <w:sz w:val="32"/>
          <w:szCs w:val="32"/>
        </w:rPr>
        <w:t>Office</w:t>
      </w:r>
      <w:r w:rsidR="006D74FF" w:rsidRPr="006A45E2">
        <w:rPr>
          <w:rFonts w:cs="Arial"/>
          <w:b/>
          <w:bCs/>
          <w:sz w:val="32"/>
          <w:szCs w:val="32"/>
        </w:rPr>
        <w:t xml:space="preserve"> Manager</w:t>
      </w:r>
    </w:p>
    <w:p w14:paraId="2A51CC8B" w14:textId="51B9B36E" w:rsidR="00293AE4" w:rsidRPr="002850CA" w:rsidRDefault="00293AE4" w:rsidP="00841CEE">
      <w:pPr>
        <w:ind w:left="1440" w:hanging="1440"/>
        <w:rPr>
          <w:rFonts w:cs="Arial"/>
          <w:sz w:val="24"/>
          <w:szCs w:val="24"/>
        </w:rPr>
      </w:pPr>
    </w:p>
    <w:p w14:paraId="1F20ADDD" w14:textId="5FD7CE23" w:rsidR="00C76B4B" w:rsidRPr="002850CA" w:rsidRDefault="00C76B4B" w:rsidP="00841CEE">
      <w:pPr>
        <w:ind w:left="1440" w:hanging="1440"/>
        <w:rPr>
          <w:rFonts w:cs="Arial"/>
          <w:sz w:val="24"/>
          <w:szCs w:val="24"/>
        </w:rPr>
      </w:pPr>
      <w:r w:rsidRPr="002850CA">
        <w:rPr>
          <w:rFonts w:cs="Arial"/>
          <w:sz w:val="24"/>
          <w:szCs w:val="24"/>
        </w:rPr>
        <w:t>Department:</w:t>
      </w:r>
      <w:r w:rsidR="00EF0223" w:rsidRPr="002850CA">
        <w:rPr>
          <w:rFonts w:cs="Arial"/>
          <w:sz w:val="24"/>
          <w:szCs w:val="24"/>
        </w:rPr>
        <w:tab/>
      </w:r>
      <w:r w:rsidR="00A8764F" w:rsidRPr="002850CA">
        <w:rPr>
          <w:rFonts w:cs="Arial"/>
          <w:sz w:val="24"/>
          <w:szCs w:val="24"/>
        </w:rPr>
        <w:t>Office of the Police</w:t>
      </w:r>
      <w:r w:rsidR="002850CA" w:rsidRPr="002850CA">
        <w:rPr>
          <w:rFonts w:cs="Arial"/>
          <w:sz w:val="24"/>
          <w:szCs w:val="24"/>
        </w:rPr>
        <w:t>,</w:t>
      </w:r>
      <w:r w:rsidR="00A8764F" w:rsidRPr="002850CA">
        <w:rPr>
          <w:rFonts w:cs="Arial"/>
          <w:sz w:val="24"/>
          <w:szCs w:val="24"/>
        </w:rPr>
        <w:t xml:space="preserve"> </w:t>
      </w:r>
      <w:r w:rsidR="00184B08" w:rsidRPr="002850CA">
        <w:rPr>
          <w:rFonts w:cs="Arial"/>
          <w:sz w:val="24"/>
          <w:szCs w:val="24"/>
        </w:rPr>
        <w:t xml:space="preserve">Fire </w:t>
      </w:r>
      <w:r w:rsidR="00A8764F" w:rsidRPr="002850CA">
        <w:rPr>
          <w:rFonts w:cs="Arial"/>
          <w:sz w:val="24"/>
          <w:szCs w:val="24"/>
        </w:rPr>
        <w:t>and Crime Commissioner</w:t>
      </w:r>
      <w:r w:rsidR="00EF0223" w:rsidRPr="002850CA">
        <w:rPr>
          <w:rFonts w:cs="Arial"/>
          <w:sz w:val="24"/>
          <w:szCs w:val="24"/>
        </w:rPr>
        <w:t xml:space="preserve"> </w:t>
      </w:r>
    </w:p>
    <w:p w14:paraId="1A9AE26F" w14:textId="77777777" w:rsidR="00CD0F3C" w:rsidRPr="002850CA" w:rsidRDefault="00CD0F3C" w:rsidP="00841CEE">
      <w:pPr>
        <w:ind w:left="1440" w:hanging="1440"/>
        <w:rPr>
          <w:rFonts w:cs="Arial"/>
          <w:sz w:val="24"/>
          <w:szCs w:val="24"/>
        </w:rPr>
      </w:pPr>
    </w:p>
    <w:p w14:paraId="2A3479A8" w14:textId="766F992D" w:rsidR="00CD0F3C" w:rsidRPr="002850CA" w:rsidRDefault="00CD0F3C" w:rsidP="00841CEE">
      <w:pPr>
        <w:ind w:left="1440" w:hanging="1440"/>
        <w:rPr>
          <w:rFonts w:cs="Arial"/>
          <w:sz w:val="24"/>
          <w:szCs w:val="24"/>
        </w:rPr>
      </w:pPr>
      <w:r w:rsidRPr="002850CA">
        <w:rPr>
          <w:rFonts w:cs="Arial"/>
          <w:sz w:val="24"/>
          <w:szCs w:val="24"/>
        </w:rPr>
        <w:t xml:space="preserve">Pay scale: </w:t>
      </w:r>
      <w:r w:rsidRPr="002850CA">
        <w:rPr>
          <w:rFonts w:cs="Arial"/>
          <w:sz w:val="24"/>
          <w:szCs w:val="24"/>
        </w:rPr>
        <w:tab/>
      </w:r>
      <w:r w:rsidR="000A37F1" w:rsidRPr="002850CA">
        <w:rPr>
          <w:rFonts w:cs="Arial"/>
          <w:sz w:val="24"/>
          <w:szCs w:val="24"/>
        </w:rPr>
        <w:t>6</w:t>
      </w:r>
      <w:r w:rsidR="00A1503C">
        <w:rPr>
          <w:rFonts w:cs="Arial"/>
          <w:sz w:val="24"/>
          <w:szCs w:val="24"/>
        </w:rPr>
        <w:t xml:space="preserve"> </w:t>
      </w:r>
      <w:proofErr w:type="gramStart"/>
      <w:r w:rsidR="00A1503C">
        <w:rPr>
          <w:rFonts w:cs="Arial"/>
          <w:sz w:val="24"/>
          <w:szCs w:val="24"/>
        </w:rPr>
        <w:t xml:space="preserve">   </w:t>
      </w:r>
      <w:bookmarkStart w:id="0" w:name="_Hlk210996022"/>
      <w:r w:rsidR="00A1503C">
        <w:rPr>
          <w:rFonts w:cs="Arial"/>
          <w:sz w:val="24"/>
          <w:szCs w:val="24"/>
        </w:rPr>
        <w:t>(</w:t>
      </w:r>
      <w:proofErr w:type="gramEnd"/>
      <w:r w:rsidR="00A1503C">
        <w:rPr>
          <w:rFonts w:cs="Arial"/>
          <w:sz w:val="24"/>
          <w:szCs w:val="24"/>
        </w:rPr>
        <w:t>£32,247 to £34,329)</w:t>
      </w:r>
      <w:bookmarkEnd w:id="0"/>
    </w:p>
    <w:p w14:paraId="43BAC80F" w14:textId="5BDAEAD3" w:rsidR="00C76B4B" w:rsidRPr="002850CA" w:rsidRDefault="00C76B4B">
      <w:pPr>
        <w:rPr>
          <w:rFonts w:cs="Arial"/>
          <w:sz w:val="24"/>
          <w:szCs w:val="24"/>
        </w:rPr>
      </w:pPr>
    </w:p>
    <w:p w14:paraId="6F99B9F1" w14:textId="2D54D4EE" w:rsidR="00FE16CB" w:rsidRPr="002850CA" w:rsidRDefault="00C76B4B">
      <w:pPr>
        <w:rPr>
          <w:rFonts w:cs="Arial"/>
          <w:sz w:val="24"/>
          <w:szCs w:val="24"/>
        </w:rPr>
      </w:pPr>
      <w:r w:rsidRPr="002850CA">
        <w:rPr>
          <w:rFonts w:cs="Arial"/>
          <w:sz w:val="24"/>
          <w:szCs w:val="24"/>
        </w:rPr>
        <w:t>Reports To:</w:t>
      </w:r>
      <w:r w:rsidRPr="002850CA">
        <w:rPr>
          <w:rFonts w:cs="Arial"/>
          <w:sz w:val="24"/>
          <w:szCs w:val="24"/>
        </w:rPr>
        <w:tab/>
      </w:r>
      <w:r w:rsidR="00633C99" w:rsidRPr="002850CA">
        <w:rPr>
          <w:rFonts w:cs="Arial"/>
          <w:sz w:val="24"/>
          <w:szCs w:val="24"/>
        </w:rPr>
        <w:t>Chief Executive</w:t>
      </w:r>
    </w:p>
    <w:p w14:paraId="2A696D60" w14:textId="77777777" w:rsidR="009B1ACA" w:rsidRPr="002850CA" w:rsidRDefault="009B1ACA">
      <w:pPr>
        <w:rPr>
          <w:rFonts w:cs="Arial"/>
          <w:sz w:val="24"/>
          <w:szCs w:val="24"/>
        </w:rPr>
      </w:pPr>
    </w:p>
    <w:p w14:paraId="777F523A" w14:textId="305B7930" w:rsidR="001F5FA8" w:rsidRPr="002850CA" w:rsidRDefault="001F5FA8">
      <w:pPr>
        <w:rPr>
          <w:rFonts w:cs="Arial"/>
          <w:sz w:val="24"/>
          <w:szCs w:val="24"/>
        </w:rPr>
      </w:pPr>
      <w:r w:rsidRPr="002850CA">
        <w:rPr>
          <w:rFonts w:cs="Arial"/>
          <w:sz w:val="24"/>
          <w:szCs w:val="24"/>
        </w:rPr>
        <w:t>Location</w:t>
      </w:r>
      <w:r w:rsidRPr="002850CA">
        <w:rPr>
          <w:rFonts w:cs="Arial"/>
          <w:sz w:val="24"/>
          <w:szCs w:val="24"/>
        </w:rPr>
        <w:tab/>
        <w:t>Headquarters</w:t>
      </w:r>
      <w:r w:rsidR="007D0634" w:rsidRPr="002850CA">
        <w:rPr>
          <w:rFonts w:cs="Arial"/>
          <w:sz w:val="24"/>
          <w:szCs w:val="24"/>
        </w:rPr>
        <w:t>, Penrith</w:t>
      </w:r>
    </w:p>
    <w:p w14:paraId="6A8268B0" w14:textId="2AA2995D" w:rsidR="00A910BB" w:rsidRPr="002850CA" w:rsidRDefault="00A910BB">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187"/>
      </w:tblGrid>
      <w:tr w:rsidR="00924A64" w:rsidRPr="002850CA" w14:paraId="3DD38362" w14:textId="77777777" w:rsidTr="00E0119A">
        <w:tc>
          <w:tcPr>
            <w:tcW w:w="9187" w:type="dxa"/>
            <w:tcBorders>
              <w:top w:val="nil"/>
              <w:left w:val="nil"/>
              <w:bottom w:val="nil"/>
              <w:right w:val="nil"/>
            </w:tcBorders>
            <w:shd w:val="clear" w:color="auto" w:fill="C0C0C0"/>
          </w:tcPr>
          <w:p w14:paraId="4E504FD2" w14:textId="77777777" w:rsidR="00A910BB" w:rsidRPr="002850CA" w:rsidRDefault="00A910BB" w:rsidP="00A910BB">
            <w:pPr>
              <w:pStyle w:val="BodyText3"/>
              <w:rPr>
                <w:rFonts w:cs="Arial"/>
                <w:sz w:val="24"/>
                <w:szCs w:val="24"/>
              </w:rPr>
            </w:pPr>
          </w:p>
          <w:p w14:paraId="7A130B92" w14:textId="77777777" w:rsidR="00A910BB" w:rsidRPr="002850CA" w:rsidRDefault="00A910BB" w:rsidP="003C1FCD">
            <w:pPr>
              <w:pStyle w:val="BodyText3"/>
              <w:jc w:val="center"/>
              <w:rPr>
                <w:rFonts w:cs="Arial"/>
                <w:sz w:val="24"/>
                <w:szCs w:val="24"/>
              </w:rPr>
            </w:pPr>
            <w:r w:rsidRPr="002850CA">
              <w:rPr>
                <w:rFonts w:cs="Arial"/>
                <w:sz w:val="24"/>
                <w:szCs w:val="24"/>
              </w:rPr>
              <w:t>All employees must ensure compliance with Health and Safety Policy, and all other relevant statutory Health and Safety legislation</w:t>
            </w:r>
          </w:p>
          <w:p w14:paraId="47AFC98A" w14:textId="77777777" w:rsidR="00A910BB" w:rsidRPr="002850CA" w:rsidRDefault="00A910BB" w:rsidP="003C1FCD">
            <w:pPr>
              <w:pStyle w:val="BodyText3"/>
              <w:jc w:val="center"/>
              <w:rPr>
                <w:rFonts w:cs="Arial"/>
                <w:sz w:val="24"/>
                <w:szCs w:val="24"/>
              </w:rPr>
            </w:pPr>
            <w:r w:rsidRPr="002850CA">
              <w:rPr>
                <w:rFonts w:cs="Arial"/>
                <w:sz w:val="24"/>
                <w:szCs w:val="24"/>
              </w:rPr>
              <w:t>This job profile may not detail some less major duties allocated to the post</w:t>
            </w:r>
            <w:r w:rsidR="009A51B9" w:rsidRPr="002850CA">
              <w:rPr>
                <w:rFonts w:cs="Arial"/>
                <w:sz w:val="24"/>
                <w:szCs w:val="24"/>
              </w:rPr>
              <w:t xml:space="preserve"> </w:t>
            </w:r>
            <w:r w:rsidRPr="002850CA">
              <w:rPr>
                <w:rFonts w:cs="Arial"/>
                <w:sz w:val="24"/>
                <w:szCs w:val="24"/>
              </w:rPr>
              <w:t>holder, nor cover duties of a similar nature, commensurate with the grade, which may from time to time be reasonably required by the relevant manager.</w:t>
            </w:r>
            <w:r w:rsidRPr="002850CA">
              <w:rPr>
                <w:rFonts w:cs="Arial"/>
                <w:b/>
                <w:sz w:val="24"/>
                <w:szCs w:val="24"/>
              </w:rPr>
              <w:br/>
            </w:r>
          </w:p>
        </w:tc>
      </w:tr>
    </w:tbl>
    <w:p w14:paraId="76640EAE" w14:textId="77777777" w:rsidR="00C76B4B" w:rsidRPr="002850CA" w:rsidRDefault="00C76B4B">
      <w:pPr>
        <w:rPr>
          <w:rFonts w:cs="Arial"/>
          <w:sz w:val="24"/>
          <w:szCs w:val="24"/>
        </w:rPr>
      </w:pPr>
    </w:p>
    <w:p w14:paraId="77941F5F" w14:textId="555CD420" w:rsidR="009125C0" w:rsidRPr="002850CA" w:rsidRDefault="009125C0" w:rsidP="005617C6">
      <w:pPr>
        <w:spacing w:line="360" w:lineRule="auto"/>
        <w:rPr>
          <w:rFonts w:cs="Arial"/>
          <w:sz w:val="24"/>
          <w:szCs w:val="24"/>
        </w:rPr>
      </w:pPr>
      <w:r w:rsidRPr="002850CA">
        <w:rPr>
          <w:rFonts w:cs="Arial"/>
          <w:sz w:val="24"/>
          <w:szCs w:val="24"/>
        </w:rPr>
        <w:t xml:space="preserve">This is a politically restricted </w:t>
      </w:r>
      <w:proofErr w:type="gramStart"/>
      <w:r w:rsidRPr="002850CA">
        <w:rPr>
          <w:rFonts w:cs="Arial"/>
          <w:sz w:val="24"/>
          <w:szCs w:val="24"/>
        </w:rPr>
        <w:t>post</w:t>
      </w:r>
      <w:proofErr w:type="gramEnd"/>
      <w:r w:rsidRPr="002850CA">
        <w:rPr>
          <w:rFonts w:cs="Arial"/>
          <w:sz w:val="24"/>
          <w:szCs w:val="24"/>
        </w:rPr>
        <w:t xml:space="preserve"> and reference should be made to the</w:t>
      </w:r>
      <w:r w:rsidR="005617C6" w:rsidRPr="002850CA">
        <w:rPr>
          <w:rFonts w:cs="Arial"/>
          <w:sz w:val="24"/>
          <w:szCs w:val="24"/>
        </w:rPr>
        <w:t xml:space="preserve"> Office of the Police</w:t>
      </w:r>
      <w:r w:rsidR="00BD1939" w:rsidRPr="002850CA">
        <w:rPr>
          <w:rFonts w:cs="Arial"/>
          <w:sz w:val="24"/>
          <w:szCs w:val="24"/>
        </w:rPr>
        <w:t xml:space="preserve"> Fire</w:t>
      </w:r>
      <w:r w:rsidR="005617C6" w:rsidRPr="002850CA">
        <w:rPr>
          <w:rFonts w:cs="Arial"/>
          <w:sz w:val="24"/>
          <w:szCs w:val="24"/>
        </w:rPr>
        <w:t xml:space="preserve"> and Crime </w:t>
      </w:r>
      <w:r w:rsidRPr="002850CA">
        <w:rPr>
          <w:rFonts w:cs="Arial"/>
          <w:sz w:val="24"/>
          <w:szCs w:val="24"/>
        </w:rPr>
        <w:t>Commissioner’s politically restricted post policy.</w:t>
      </w:r>
    </w:p>
    <w:p w14:paraId="08846A97" w14:textId="77777777" w:rsidR="009125C0" w:rsidRPr="002850CA" w:rsidRDefault="009125C0">
      <w:pPr>
        <w:rPr>
          <w:rFonts w:cs="Arial"/>
          <w:sz w:val="24"/>
          <w:szCs w:val="24"/>
        </w:rPr>
      </w:pPr>
    </w:p>
    <w:p w14:paraId="5AF9C5B2" w14:textId="335F881C" w:rsidR="00C76B4B" w:rsidRPr="002850CA" w:rsidRDefault="00AC187A" w:rsidP="0063408D">
      <w:pPr>
        <w:pStyle w:val="Heading1"/>
        <w:spacing w:line="360" w:lineRule="auto"/>
        <w:jc w:val="left"/>
        <w:rPr>
          <w:rFonts w:cs="Arial"/>
          <w:b/>
          <w:sz w:val="24"/>
          <w:szCs w:val="24"/>
        </w:rPr>
      </w:pPr>
      <w:r w:rsidRPr="002850CA">
        <w:rPr>
          <w:rFonts w:cs="Arial"/>
          <w:b/>
          <w:sz w:val="24"/>
          <w:szCs w:val="24"/>
        </w:rPr>
        <w:t>JOB PURPOSE</w:t>
      </w:r>
    </w:p>
    <w:p w14:paraId="3B222943" w14:textId="77777777" w:rsidR="00924A64" w:rsidRPr="002850CA" w:rsidRDefault="00924A64" w:rsidP="00924A64">
      <w:pPr>
        <w:spacing w:line="360" w:lineRule="auto"/>
        <w:ind w:left="720" w:hanging="720"/>
        <w:jc w:val="both"/>
        <w:rPr>
          <w:rFonts w:cs="Arial"/>
          <w:sz w:val="24"/>
          <w:szCs w:val="24"/>
        </w:rPr>
      </w:pPr>
    </w:p>
    <w:p w14:paraId="2895C2E3" w14:textId="77777777" w:rsidR="00924A64" w:rsidRPr="002850CA" w:rsidRDefault="00924A64" w:rsidP="00924A64">
      <w:pPr>
        <w:spacing w:line="360" w:lineRule="auto"/>
        <w:ind w:left="720" w:hanging="720"/>
        <w:jc w:val="both"/>
        <w:rPr>
          <w:rFonts w:cs="Arial"/>
          <w:sz w:val="24"/>
          <w:szCs w:val="24"/>
        </w:rPr>
      </w:pPr>
      <w:r w:rsidRPr="002850CA">
        <w:rPr>
          <w:rFonts w:cs="Arial"/>
          <w:sz w:val="24"/>
          <w:szCs w:val="24"/>
        </w:rPr>
        <w:t>The post holder is responsible for:</w:t>
      </w:r>
    </w:p>
    <w:p w14:paraId="336617B2" w14:textId="5F4A3379" w:rsidR="00B6047F" w:rsidRPr="002850CA" w:rsidRDefault="005C29C2" w:rsidP="00B6047F">
      <w:pPr>
        <w:numPr>
          <w:ilvl w:val="0"/>
          <w:numId w:val="3"/>
        </w:numPr>
        <w:spacing w:line="360" w:lineRule="auto"/>
        <w:ind w:left="357" w:hanging="357"/>
        <w:jc w:val="both"/>
        <w:rPr>
          <w:rFonts w:cs="Arial"/>
          <w:sz w:val="24"/>
          <w:szCs w:val="24"/>
        </w:rPr>
      </w:pPr>
      <w:r w:rsidRPr="002850CA">
        <w:rPr>
          <w:rFonts w:cs="Arial"/>
          <w:sz w:val="24"/>
          <w:szCs w:val="24"/>
        </w:rPr>
        <w:t>P</w:t>
      </w:r>
      <w:r w:rsidR="00B6047F" w:rsidRPr="002850CA">
        <w:rPr>
          <w:rFonts w:cs="Arial"/>
          <w:sz w:val="24"/>
          <w:szCs w:val="24"/>
        </w:rPr>
        <w:t>roviding an effective and efficient office management service to the Police, Fire &amp; Crime Commissioner.</w:t>
      </w:r>
    </w:p>
    <w:p w14:paraId="292D1937" w14:textId="4A44123D" w:rsidR="00C95E5B" w:rsidRPr="002850CA" w:rsidRDefault="00B6047F" w:rsidP="00B6047F">
      <w:pPr>
        <w:numPr>
          <w:ilvl w:val="0"/>
          <w:numId w:val="3"/>
        </w:numPr>
        <w:spacing w:line="360" w:lineRule="auto"/>
        <w:ind w:left="357" w:hanging="357"/>
        <w:jc w:val="both"/>
        <w:rPr>
          <w:rFonts w:cs="Arial"/>
          <w:sz w:val="24"/>
          <w:szCs w:val="24"/>
        </w:rPr>
      </w:pPr>
      <w:r w:rsidRPr="002850CA">
        <w:rPr>
          <w:rFonts w:cs="Arial"/>
          <w:sz w:val="24"/>
          <w:szCs w:val="24"/>
        </w:rPr>
        <w:t>P</w:t>
      </w:r>
      <w:r w:rsidR="00C95E5B" w:rsidRPr="002850CA">
        <w:rPr>
          <w:rFonts w:cs="Arial"/>
          <w:sz w:val="24"/>
          <w:szCs w:val="24"/>
        </w:rPr>
        <w:t>rovid</w:t>
      </w:r>
      <w:r w:rsidRPr="002850CA">
        <w:rPr>
          <w:rFonts w:cs="Arial"/>
          <w:sz w:val="24"/>
          <w:szCs w:val="24"/>
        </w:rPr>
        <w:t>ing</w:t>
      </w:r>
      <w:r w:rsidR="00C95E5B" w:rsidRPr="002850CA">
        <w:rPr>
          <w:rFonts w:cs="Arial"/>
          <w:sz w:val="24"/>
          <w:szCs w:val="24"/>
        </w:rPr>
        <w:t xml:space="preserve"> organisational support consistent with overall strategy and business plans to ensure optimum use of available resources.</w:t>
      </w:r>
    </w:p>
    <w:p w14:paraId="54ED41B5" w14:textId="5489C27F" w:rsidR="00C95E5B" w:rsidRPr="002850CA" w:rsidRDefault="005C29C2" w:rsidP="00B6047F">
      <w:pPr>
        <w:numPr>
          <w:ilvl w:val="0"/>
          <w:numId w:val="3"/>
        </w:numPr>
        <w:spacing w:line="360" w:lineRule="auto"/>
        <w:ind w:left="357" w:hanging="357"/>
        <w:jc w:val="both"/>
        <w:rPr>
          <w:rFonts w:cs="Arial"/>
          <w:sz w:val="24"/>
          <w:szCs w:val="24"/>
        </w:rPr>
      </w:pPr>
      <w:r w:rsidRPr="002850CA">
        <w:rPr>
          <w:rFonts w:cs="Arial"/>
          <w:sz w:val="24"/>
          <w:szCs w:val="24"/>
        </w:rPr>
        <w:t>E</w:t>
      </w:r>
      <w:r w:rsidR="00C95E5B" w:rsidRPr="002850CA">
        <w:rPr>
          <w:rFonts w:cs="Arial"/>
          <w:sz w:val="24"/>
          <w:szCs w:val="24"/>
        </w:rPr>
        <w:t>nsur</w:t>
      </w:r>
      <w:r w:rsidRPr="002850CA">
        <w:rPr>
          <w:rFonts w:cs="Arial"/>
          <w:sz w:val="24"/>
          <w:szCs w:val="24"/>
        </w:rPr>
        <w:t>ing</w:t>
      </w:r>
      <w:r w:rsidR="00C95E5B" w:rsidRPr="002850CA">
        <w:rPr>
          <w:rFonts w:cs="Arial"/>
          <w:sz w:val="24"/>
          <w:szCs w:val="24"/>
        </w:rPr>
        <w:t xml:space="preserve"> a professional and skilled </w:t>
      </w:r>
      <w:r w:rsidR="006D6DE0" w:rsidRPr="002850CA">
        <w:rPr>
          <w:rFonts w:cs="Arial"/>
          <w:sz w:val="24"/>
          <w:szCs w:val="24"/>
        </w:rPr>
        <w:t>OPFCC</w:t>
      </w:r>
      <w:r w:rsidR="00C95E5B" w:rsidRPr="002850CA">
        <w:rPr>
          <w:rFonts w:cs="Arial"/>
          <w:sz w:val="24"/>
          <w:szCs w:val="24"/>
        </w:rPr>
        <w:t xml:space="preserve"> team are equipped to support delivery of the Police</w:t>
      </w:r>
      <w:r w:rsidR="006D6DE0" w:rsidRPr="002850CA">
        <w:rPr>
          <w:rFonts w:cs="Arial"/>
          <w:sz w:val="24"/>
          <w:szCs w:val="24"/>
        </w:rPr>
        <w:t>, Fire</w:t>
      </w:r>
      <w:r w:rsidR="00C95E5B" w:rsidRPr="002850CA">
        <w:rPr>
          <w:rFonts w:cs="Arial"/>
          <w:sz w:val="24"/>
          <w:szCs w:val="24"/>
        </w:rPr>
        <w:t xml:space="preserve"> and C</w:t>
      </w:r>
      <w:r w:rsidR="006D6DE0" w:rsidRPr="002850CA">
        <w:rPr>
          <w:rFonts w:cs="Arial"/>
          <w:sz w:val="24"/>
          <w:szCs w:val="24"/>
        </w:rPr>
        <w:t>r</w:t>
      </w:r>
      <w:r w:rsidR="00C95E5B" w:rsidRPr="002850CA">
        <w:rPr>
          <w:rFonts w:cs="Arial"/>
          <w:sz w:val="24"/>
          <w:szCs w:val="24"/>
        </w:rPr>
        <w:t>ime Commissioner’s priorities.</w:t>
      </w:r>
    </w:p>
    <w:p w14:paraId="03A0A4AE" w14:textId="77777777" w:rsidR="00847C23" w:rsidRPr="002850CA" w:rsidRDefault="00847C23" w:rsidP="00E56AFF">
      <w:pPr>
        <w:rPr>
          <w:rFonts w:cs="Arial"/>
        </w:rPr>
      </w:pPr>
    </w:p>
    <w:p w14:paraId="3B2A22A4" w14:textId="47DEBCA9" w:rsidR="00C76B4B" w:rsidRPr="002850CA" w:rsidRDefault="004160A4" w:rsidP="007156E0">
      <w:pPr>
        <w:pStyle w:val="Heading1"/>
        <w:spacing w:line="360" w:lineRule="auto"/>
        <w:jc w:val="left"/>
        <w:rPr>
          <w:rFonts w:cs="Arial"/>
          <w:b/>
          <w:sz w:val="24"/>
          <w:szCs w:val="24"/>
        </w:rPr>
      </w:pPr>
      <w:r w:rsidRPr="002850CA">
        <w:rPr>
          <w:rFonts w:cs="Arial"/>
          <w:b/>
          <w:sz w:val="24"/>
          <w:szCs w:val="24"/>
        </w:rPr>
        <w:t>PRINCIPAL ACCOUNTABILITIES</w:t>
      </w:r>
    </w:p>
    <w:p w14:paraId="318CE007" w14:textId="77777777" w:rsidR="00254855" w:rsidRDefault="00254855" w:rsidP="00254855">
      <w:pPr>
        <w:numPr>
          <w:ilvl w:val="0"/>
          <w:numId w:val="3"/>
        </w:numPr>
        <w:spacing w:line="360" w:lineRule="auto"/>
        <w:ind w:left="357" w:hanging="357"/>
        <w:jc w:val="both"/>
        <w:rPr>
          <w:rFonts w:cs="Arial"/>
          <w:sz w:val="24"/>
          <w:szCs w:val="24"/>
        </w:rPr>
      </w:pPr>
      <w:r w:rsidRPr="002850CA">
        <w:rPr>
          <w:rFonts w:cs="Arial"/>
          <w:sz w:val="24"/>
          <w:szCs w:val="24"/>
        </w:rPr>
        <w:t>Organise and manage office operations and procedures to ensure organisational effectiveness and efficiency.</w:t>
      </w:r>
    </w:p>
    <w:p w14:paraId="06A7A28B" w14:textId="55B0CE1E" w:rsidR="00B96983" w:rsidRPr="00DF16EE" w:rsidRDefault="00B96983" w:rsidP="00B96983">
      <w:pPr>
        <w:numPr>
          <w:ilvl w:val="0"/>
          <w:numId w:val="3"/>
        </w:numPr>
        <w:spacing w:line="360" w:lineRule="auto"/>
        <w:ind w:left="357" w:hanging="357"/>
        <w:jc w:val="both"/>
        <w:rPr>
          <w:rFonts w:cs="Arial"/>
          <w:sz w:val="24"/>
          <w:szCs w:val="24"/>
        </w:rPr>
      </w:pPr>
      <w:r w:rsidRPr="00DF16EE">
        <w:rPr>
          <w:rFonts w:cs="Arial"/>
          <w:sz w:val="24"/>
          <w:szCs w:val="24"/>
        </w:rPr>
        <w:t xml:space="preserve">To be responsible for the day-to-day </w:t>
      </w:r>
      <w:r w:rsidR="00DF16EE" w:rsidRPr="00DF16EE">
        <w:rPr>
          <w:rFonts w:cs="Arial"/>
          <w:sz w:val="24"/>
          <w:szCs w:val="24"/>
        </w:rPr>
        <w:t>administration</w:t>
      </w:r>
      <w:r w:rsidRPr="00DF16EE">
        <w:rPr>
          <w:rFonts w:cs="Arial"/>
          <w:sz w:val="24"/>
          <w:szCs w:val="24"/>
        </w:rPr>
        <w:t xml:space="preserve"> </w:t>
      </w:r>
      <w:r w:rsidR="00D90127" w:rsidRPr="00DF16EE">
        <w:rPr>
          <w:rFonts w:cs="Arial"/>
          <w:sz w:val="24"/>
          <w:szCs w:val="24"/>
        </w:rPr>
        <w:t>of governance</w:t>
      </w:r>
      <w:r w:rsidRPr="00DF16EE">
        <w:rPr>
          <w:rFonts w:cs="Arial"/>
          <w:sz w:val="24"/>
          <w:szCs w:val="24"/>
        </w:rPr>
        <w:t xml:space="preserve"> arrangements within the OPFCC including risk management, integrity protocols, health and safety, equality and diversity, disclosure and information management, Codes of Conduct, </w:t>
      </w:r>
      <w:r w:rsidRPr="00DF16EE">
        <w:rPr>
          <w:rFonts w:cs="Arial"/>
          <w:sz w:val="24"/>
          <w:szCs w:val="24"/>
        </w:rPr>
        <w:lastRenderedPageBreak/>
        <w:t>enabling the OPFCC to be compliant with legislation.   Ensuring risks relating to any of these areas of business are identified and appropriate mitigation is put in place.</w:t>
      </w:r>
    </w:p>
    <w:p w14:paraId="20513F9B" w14:textId="311EE28E" w:rsidR="00B24B0A" w:rsidRPr="002850CA" w:rsidRDefault="00B24B0A" w:rsidP="00254855">
      <w:pPr>
        <w:numPr>
          <w:ilvl w:val="0"/>
          <w:numId w:val="3"/>
        </w:numPr>
        <w:spacing w:line="360" w:lineRule="auto"/>
        <w:ind w:left="357" w:hanging="357"/>
        <w:jc w:val="both"/>
        <w:rPr>
          <w:rFonts w:cs="Arial"/>
          <w:sz w:val="24"/>
          <w:szCs w:val="24"/>
        </w:rPr>
      </w:pPr>
      <w:r w:rsidRPr="002850CA">
        <w:rPr>
          <w:rFonts w:cs="Arial"/>
          <w:sz w:val="24"/>
          <w:szCs w:val="24"/>
        </w:rPr>
        <w:t xml:space="preserve">Manage a small team delivering a range of professional and administrative support services to the Commissioner, Senior Staff and staff within the </w:t>
      </w:r>
      <w:r w:rsidR="006D6DE0" w:rsidRPr="002850CA">
        <w:rPr>
          <w:rFonts w:cs="Arial"/>
          <w:sz w:val="24"/>
          <w:szCs w:val="24"/>
        </w:rPr>
        <w:t>OPFCC</w:t>
      </w:r>
      <w:r w:rsidRPr="002850CA">
        <w:rPr>
          <w:rFonts w:cs="Arial"/>
          <w:sz w:val="24"/>
          <w:szCs w:val="24"/>
        </w:rPr>
        <w:t xml:space="preserve">.  </w:t>
      </w:r>
    </w:p>
    <w:p w14:paraId="07DAB431" w14:textId="66288780" w:rsidR="00254855" w:rsidRPr="002850CA" w:rsidRDefault="00041D35" w:rsidP="00432AC0">
      <w:pPr>
        <w:numPr>
          <w:ilvl w:val="0"/>
          <w:numId w:val="3"/>
        </w:numPr>
        <w:spacing w:line="360" w:lineRule="auto"/>
        <w:ind w:left="357" w:hanging="357"/>
        <w:jc w:val="both"/>
        <w:rPr>
          <w:rFonts w:cs="Arial"/>
          <w:sz w:val="24"/>
          <w:szCs w:val="24"/>
        </w:rPr>
      </w:pPr>
      <w:r w:rsidRPr="002850CA">
        <w:rPr>
          <w:rFonts w:cs="Arial"/>
          <w:sz w:val="24"/>
          <w:szCs w:val="24"/>
        </w:rPr>
        <w:t>D</w:t>
      </w:r>
      <w:r w:rsidR="00254855" w:rsidRPr="002850CA">
        <w:rPr>
          <w:rFonts w:cs="Arial"/>
          <w:sz w:val="24"/>
          <w:szCs w:val="24"/>
        </w:rPr>
        <w:t>evelop and support the OP</w:t>
      </w:r>
      <w:r w:rsidRPr="002850CA">
        <w:rPr>
          <w:rFonts w:cs="Arial"/>
          <w:sz w:val="24"/>
          <w:szCs w:val="24"/>
        </w:rPr>
        <w:t>F</w:t>
      </w:r>
      <w:r w:rsidR="00254855" w:rsidRPr="002850CA">
        <w:rPr>
          <w:rFonts w:cs="Arial"/>
          <w:sz w:val="24"/>
          <w:szCs w:val="24"/>
        </w:rPr>
        <w:t xml:space="preserve">CC </w:t>
      </w:r>
      <w:r w:rsidR="00D46D8C" w:rsidRPr="002850CA">
        <w:rPr>
          <w:rFonts w:cs="Arial"/>
          <w:sz w:val="24"/>
          <w:szCs w:val="24"/>
        </w:rPr>
        <w:t>ways of</w:t>
      </w:r>
      <w:r w:rsidR="00254855" w:rsidRPr="002850CA">
        <w:rPr>
          <w:rFonts w:cs="Arial"/>
          <w:sz w:val="24"/>
          <w:szCs w:val="24"/>
        </w:rPr>
        <w:t xml:space="preserve"> working, ensuring a healthy and productive work environment including through staff access to appropriate technology and office facilities.</w:t>
      </w:r>
    </w:p>
    <w:p w14:paraId="2535A42A" w14:textId="0799F755" w:rsidR="001E592F" w:rsidRPr="00A266F0" w:rsidRDefault="001E592F" w:rsidP="00254855">
      <w:pPr>
        <w:numPr>
          <w:ilvl w:val="0"/>
          <w:numId w:val="3"/>
        </w:numPr>
        <w:spacing w:line="360" w:lineRule="auto"/>
        <w:ind w:left="357" w:hanging="357"/>
        <w:jc w:val="both"/>
        <w:rPr>
          <w:rFonts w:cs="Arial"/>
          <w:sz w:val="24"/>
          <w:szCs w:val="24"/>
        </w:rPr>
      </w:pPr>
      <w:r w:rsidRPr="00A266F0">
        <w:rPr>
          <w:rFonts w:cs="Arial"/>
          <w:sz w:val="24"/>
          <w:szCs w:val="24"/>
        </w:rPr>
        <w:t>Develop an effective relationship with Cumbria Constabulary HR</w:t>
      </w:r>
      <w:r w:rsidR="007A2AFE" w:rsidRPr="00A266F0">
        <w:rPr>
          <w:rFonts w:cs="Arial"/>
          <w:sz w:val="24"/>
          <w:szCs w:val="24"/>
        </w:rPr>
        <w:t xml:space="preserve"> Department</w:t>
      </w:r>
      <w:r w:rsidRPr="00A266F0">
        <w:rPr>
          <w:rFonts w:cs="Arial"/>
          <w:sz w:val="24"/>
          <w:szCs w:val="24"/>
        </w:rPr>
        <w:t>, utilising their expertise effectively as required; and enable HR matters for the OPFCC to be co-ordinated.</w:t>
      </w:r>
    </w:p>
    <w:p w14:paraId="075E4748" w14:textId="2AAAACD6" w:rsidR="00254855" w:rsidRPr="00A266F0" w:rsidRDefault="00254855" w:rsidP="00254855">
      <w:pPr>
        <w:numPr>
          <w:ilvl w:val="0"/>
          <w:numId w:val="3"/>
        </w:numPr>
        <w:spacing w:line="360" w:lineRule="auto"/>
        <w:ind w:left="357" w:hanging="357"/>
        <w:jc w:val="both"/>
        <w:rPr>
          <w:rFonts w:cs="Arial"/>
          <w:sz w:val="24"/>
          <w:szCs w:val="24"/>
        </w:rPr>
      </w:pPr>
      <w:r w:rsidRPr="00A266F0">
        <w:rPr>
          <w:rFonts w:cs="Arial"/>
          <w:sz w:val="24"/>
          <w:szCs w:val="24"/>
        </w:rPr>
        <w:t xml:space="preserve">Ensure </w:t>
      </w:r>
      <w:r w:rsidR="00B96983" w:rsidRPr="00A266F0">
        <w:rPr>
          <w:rFonts w:cs="Arial"/>
          <w:sz w:val="24"/>
          <w:szCs w:val="24"/>
        </w:rPr>
        <w:t xml:space="preserve">that the OPFCC is fully compliant with the equality duty and other legal requirements within its policies and practices. </w:t>
      </w:r>
    </w:p>
    <w:p w14:paraId="15F4B52D" w14:textId="3DC374E4" w:rsidR="00FE3F2C" w:rsidRPr="00A266F0" w:rsidRDefault="00FE3F2C" w:rsidP="00FE3F2C">
      <w:pPr>
        <w:numPr>
          <w:ilvl w:val="0"/>
          <w:numId w:val="3"/>
        </w:numPr>
        <w:spacing w:line="360" w:lineRule="auto"/>
        <w:ind w:left="357" w:hanging="357"/>
        <w:jc w:val="both"/>
        <w:rPr>
          <w:rFonts w:cs="Arial"/>
          <w:sz w:val="24"/>
          <w:szCs w:val="24"/>
        </w:rPr>
      </w:pPr>
      <w:r w:rsidRPr="002850CA">
        <w:rPr>
          <w:rFonts w:cs="Arial"/>
          <w:sz w:val="24"/>
          <w:szCs w:val="24"/>
        </w:rPr>
        <w:t>Support the implementation of an Information Strategy consistent with Data P</w:t>
      </w:r>
      <w:r w:rsidRPr="00A266F0">
        <w:rPr>
          <w:rFonts w:cs="Arial"/>
          <w:sz w:val="24"/>
          <w:szCs w:val="24"/>
        </w:rPr>
        <w:t>rotection and Freedom of Information legislation to facilitate appropriate access to and the sharing of information.</w:t>
      </w:r>
    </w:p>
    <w:p w14:paraId="4B0867E5" w14:textId="5C0FB2D1" w:rsidR="00254855" w:rsidRPr="002850CA" w:rsidRDefault="00254855" w:rsidP="00254855">
      <w:pPr>
        <w:numPr>
          <w:ilvl w:val="0"/>
          <w:numId w:val="3"/>
        </w:numPr>
        <w:spacing w:line="360" w:lineRule="auto"/>
        <w:ind w:left="357" w:hanging="357"/>
        <w:jc w:val="both"/>
        <w:rPr>
          <w:rFonts w:cs="Arial"/>
          <w:sz w:val="24"/>
          <w:szCs w:val="24"/>
        </w:rPr>
      </w:pPr>
      <w:r w:rsidRPr="00A266F0">
        <w:rPr>
          <w:rFonts w:cs="Arial"/>
          <w:sz w:val="24"/>
          <w:szCs w:val="24"/>
        </w:rPr>
        <w:t xml:space="preserve">Ensure line managers are supported to maintain HR records within the </w:t>
      </w:r>
      <w:r w:rsidR="00994ABC" w:rsidRPr="00A266F0">
        <w:rPr>
          <w:rFonts w:cs="Arial"/>
          <w:sz w:val="24"/>
          <w:szCs w:val="24"/>
        </w:rPr>
        <w:t>O</w:t>
      </w:r>
      <w:r w:rsidRPr="00A266F0">
        <w:rPr>
          <w:rFonts w:cs="Arial"/>
          <w:sz w:val="24"/>
          <w:szCs w:val="24"/>
        </w:rPr>
        <w:t>P</w:t>
      </w:r>
      <w:r w:rsidR="00994ABC" w:rsidRPr="00A266F0">
        <w:rPr>
          <w:rFonts w:cs="Arial"/>
          <w:sz w:val="24"/>
          <w:szCs w:val="24"/>
        </w:rPr>
        <w:t>F</w:t>
      </w:r>
      <w:r w:rsidRPr="00A266F0">
        <w:rPr>
          <w:rFonts w:cs="Arial"/>
          <w:sz w:val="24"/>
          <w:szCs w:val="24"/>
        </w:rPr>
        <w:t>CC, including leave, vetting, training</w:t>
      </w:r>
      <w:r w:rsidR="00E836D8" w:rsidRPr="00A266F0">
        <w:rPr>
          <w:rFonts w:cs="Arial"/>
          <w:sz w:val="24"/>
          <w:szCs w:val="24"/>
        </w:rPr>
        <w:t>, staff development</w:t>
      </w:r>
      <w:r w:rsidRPr="00A266F0">
        <w:rPr>
          <w:rFonts w:cs="Arial"/>
          <w:sz w:val="24"/>
          <w:szCs w:val="24"/>
        </w:rPr>
        <w:t xml:space="preserve"> and sickness</w:t>
      </w:r>
      <w:r w:rsidRPr="002850CA">
        <w:rPr>
          <w:rFonts w:cs="Arial"/>
          <w:sz w:val="24"/>
          <w:szCs w:val="24"/>
        </w:rPr>
        <w:t xml:space="preserve"> absence records.</w:t>
      </w:r>
    </w:p>
    <w:p w14:paraId="2B3707D0" w14:textId="442F715B" w:rsidR="00254855" w:rsidRPr="002850CA" w:rsidRDefault="00254855" w:rsidP="00254855">
      <w:pPr>
        <w:numPr>
          <w:ilvl w:val="0"/>
          <w:numId w:val="3"/>
        </w:numPr>
        <w:spacing w:line="360" w:lineRule="auto"/>
        <w:ind w:left="357" w:hanging="357"/>
        <w:jc w:val="both"/>
        <w:rPr>
          <w:rFonts w:cs="Arial"/>
          <w:sz w:val="24"/>
          <w:szCs w:val="24"/>
        </w:rPr>
      </w:pPr>
      <w:r w:rsidRPr="002850CA">
        <w:rPr>
          <w:rFonts w:cs="Arial"/>
          <w:sz w:val="24"/>
          <w:szCs w:val="24"/>
        </w:rPr>
        <w:t>Undertake any specific research or project work as required by the Chief Executive or C</w:t>
      </w:r>
      <w:r w:rsidR="00B96983">
        <w:rPr>
          <w:rFonts w:cs="Arial"/>
          <w:sz w:val="24"/>
          <w:szCs w:val="24"/>
        </w:rPr>
        <w:t xml:space="preserve">hief </w:t>
      </w:r>
      <w:r w:rsidRPr="002850CA">
        <w:rPr>
          <w:rFonts w:cs="Arial"/>
          <w:sz w:val="24"/>
          <w:szCs w:val="24"/>
        </w:rPr>
        <w:t>F</w:t>
      </w:r>
      <w:r w:rsidR="00B96983">
        <w:rPr>
          <w:rFonts w:cs="Arial"/>
          <w:sz w:val="24"/>
          <w:szCs w:val="24"/>
        </w:rPr>
        <w:t xml:space="preserve">inance </w:t>
      </w:r>
      <w:r w:rsidRPr="002850CA">
        <w:rPr>
          <w:rFonts w:cs="Arial"/>
          <w:sz w:val="24"/>
          <w:szCs w:val="24"/>
        </w:rPr>
        <w:t>O</w:t>
      </w:r>
      <w:r w:rsidR="00B96983">
        <w:rPr>
          <w:rFonts w:cs="Arial"/>
          <w:sz w:val="24"/>
          <w:szCs w:val="24"/>
        </w:rPr>
        <w:t>fficer</w:t>
      </w:r>
      <w:r w:rsidRPr="002850CA">
        <w:rPr>
          <w:rFonts w:cs="Arial"/>
          <w:sz w:val="24"/>
          <w:szCs w:val="24"/>
        </w:rPr>
        <w:t>.</w:t>
      </w:r>
    </w:p>
    <w:p w14:paraId="37AA5A62" w14:textId="77777777" w:rsidR="00254855" w:rsidRPr="002850CA" w:rsidRDefault="00254855" w:rsidP="00254855">
      <w:pPr>
        <w:numPr>
          <w:ilvl w:val="0"/>
          <w:numId w:val="3"/>
        </w:numPr>
        <w:spacing w:line="360" w:lineRule="auto"/>
        <w:ind w:left="357" w:hanging="357"/>
        <w:jc w:val="both"/>
        <w:rPr>
          <w:rFonts w:cs="Arial"/>
          <w:sz w:val="24"/>
          <w:szCs w:val="24"/>
        </w:rPr>
      </w:pPr>
      <w:r w:rsidRPr="002850CA">
        <w:rPr>
          <w:rFonts w:cs="Arial"/>
          <w:sz w:val="24"/>
          <w:szCs w:val="24"/>
        </w:rPr>
        <w:t xml:space="preserve">Maintain professional awareness and horizon scan for future developments, with a commitment to own personal and organisational professional development. </w:t>
      </w:r>
    </w:p>
    <w:p w14:paraId="2A9B0ED6" w14:textId="77777777" w:rsidR="00223E7A" w:rsidRPr="002850CA" w:rsidRDefault="00223E7A" w:rsidP="001048C1">
      <w:pPr>
        <w:spacing w:line="360" w:lineRule="auto"/>
        <w:ind w:left="357"/>
        <w:jc w:val="both"/>
        <w:rPr>
          <w:rFonts w:cs="Arial"/>
          <w:sz w:val="24"/>
          <w:szCs w:val="24"/>
        </w:rPr>
      </w:pPr>
    </w:p>
    <w:p w14:paraId="1994F1D9" w14:textId="77777777" w:rsidR="00223E7A" w:rsidRPr="002850CA" w:rsidRDefault="00223E7A" w:rsidP="001048C1">
      <w:pPr>
        <w:spacing w:line="360" w:lineRule="auto"/>
        <w:jc w:val="both"/>
        <w:rPr>
          <w:rFonts w:cs="Arial"/>
          <w:sz w:val="24"/>
          <w:szCs w:val="24"/>
        </w:rPr>
      </w:pPr>
      <w:r w:rsidRPr="002850CA">
        <w:rPr>
          <w:rFonts w:cs="Arial"/>
          <w:sz w:val="24"/>
          <w:szCs w:val="24"/>
        </w:rPr>
        <w:t xml:space="preserve">This list of duties is not restrictive or exhaustive and the postholder may be required to carry out duties from time to time that are either commensurate with/or lower than the grade of the post. </w:t>
      </w:r>
    </w:p>
    <w:p w14:paraId="02D6D60D" w14:textId="77777777" w:rsidR="000B059F" w:rsidRPr="002850CA" w:rsidRDefault="000B059F" w:rsidP="00E56AFF">
      <w:pPr>
        <w:spacing w:line="360" w:lineRule="auto"/>
        <w:jc w:val="both"/>
        <w:rPr>
          <w:rFonts w:cs="Arial"/>
          <w:sz w:val="24"/>
          <w:szCs w:val="24"/>
        </w:rPr>
      </w:pPr>
    </w:p>
    <w:p w14:paraId="7D88976D" w14:textId="3D92473B" w:rsidR="00C76B4B" w:rsidRPr="000255E0" w:rsidRDefault="0030042A" w:rsidP="0063408D">
      <w:pPr>
        <w:pStyle w:val="Heading3"/>
        <w:numPr>
          <w:ilvl w:val="0"/>
          <w:numId w:val="0"/>
        </w:numPr>
        <w:spacing w:line="360" w:lineRule="auto"/>
        <w:ind w:left="720" w:hanging="720"/>
        <w:rPr>
          <w:rFonts w:cs="Arial"/>
          <w:bCs/>
          <w:color w:val="19365E"/>
          <w:sz w:val="24"/>
          <w:szCs w:val="24"/>
        </w:rPr>
      </w:pPr>
      <w:r w:rsidRPr="000255E0">
        <w:rPr>
          <w:rFonts w:cs="Arial"/>
          <w:bCs/>
          <w:color w:val="19365E"/>
          <w:sz w:val="24"/>
          <w:szCs w:val="24"/>
        </w:rPr>
        <w:t>DIMENSIONS</w:t>
      </w:r>
    </w:p>
    <w:p w14:paraId="4352E4EA" w14:textId="0DC1D01C" w:rsidR="001E592F" w:rsidRDefault="001E592F" w:rsidP="004E5F09">
      <w:pPr>
        <w:numPr>
          <w:ilvl w:val="0"/>
          <w:numId w:val="3"/>
        </w:numPr>
        <w:spacing w:line="360" w:lineRule="auto"/>
        <w:ind w:left="357" w:hanging="357"/>
        <w:jc w:val="both"/>
        <w:rPr>
          <w:rFonts w:cs="Arial"/>
          <w:sz w:val="24"/>
          <w:szCs w:val="24"/>
        </w:rPr>
      </w:pPr>
      <w:r>
        <w:rPr>
          <w:rFonts w:cs="Arial"/>
          <w:sz w:val="24"/>
          <w:szCs w:val="24"/>
        </w:rPr>
        <w:t>The post holder will be responsible to the Chief Executive</w:t>
      </w:r>
    </w:p>
    <w:p w14:paraId="39AFD901" w14:textId="2DB2E5D2" w:rsidR="00CB49AC" w:rsidRPr="00A266F0" w:rsidRDefault="00D02CB3" w:rsidP="004E5F09">
      <w:pPr>
        <w:numPr>
          <w:ilvl w:val="0"/>
          <w:numId w:val="3"/>
        </w:numPr>
        <w:spacing w:line="360" w:lineRule="auto"/>
        <w:ind w:left="357" w:hanging="357"/>
        <w:jc w:val="both"/>
        <w:rPr>
          <w:rFonts w:cs="Arial"/>
          <w:sz w:val="24"/>
          <w:szCs w:val="24"/>
        </w:rPr>
      </w:pPr>
      <w:r w:rsidRPr="002850CA">
        <w:rPr>
          <w:rFonts w:cs="Arial"/>
          <w:sz w:val="24"/>
          <w:szCs w:val="24"/>
        </w:rPr>
        <w:t>The p</w:t>
      </w:r>
      <w:r w:rsidRPr="00A266F0">
        <w:rPr>
          <w:rFonts w:cs="Arial"/>
          <w:sz w:val="24"/>
          <w:szCs w:val="24"/>
        </w:rPr>
        <w:t xml:space="preserve">ost holder will need to maintain effective relationships with </w:t>
      </w:r>
      <w:r w:rsidR="00527D61" w:rsidRPr="00A266F0">
        <w:rPr>
          <w:rFonts w:cs="Arial"/>
          <w:sz w:val="24"/>
          <w:szCs w:val="24"/>
        </w:rPr>
        <w:t>senior</w:t>
      </w:r>
      <w:r w:rsidR="00B332F7" w:rsidRPr="00A266F0">
        <w:rPr>
          <w:rFonts w:cs="Arial"/>
          <w:sz w:val="24"/>
          <w:szCs w:val="24"/>
        </w:rPr>
        <w:t xml:space="preserve"> </w:t>
      </w:r>
      <w:r w:rsidR="00527D61" w:rsidRPr="00A266F0">
        <w:rPr>
          <w:rFonts w:cs="Arial"/>
          <w:sz w:val="24"/>
          <w:szCs w:val="24"/>
        </w:rPr>
        <w:t xml:space="preserve">HR, IT </w:t>
      </w:r>
      <w:r w:rsidR="004A2777" w:rsidRPr="00A266F0">
        <w:rPr>
          <w:rFonts w:cs="Arial"/>
          <w:sz w:val="24"/>
          <w:szCs w:val="24"/>
        </w:rPr>
        <w:t xml:space="preserve">Finance </w:t>
      </w:r>
      <w:r w:rsidR="007A2AFE" w:rsidRPr="00A266F0">
        <w:rPr>
          <w:rFonts w:cs="Arial"/>
          <w:sz w:val="24"/>
          <w:szCs w:val="24"/>
        </w:rPr>
        <w:t xml:space="preserve">staff </w:t>
      </w:r>
      <w:r w:rsidR="004A2777" w:rsidRPr="00A266F0">
        <w:rPr>
          <w:rFonts w:cs="Arial"/>
          <w:sz w:val="24"/>
          <w:szCs w:val="24"/>
        </w:rPr>
        <w:t>and other support service personnel</w:t>
      </w:r>
      <w:r w:rsidR="00CF46E4" w:rsidRPr="00A266F0">
        <w:rPr>
          <w:rFonts w:cs="Arial"/>
          <w:sz w:val="24"/>
          <w:szCs w:val="24"/>
        </w:rPr>
        <w:t xml:space="preserve"> within </w:t>
      </w:r>
      <w:r w:rsidR="007A2AFE" w:rsidRPr="00A266F0">
        <w:rPr>
          <w:rFonts w:cs="Arial"/>
          <w:sz w:val="24"/>
          <w:szCs w:val="24"/>
        </w:rPr>
        <w:t>Cumbria</w:t>
      </w:r>
      <w:r w:rsidR="00CF46E4" w:rsidRPr="00A266F0">
        <w:rPr>
          <w:rFonts w:cs="Arial"/>
          <w:sz w:val="24"/>
          <w:szCs w:val="24"/>
        </w:rPr>
        <w:t xml:space="preserve"> Constabulary</w:t>
      </w:r>
      <w:r w:rsidR="000255E0" w:rsidRPr="00A266F0">
        <w:rPr>
          <w:rFonts w:cs="Arial"/>
          <w:sz w:val="24"/>
          <w:szCs w:val="24"/>
        </w:rPr>
        <w:t xml:space="preserve"> and Cumbria Fire and Rescue Service</w:t>
      </w:r>
      <w:r w:rsidR="00CF46E4" w:rsidRPr="00A266F0">
        <w:rPr>
          <w:rFonts w:cs="Arial"/>
          <w:sz w:val="24"/>
          <w:szCs w:val="24"/>
        </w:rPr>
        <w:t>.</w:t>
      </w:r>
    </w:p>
    <w:p w14:paraId="64ECEE5E" w14:textId="0EECCE4C" w:rsidR="00CB49AC" w:rsidRPr="00A266F0" w:rsidRDefault="00CB49AC" w:rsidP="00CB49AC">
      <w:pPr>
        <w:numPr>
          <w:ilvl w:val="0"/>
          <w:numId w:val="3"/>
        </w:numPr>
        <w:spacing w:line="360" w:lineRule="auto"/>
        <w:jc w:val="both"/>
        <w:rPr>
          <w:rFonts w:cs="Arial"/>
          <w:sz w:val="24"/>
          <w:szCs w:val="24"/>
        </w:rPr>
      </w:pPr>
      <w:r w:rsidRPr="00A266F0">
        <w:rPr>
          <w:rFonts w:cs="Arial"/>
          <w:sz w:val="24"/>
          <w:szCs w:val="24"/>
        </w:rPr>
        <w:t>Have strong attention to detail and ability to manage a diverse and fast-paced portfolio of work.</w:t>
      </w:r>
    </w:p>
    <w:p w14:paraId="708188FA" w14:textId="77777777" w:rsidR="00CB49AC" w:rsidRPr="00A266F0" w:rsidRDefault="00CB49AC" w:rsidP="00CB49AC">
      <w:pPr>
        <w:numPr>
          <w:ilvl w:val="0"/>
          <w:numId w:val="3"/>
        </w:numPr>
        <w:spacing w:line="360" w:lineRule="auto"/>
        <w:jc w:val="both"/>
        <w:rPr>
          <w:rFonts w:cs="Arial"/>
          <w:sz w:val="24"/>
          <w:szCs w:val="24"/>
        </w:rPr>
      </w:pPr>
      <w:r w:rsidRPr="00A266F0">
        <w:rPr>
          <w:rFonts w:cs="Arial"/>
          <w:sz w:val="24"/>
          <w:szCs w:val="24"/>
        </w:rPr>
        <w:lastRenderedPageBreak/>
        <w:t>Have highly effective communication and negotiation skills and be capable of working at all levels of an organisation to deliver against priorities.</w:t>
      </w:r>
    </w:p>
    <w:p w14:paraId="4D380B9A" w14:textId="52A7D447" w:rsidR="00CB49AC" w:rsidRPr="00A266F0" w:rsidRDefault="00224415" w:rsidP="00165C65">
      <w:pPr>
        <w:numPr>
          <w:ilvl w:val="0"/>
          <w:numId w:val="3"/>
        </w:numPr>
        <w:spacing w:line="360" w:lineRule="auto"/>
        <w:jc w:val="both"/>
        <w:rPr>
          <w:rFonts w:cs="Arial"/>
          <w:sz w:val="24"/>
          <w:szCs w:val="24"/>
        </w:rPr>
      </w:pPr>
      <w:r w:rsidRPr="00A266F0">
        <w:rPr>
          <w:rFonts w:cs="Arial"/>
          <w:sz w:val="24"/>
          <w:szCs w:val="24"/>
        </w:rPr>
        <w:t xml:space="preserve"> </w:t>
      </w:r>
      <w:r w:rsidR="00CB49AC" w:rsidRPr="00A266F0">
        <w:rPr>
          <w:rFonts w:cs="Arial"/>
          <w:sz w:val="24"/>
          <w:szCs w:val="24"/>
        </w:rPr>
        <w:t xml:space="preserve">Actively </w:t>
      </w:r>
      <w:proofErr w:type="gramStart"/>
      <w:r w:rsidR="00CB49AC" w:rsidRPr="00A266F0">
        <w:rPr>
          <w:rFonts w:cs="Arial"/>
          <w:sz w:val="24"/>
          <w:szCs w:val="24"/>
        </w:rPr>
        <w:t>manage</w:t>
      </w:r>
      <w:proofErr w:type="gramEnd"/>
      <w:r w:rsidR="00CB49AC" w:rsidRPr="00A266F0">
        <w:rPr>
          <w:rFonts w:cs="Arial"/>
          <w:sz w:val="24"/>
          <w:szCs w:val="24"/>
        </w:rPr>
        <w:t xml:space="preserve"> problems and seeks resolutions before they become issues.  Take decisions and present solutions when a problem arises.  </w:t>
      </w:r>
    </w:p>
    <w:p w14:paraId="5206BE2C" w14:textId="36F36208" w:rsidR="00B24625" w:rsidRPr="00CB49AC" w:rsidRDefault="00A85B10" w:rsidP="00A644F4">
      <w:pPr>
        <w:numPr>
          <w:ilvl w:val="0"/>
          <w:numId w:val="3"/>
        </w:numPr>
        <w:spacing w:line="360" w:lineRule="auto"/>
        <w:ind w:left="357" w:hanging="357"/>
        <w:jc w:val="both"/>
        <w:rPr>
          <w:rFonts w:cs="Arial"/>
          <w:sz w:val="24"/>
          <w:szCs w:val="24"/>
        </w:rPr>
      </w:pPr>
      <w:r w:rsidRPr="00CB49AC">
        <w:rPr>
          <w:rFonts w:cs="Arial"/>
          <w:sz w:val="24"/>
          <w:szCs w:val="24"/>
        </w:rPr>
        <w:t>The post is full-</w:t>
      </w:r>
      <w:r w:rsidR="00B24625" w:rsidRPr="00CB49AC">
        <w:rPr>
          <w:rFonts w:cs="Arial"/>
          <w:sz w:val="24"/>
          <w:szCs w:val="24"/>
        </w:rPr>
        <w:t>time and operates largely within office hours but there is an occasional requirement to attend meetings/conferences with an overnight stay.</w:t>
      </w:r>
    </w:p>
    <w:p w14:paraId="60F85D42" w14:textId="77777777" w:rsidR="0063408D" w:rsidRPr="002850CA" w:rsidRDefault="0063408D" w:rsidP="0063408D">
      <w:pPr>
        <w:pStyle w:val="Heading3"/>
        <w:numPr>
          <w:ilvl w:val="0"/>
          <w:numId w:val="0"/>
        </w:numPr>
        <w:spacing w:line="360" w:lineRule="auto"/>
        <w:ind w:left="720" w:hanging="720"/>
        <w:rPr>
          <w:rFonts w:cs="Arial"/>
          <w:b w:val="0"/>
          <w:sz w:val="24"/>
          <w:szCs w:val="24"/>
        </w:rPr>
      </w:pPr>
    </w:p>
    <w:p w14:paraId="465FB89D" w14:textId="77777777" w:rsidR="00AF4939" w:rsidRPr="00D0262C" w:rsidRDefault="00AF4939" w:rsidP="00AF4939">
      <w:pPr>
        <w:rPr>
          <w:rFonts w:cs="Arial"/>
          <w:b/>
          <w:color w:val="19365E"/>
          <w:sz w:val="24"/>
          <w:szCs w:val="24"/>
        </w:rPr>
      </w:pPr>
      <w:r w:rsidRPr="00D0262C">
        <w:rPr>
          <w:rFonts w:cs="Arial"/>
          <w:b/>
          <w:color w:val="19365E"/>
          <w:sz w:val="24"/>
          <w:szCs w:val="24"/>
        </w:rPr>
        <w:t>Framework and Boundaries</w:t>
      </w:r>
    </w:p>
    <w:p w14:paraId="613A2EAF" w14:textId="77777777" w:rsidR="00AF4939" w:rsidRPr="00D0262C" w:rsidRDefault="00AF4939" w:rsidP="00AF4939">
      <w:pPr>
        <w:rPr>
          <w:rFonts w:cs="Arial"/>
          <w:b/>
          <w:color w:val="991E66"/>
          <w:sz w:val="24"/>
          <w:szCs w:val="24"/>
        </w:rPr>
      </w:pPr>
    </w:p>
    <w:p w14:paraId="101DCCA3" w14:textId="77777777" w:rsidR="00AF4939" w:rsidRPr="00A266F0" w:rsidRDefault="00AF4939" w:rsidP="00AF4939">
      <w:pPr>
        <w:rPr>
          <w:rFonts w:cs="Arial"/>
          <w:bCs/>
          <w:sz w:val="24"/>
          <w:szCs w:val="24"/>
        </w:rPr>
      </w:pPr>
      <w:r w:rsidRPr="00A266F0">
        <w:rPr>
          <w:rFonts w:cs="Arial"/>
          <w:bCs/>
          <w:sz w:val="24"/>
          <w:szCs w:val="24"/>
        </w:rPr>
        <w:t xml:space="preserve">The post holder will: </w:t>
      </w:r>
    </w:p>
    <w:p w14:paraId="6240539E" w14:textId="77777777" w:rsidR="00AF4939" w:rsidRPr="00A266F0" w:rsidRDefault="00AF4939" w:rsidP="00AF4939">
      <w:pPr>
        <w:rPr>
          <w:rFonts w:cs="Arial"/>
          <w:b/>
          <w:color w:val="991E66"/>
          <w:sz w:val="24"/>
          <w:szCs w:val="24"/>
        </w:rPr>
      </w:pPr>
    </w:p>
    <w:p w14:paraId="58D4BC66" w14:textId="62FCEE66" w:rsidR="00AF4939" w:rsidRPr="00A266F0" w:rsidRDefault="00AF4939" w:rsidP="00AF4939">
      <w:pPr>
        <w:pStyle w:val="ListParagraph"/>
        <w:numPr>
          <w:ilvl w:val="0"/>
          <w:numId w:val="40"/>
        </w:numPr>
        <w:rPr>
          <w:rFonts w:ascii="Arial" w:hAnsi="Arial" w:cs="Arial"/>
          <w:sz w:val="24"/>
          <w:szCs w:val="24"/>
        </w:rPr>
      </w:pPr>
      <w:r w:rsidRPr="00A266F0">
        <w:rPr>
          <w:rFonts w:ascii="Arial" w:hAnsi="Arial" w:cs="Arial"/>
          <w:sz w:val="24"/>
          <w:szCs w:val="24"/>
        </w:rPr>
        <w:t xml:space="preserve">Work directly with the Police, Fire &amp; Crime Commissioner and Executive Team to effectively manage OPFCC office operations, as well as providing high quality professional support and advice to staff. </w:t>
      </w:r>
    </w:p>
    <w:p w14:paraId="744C7363" w14:textId="77777777" w:rsidR="00AF4939" w:rsidRPr="00A266F0" w:rsidRDefault="00AF4939" w:rsidP="00AF4939">
      <w:pPr>
        <w:pStyle w:val="ListParagraph"/>
        <w:rPr>
          <w:rFonts w:ascii="Arial" w:hAnsi="Arial" w:cs="Arial"/>
          <w:sz w:val="24"/>
          <w:szCs w:val="24"/>
        </w:rPr>
      </w:pPr>
    </w:p>
    <w:p w14:paraId="33F3911B" w14:textId="77777777" w:rsidR="00AF4939" w:rsidRPr="00A266F0" w:rsidRDefault="00AF4939" w:rsidP="00AF4939">
      <w:pPr>
        <w:pStyle w:val="ListParagraph"/>
        <w:numPr>
          <w:ilvl w:val="0"/>
          <w:numId w:val="40"/>
        </w:numPr>
        <w:rPr>
          <w:rFonts w:ascii="Arial" w:hAnsi="Arial" w:cs="Arial"/>
          <w:sz w:val="24"/>
          <w:szCs w:val="24"/>
        </w:rPr>
      </w:pPr>
      <w:proofErr w:type="gramStart"/>
      <w:r w:rsidRPr="00A266F0">
        <w:rPr>
          <w:rFonts w:ascii="Arial" w:hAnsi="Arial" w:cs="Arial"/>
          <w:sz w:val="24"/>
          <w:szCs w:val="24"/>
        </w:rPr>
        <w:t>Seek</w:t>
      </w:r>
      <w:proofErr w:type="gramEnd"/>
      <w:r w:rsidRPr="00A266F0">
        <w:rPr>
          <w:rFonts w:ascii="Arial" w:hAnsi="Arial" w:cs="Arial"/>
          <w:sz w:val="24"/>
          <w:szCs w:val="24"/>
        </w:rPr>
        <w:t xml:space="preserve"> out best practice from other OPFCC, Constabularies and Fire &amp; Rescue Services and will work within national regulatory and legislative requirements and frameworks.</w:t>
      </w:r>
    </w:p>
    <w:p w14:paraId="22128144" w14:textId="77777777" w:rsidR="00AF4939" w:rsidRPr="00A266F0" w:rsidRDefault="00AF4939" w:rsidP="00AF4939">
      <w:pPr>
        <w:rPr>
          <w:rFonts w:cs="Arial"/>
          <w:sz w:val="24"/>
          <w:szCs w:val="24"/>
        </w:rPr>
      </w:pPr>
    </w:p>
    <w:p w14:paraId="3AF5D9FB" w14:textId="484F23BD" w:rsidR="00AF4939" w:rsidRPr="00A266F0" w:rsidRDefault="00AF4939" w:rsidP="00AF4939">
      <w:pPr>
        <w:pStyle w:val="ListParagraph"/>
        <w:numPr>
          <w:ilvl w:val="0"/>
          <w:numId w:val="39"/>
        </w:numPr>
        <w:spacing w:before="120" w:after="120"/>
        <w:rPr>
          <w:rFonts w:ascii="Arial" w:hAnsi="Arial" w:cs="Arial"/>
          <w:sz w:val="24"/>
          <w:szCs w:val="24"/>
        </w:rPr>
      </w:pPr>
      <w:r w:rsidRPr="00A266F0">
        <w:rPr>
          <w:rFonts w:ascii="Arial" w:hAnsi="Arial" w:cs="Arial"/>
          <w:sz w:val="24"/>
          <w:szCs w:val="24"/>
        </w:rPr>
        <w:t xml:space="preserve">Working as part of the wider Office of the Police, Fire &amp; Crime Commissioner team, proactively making </w:t>
      </w:r>
      <w:proofErr w:type="gramStart"/>
      <w:r w:rsidRPr="00A266F0">
        <w:rPr>
          <w:rFonts w:ascii="Arial" w:hAnsi="Arial" w:cs="Arial"/>
          <w:sz w:val="24"/>
          <w:szCs w:val="24"/>
        </w:rPr>
        <w:t>the links</w:t>
      </w:r>
      <w:proofErr w:type="gramEnd"/>
      <w:r w:rsidRPr="00A266F0">
        <w:rPr>
          <w:rFonts w:ascii="Arial" w:hAnsi="Arial" w:cs="Arial"/>
          <w:sz w:val="24"/>
          <w:szCs w:val="24"/>
        </w:rPr>
        <w:t xml:space="preserve"> with other areas of policy and governance work, contributing to the management of business support services.  </w:t>
      </w:r>
    </w:p>
    <w:p w14:paraId="5B48B8A4" w14:textId="77777777" w:rsidR="001E592F" w:rsidRDefault="001E592F" w:rsidP="0063408D">
      <w:pPr>
        <w:pStyle w:val="Heading3"/>
        <w:numPr>
          <w:ilvl w:val="0"/>
          <w:numId w:val="0"/>
        </w:numPr>
        <w:spacing w:line="360" w:lineRule="auto"/>
        <w:ind w:left="720" w:hanging="720"/>
        <w:rPr>
          <w:rFonts w:cs="Arial"/>
          <w:bCs/>
          <w:sz w:val="24"/>
          <w:szCs w:val="24"/>
        </w:rPr>
      </w:pPr>
    </w:p>
    <w:p w14:paraId="61609B88" w14:textId="77777777" w:rsidR="00A005EF" w:rsidRPr="00A005EF" w:rsidRDefault="00A005EF" w:rsidP="00A005EF"/>
    <w:p w14:paraId="331E852B" w14:textId="32720579" w:rsidR="00C76B4B" w:rsidRPr="008266ED" w:rsidRDefault="00B83AC7" w:rsidP="0063408D">
      <w:pPr>
        <w:pStyle w:val="Heading3"/>
        <w:numPr>
          <w:ilvl w:val="0"/>
          <w:numId w:val="0"/>
        </w:numPr>
        <w:spacing w:line="360" w:lineRule="auto"/>
        <w:ind w:left="720" w:hanging="720"/>
        <w:rPr>
          <w:rFonts w:cs="Arial"/>
          <w:bCs/>
          <w:color w:val="19365E"/>
          <w:sz w:val="24"/>
          <w:szCs w:val="24"/>
        </w:rPr>
      </w:pPr>
      <w:r w:rsidRPr="008266ED">
        <w:rPr>
          <w:rFonts w:cs="Arial"/>
          <w:bCs/>
          <w:color w:val="19365E"/>
          <w:sz w:val="24"/>
          <w:szCs w:val="24"/>
        </w:rPr>
        <w:t>KEY FEATURES</w:t>
      </w:r>
    </w:p>
    <w:p w14:paraId="553F0C82" w14:textId="77777777" w:rsidR="00CC45E7" w:rsidRPr="002850CA" w:rsidRDefault="00CC45E7" w:rsidP="00924A64">
      <w:pPr>
        <w:jc w:val="both"/>
        <w:rPr>
          <w:rFonts w:cs="Arial"/>
          <w:b/>
          <w:sz w:val="24"/>
          <w:szCs w:val="24"/>
        </w:rPr>
      </w:pPr>
    </w:p>
    <w:p w14:paraId="239CACD0" w14:textId="236ECB46" w:rsidR="008C492D" w:rsidRPr="008266ED" w:rsidRDefault="00C76B4B" w:rsidP="008C0D10">
      <w:pPr>
        <w:rPr>
          <w:rFonts w:cs="Arial"/>
          <w:b/>
          <w:color w:val="19365E"/>
          <w:sz w:val="24"/>
          <w:szCs w:val="24"/>
        </w:rPr>
      </w:pPr>
      <w:r w:rsidRPr="008266ED">
        <w:rPr>
          <w:rFonts w:cs="Arial"/>
          <w:b/>
          <w:color w:val="19365E"/>
          <w:sz w:val="24"/>
          <w:szCs w:val="24"/>
        </w:rPr>
        <w:t>Important Working Relationships</w:t>
      </w:r>
      <w:r w:rsidR="008266ED" w:rsidRPr="008266ED">
        <w:rPr>
          <w:rFonts w:cs="Arial"/>
          <w:b/>
          <w:color w:val="19365E"/>
          <w:sz w:val="24"/>
          <w:szCs w:val="24"/>
        </w:rPr>
        <w:br/>
      </w:r>
    </w:p>
    <w:p w14:paraId="6BAB2676" w14:textId="6000CF01" w:rsidR="005D5221" w:rsidRPr="00A266F0" w:rsidRDefault="003533CA" w:rsidP="001E10D0">
      <w:pPr>
        <w:numPr>
          <w:ilvl w:val="0"/>
          <w:numId w:val="3"/>
        </w:numPr>
        <w:spacing w:line="360" w:lineRule="auto"/>
        <w:ind w:left="357" w:hanging="357"/>
        <w:jc w:val="both"/>
        <w:rPr>
          <w:rFonts w:cs="Arial"/>
          <w:sz w:val="24"/>
          <w:szCs w:val="24"/>
        </w:rPr>
      </w:pPr>
      <w:r w:rsidRPr="002850CA">
        <w:rPr>
          <w:rFonts w:cs="Arial"/>
          <w:sz w:val="24"/>
          <w:szCs w:val="24"/>
        </w:rPr>
        <w:t>T</w:t>
      </w:r>
      <w:r w:rsidRPr="00A266F0">
        <w:rPr>
          <w:rFonts w:cs="Arial"/>
          <w:sz w:val="24"/>
          <w:szCs w:val="24"/>
        </w:rPr>
        <w:t xml:space="preserve">he </w:t>
      </w:r>
      <w:r w:rsidR="00B332F7" w:rsidRPr="00A266F0">
        <w:rPr>
          <w:rFonts w:cs="Arial"/>
          <w:sz w:val="24"/>
          <w:szCs w:val="24"/>
        </w:rPr>
        <w:t xml:space="preserve">Police, Fire and Crime </w:t>
      </w:r>
      <w:r w:rsidR="00EB053C" w:rsidRPr="00A266F0">
        <w:rPr>
          <w:rFonts w:cs="Arial"/>
          <w:sz w:val="24"/>
          <w:szCs w:val="24"/>
        </w:rPr>
        <w:t>Commissioner</w:t>
      </w:r>
      <w:r w:rsidR="00860898" w:rsidRPr="00A266F0">
        <w:rPr>
          <w:rFonts w:cs="Arial"/>
          <w:sz w:val="24"/>
          <w:szCs w:val="24"/>
        </w:rPr>
        <w:t xml:space="preserve"> (and Deputy Commissioner, if appointed)</w:t>
      </w:r>
    </w:p>
    <w:p w14:paraId="1FEF6E03" w14:textId="7601C1F8" w:rsidR="00A85B10" w:rsidRPr="00A266F0" w:rsidRDefault="00900C98" w:rsidP="001E10D0">
      <w:pPr>
        <w:numPr>
          <w:ilvl w:val="0"/>
          <w:numId w:val="3"/>
        </w:numPr>
        <w:spacing w:line="360" w:lineRule="auto"/>
        <w:ind w:left="357" w:hanging="357"/>
        <w:jc w:val="both"/>
        <w:rPr>
          <w:rFonts w:cs="Arial"/>
          <w:sz w:val="24"/>
          <w:szCs w:val="24"/>
        </w:rPr>
      </w:pPr>
      <w:r w:rsidRPr="00A266F0">
        <w:rPr>
          <w:rFonts w:cs="Arial"/>
          <w:sz w:val="24"/>
          <w:szCs w:val="24"/>
        </w:rPr>
        <w:t xml:space="preserve">OPFCC </w:t>
      </w:r>
      <w:r w:rsidR="00A85B10" w:rsidRPr="00A266F0">
        <w:rPr>
          <w:rFonts w:cs="Arial"/>
          <w:sz w:val="24"/>
          <w:szCs w:val="24"/>
        </w:rPr>
        <w:t>Chief Executive, Chief Finance Officer</w:t>
      </w:r>
      <w:r w:rsidRPr="00A266F0">
        <w:rPr>
          <w:rFonts w:cs="Arial"/>
          <w:sz w:val="24"/>
          <w:szCs w:val="24"/>
        </w:rPr>
        <w:t>, Head of Estates, Head of Legal</w:t>
      </w:r>
    </w:p>
    <w:p w14:paraId="3F5C275B" w14:textId="78CAB36C" w:rsidR="003533CA" w:rsidRPr="00A266F0" w:rsidRDefault="00860898" w:rsidP="001E10D0">
      <w:pPr>
        <w:numPr>
          <w:ilvl w:val="0"/>
          <w:numId w:val="3"/>
        </w:numPr>
        <w:spacing w:line="360" w:lineRule="auto"/>
        <w:ind w:left="357" w:hanging="357"/>
        <w:jc w:val="both"/>
        <w:rPr>
          <w:rFonts w:cs="Arial"/>
          <w:sz w:val="24"/>
          <w:szCs w:val="24"/>
        </w:rPr>
      </w:pPr>
      <w:r w:rsidRPr="00A266F0">
        <w:rPr>
          <w:rFonts w:cs="Arial"/>
          <w:sz w:val="24"/>
          <w:szCs w:val="24"/>
        </w:rPr>
        <w:t xml:space="preserve">All </w:t>
      </w:r>
      <w:r w:rsidR="00A85B10" w:rsidRPr="00A266F0">
        <w:rPr>
          <w:rFonts w:cs="Arial"/>
          <w:sz w:val="24"/>
          <w:szCs w:val="24"/>
        </w:rPr>
        <w:t xml:space="preserve">other </w:t>
      </w:r>
      <w:r w:rsidRPr="00A266F0">
        <w:rPr>
          <w:rFonts w:cs="Arial"/>
          <w:sz w:val="24"/>
          <w:szCs w:val="24"/>
        </w:rPr>
        <w:t>O</w:t>
      </w:r>
      <w:r w:rsidR="001B14C3" w:rsidRPr="00A266F0">
        <w:rPr>
          <w:rFonts w:cs="Arial"/>
          <w:sz w:val="24"/>
          <w:szCs w:val="24"/>
        </w:rPr>
        <w:t>P</w:t>
      </w:r>
      <w:r w:rsidR="008E5996" w:rsidRPr="00A266F0">
        <w:rPr>
          <w:rFonts w:cs="Arial"/>
          <w:sz w:val="24"/>
          <w:szCs w:val="24"/>
        </w:rPr>
        <w:t>F</w:t>
      </w:r>
      <w:r w:rsidR="001B14C3" w:rsidRPr="00A266F0">
        <w:rPr>
          <w:rFonts w:cs="Arial"/>
          <w:sz w:val="24"/>
          <w:szCs w:val="24"/>
        </w:rPr>
        <w:t>CC Staff</w:t>
      </w:r>
    </w:p>
    <w:p w14:paraId="17D6DB55" w14:textId="05CF3382" w:rsidR="004A2777" w:rsidRPr="00A266F0" w:rsidRDefault="00900C98" w:rsidP="001E10D0">
      <w:pPr>
        <w:numPr>
          <w:ilvl w:val="0"/>
          <w:numId w:val="3"/>
        </w:numPr>
        <w:spacing w:line="360" w:lineRule="auto"/>
        <w:ind w:left="357" w:hanging="357"/>
        <w:jc w:val="both"/>
        <w:rPr>
          <w:rFonts w:cs="Arial"/>
          <w:sz w:val="24"/>
          <w:szCs w:val="24"/>
        </w:rPr>
      </w:pPr>
      <w:r w:rsidRPr="00A266F0">
        <w:rPr>
          <w:rFonts w:cs="Arial"/>
          <w:sz w:val="24"/>
          <w:szCs w:val="24"/>
        </w:rPr>
        <w:t xml:space="preserve">Constabulary and Fire &amp; Rescue Service </w:t>
      </w:r>
      <w:r w:rsidR="00DF61B2" w:rsidRPr="00A266F0">
        <w:rPr>
          <w:rFonts w:cs="Arial"/>
          <w:sz w:val="24"/>
          <w:szCs w:val="24"/>
        </w:rPr>
        <w:t>support personnel</w:t>
      </w:r>
    </w:p>
    <w:p w14:paraId="0AED018F" w14:textId="77777777" w:rsidR="00B332F7" w:rsidRPr="00A266F0" w:rsidRDefault="00B332F7" w:rsidP="00B332F7">
      <w:pPr>
        <w:numPr>
          <w:ilvl w:val="0"/>
          <w:numId w:val="3"/>
        </w:numPr>
        <w:spacing w:line="360" w:lineRule="auto"/>
        <w:jc w:val="both"/>
        <w:rPr>
          <w:rFonts w:cs="Arial"/>
          <w:sz w:val="24"/>
          <w:szCs w:val="24"/>
        </w:rPr>
      </w:pPr>
      <w:r w:rsidRPr="00A266F0">
        <w:rPr>
          <w:rFonts w:cs="Arial"/>
          <w:sz w:val="24"/>
          <w:szCs w:val="24"/>
        </w:rPr>
        <w:t>Members of the Constabulary at all levels – Chief Officers, police officers and police staff</w:t>
      </w:r>
    </w:p>
    <w:p w14:paraId="41618BB0" w14:textId="77777777" w:rsidR="00B332F7" w:rsidRPr="00A266F0" w:rsidRDefault="00B332F7" w:rsidP="00B332F7">
      <w:pPr>
        <w:numPr>
          <w:ilvl w:val="0"/>
          <w:numId w:val="3"/>
        </w:numPr>
        <w:spacing w:line="360" w:lineRule="auto"/>
        <w:jc w:val="both"/>
        <w:rPr>
          <w:rFonts w:cs="Arial"/>
          <w:sz w:val="24"/>
          <w:szCs w:val="24"/>
        </w:rPr>
      </w:pPr>
      <w:r w:rsidRPr="00A266F0">
        <w:rPr>
          <w:rFonts w:cs="Arial"/>
          <w:sz w:val="24"/>
          <w:szCs w:val="24"/>
        </w:rPr>
        <w:t>Members of Cumbria Fire and Rescue Service at all levels including Chief Officers and employees.</w:t>
      </w:r>
    </w:p>
    <w:p w14:paraId="55D8B860" w14:textId="44283EC4" w:rsidR="00F13BA6" w:rsidRPr="00A266F0" w:rsidRDefault="00F13BA6" w:rsidP="00F13BA6">
      <w:pPr>
        <w:numPr>
          <w:ilvl w:val="0"/>
          <w:numId w:val="3"/>
        </w:numPr>
        <w:spacing w:line="360" w:lineRule="auto"/>
        <w:ind w:left="357" w:hanging="357"/>
        <w:jc w:val="both"/>
        <w:rPr>
          <w:rFonts w:cs="Arial"/>
          <w:sz w:val="24"/>
          <w:szCs w:val="24"/>
        </w:rPr>
      </w:pPr>
      <w:r w:rsidRPr="00A266F0">
        <w:rPr>
          <w:rFonts w:cs="Arial"/>
          <w:sz w:val="24"/>
          <w:szCs w:val="24"/>
        </w:rPr>
        <w:t>Public, Third Sector Partners and Criminal Justice agencies.</w:t>
      </w:r>
    </w:p>
    <w:p w14:paraId="76261E9A" w14:textId="77777777" w:rsidR="00F13BA6" w:rsidRPr="00A266F0" w:rsidRDefault="00F13BA6" w:rsidP="00F13BA6">
      <w:pPr>
        <w:numPr>
          <w:ilvl w:val="0"/>
          <w:numId w:val="3"/>
        </w:numPr>
        <w:spacing w:line="360" w:lineRule="auto"/>
        <w:ind w:left="357" w:hanging="357"/>
        <w:jc w:val="both"/>
        <w:rPr>
          <w:rFonts w:cs="Arial"/>
          <w:sz w:val="24"/>
          <w:szCs w:val="24"/>
        </w:rPr>
      </w:pPr>
      <w:r w:rsidRPr="00A266F0">
        <w:rPr>
          <w:rFonts w:cs="Arial"/>
          <w:sz w:val="24"/>
          <w:szCs w:val="24"/>
        </w:rPr>
        <w:t>Home Office.</w:t>
      </w:r>
    </w:p>
    <w:p w14:paraId="2F70F115" w14:textId="77777777" w:rsidR="00F13BA6" w:rsidRPr="00A266F0" w:rsidRDefault="00F13BA6" w:rsidP="00F13BA6">
      <w:pPr>
        <w:numPr>
          <w:ilvl w:val="0"/>
          <w:numId w:val="3"/>
        </w:numPr>
        <w:spacing w:line="360" w:lineRule="auto"/>
        <w:ind w:left="357" w:hanging="357"/>
        <w:jc w:val="both"/>
        <w:rPr>
          <w:rFonts w:cs="Arial"/>
          <w:sz w:val="24"/>
          <w:szCs w:val="24"/>
        </w:rPr>
      </w:pPr>
      <w:r w:rsidRPr="00A266F0">
        <w:rPr>
          <w:rFonts w:cs="Arial"/>
          <w:sz w:val="24"/>
          <w:szCs w:val="24"/>
        </w:rPr>
        <w:t>Ministry of Housing, Communities and Local Government.</w:t>
      </w:r>
    </w:p>
    <w:p w14:paraId="5B20735F" w14:textId="7CC0D3FB" w:rsidR="00F13BA6" w:rsidRPr="00A266F0" w:rsidRDefault="00803A3D" w:rsidP="00F13BA6">
      <w:pPr>
        <w:numPr>
          <w:ilvl w:val="0"/>
          <w:numId w:val="3"/>
        </w:numPr>
        <w:spacing w:line="360" w:lineRule="auto"/>
        <w:ind w:left="357" w:hanging="357"/>
        <w:jc w:val="both"/>
        <w:rPr>
          <w:rFonts w:cs="Arial"/>
          <w:sz w:val="24"/>
          <w:szCs w:val="24"/>
        </w:rPr>
      </w:pPr>
      <w:r w:rsidRPr="00A266F0">
        <w:rPr>
          <w:rFonts w:cs="Arial"/>
          <w:sz w:val="24"/>
          <w:szCs w:val="24"/>
        </w:rPr>
        <w:lastRenderedPageBreak/>
        <w:t xml:space="preserve">Representatives of the community, partner agencies and local authorities including </w:t>
      </w:r>
      <w:r w:rsidR="00F13BA6" w:rsidRPr="00A266F0">
        <w:rPr>
          <w:rFonts w:cs="Arial"/>
          <w:sz w:val="24"/>
          <w:szCs w:val="24"/>
        </w:rPr>
        <w:t xml:space="preserve">Police, Fire and Crime Panel </w:t>
      </w:r>
    </w:p>
    <w:p w14:paraId="1ADD8547" w14:textId="77777777" w:rsidR="00F13BA6" w:rsidRPr="00A266F0" w:rsidRDefault="00F13BA6" w:rsidP="00F13BA6">
      <w:pPr>
        <w:numPr>
          <w:ilvl w:val="0"/>
          <w:numId w:val="3"/>
        </w:numPr>
        <w:spacing w:line="360" w:lineRule="auto"/>
        <w:ind w:left="357" w:hanging="357"/>
        <w:jc w:val="both"/>
        <w:rPr>
          <w:rFonts w:cs="Arial"/>
          <w:sz w:val="24"/>
          <w:szCs w:val="24"/>
        </w:rPr>
      </w:pPr>
      <w:r w:rsidRPr="00A266F0">
        <w:rPr>
          <w:rFonts w:cs="Arial"/>
          <w:sz w:val="24"/>
          <w:szCs w:val="24"/>
        </w:rPr>
        <w:t>Other Police and Fire &amp; Rescue Service Organisations (for example OPFCCs, the Association of Police and Crime Commissioners, National Fire Chiefs Council).</w:t>
      </w:r>
    </w:p>
    <w:p w14:paraId="19812820" w14:textId="77777777" w:rsidR="00B332F7" w:rsidRPr="002850CA" w:rsidRDefault="00B332F7" w:rsidP="00900C98">
      <w:pPr>
        <w:spacing w:line="360" w:lineRule="auto"/>
        <w:ind w:left="357"/>
        <w:jc w:val="both"/>
        <w:rPr>
          <w:rFonts w:cs="Arial"/>
          <w:sz w:val="24"/>
          <w:szCs w:val="24"/>
        </w:rPr>
      </w:pPr>
    </w:p>
    <w:p w14:paraId="1260E9AF" w14:textId="77777777" w:rsidR="00E60C88" w:rsidRDefault="00E60C88" w:rsidP="00E60C88">
      <w:pPr>
        <w:spacing w:line="360" w:lineRule="auto"/>
        <w:jc w:val="both"/>
        <w:rPr>
          <w:rFonts w:cs="Arial"/>
          <w:sz w:val="24"/>
          <w:szCs w:val="24"/>
        </w:rPr>
      </w:pPr>
    </w:p>
    <w:p w14:paraId="29619AF1" w14:textId="77777777" w:rsidR="001E592F" w:rsidRPr="001A3A11" w:rsidRDefault="001E592F" w:rsidP="001E592F">
      <w:pPr>
        <w:rPr>
          <w:rFonts w:cs="Arial"/>
          <w:b/>
          <w:color w:val="19365E"/>
          <w:sz w:val="24"/>
          <w:szCs w:val="24"/>
        </w:rPr>
      </w:pPr>
      <w:r w:rsidRPr="001A3A11">
        <w:rPr>
          <w:rFonts w:cs="Arial"/>
          <w:b/>
          <w:color w:val="19365E"/>
          <w:sz w:val="24"/>
          <w:szCs w:val="24"/>
        </w:rPr>
        <w:t>Major Challenges</w:t>
      </w:r>
      <w:r w:rsidRPr="001A3A11">
        <w:rPr>
          <w:rFonts w:cs="Arial"/>
          <w:b/>
          <w:color w:val="19365E"/>
          <w:sz w:val="24"/>
          <w:szCs w:val="24"/>
        </w:rPr>
        <w:br/>
      </w:r>
    </w:p>
    <w:p w14:paraId="3B994608" w14:textId="646D4A80" w:rsidR="00900C98" w:rsidRPr="00A266F0" w:rsidRDefault="00900C98" w:rsidP="00900C98">
      <w:pPr>
        <w:pStyle w:val="ListParagraph"/>
        <w:numPr>
          <w:ilvl w:val="0"/>
          <w:numId w:val="37"/>
        </w:numPr>
        <w:ind w:left="284" w:hanging="284"/>
        <w:jc w:val="both"/>
        <w:rPr>
          <w:rFonts w:ascii="Arial" w:hAnsi="Arial" w:cs="Arial"/>
          <w:sz w:val="24"/>
          <w:szCs w:val="24"/>
        </w:rPr>
      </w:pPr>
      <w:r w:rsidRPr="00A266F0">
        <w:rPr>
          <w:rFonts w:ascii="Arial" w:hAnsi="Arial" w:cs="Arial"/>
          <w:sz w:val="24"/>
          <w:szCs w:val="24"/>
        </w:rPr>
        <w:t xml:space="preserve">The post holder has the key role in ensuring that the Office of the Police, Fire and Crime Commissioner is </w:t>
      </w:r>
      <w:proofErr w:type="spellStart"/>
      <w:r w:rsidRPr="00A266F0">
        <w:rPr>
          <w:rFonts w:ascii="Arial" w:hAnsi="Arial" w:cs="Arial"/>
          <w:sz w:val="24"/>
          <w:szCs w:val="24"/>
        </w:rPr>
        <w:t>organised</w:t>
      </w:r>
      <w:proofErr w:type="spellEnd"/>
      <w:r w:rsidRPr="00A266F0">
        <w:rPr>
          <w:rFonts w:ascii="Arial" w:hAnsi="Arial" w:cs="Arial"/>
          <w:sz w:val="24"/>
          <w:szCs w:val="24"/>
        </w:rPr>
        <w:t xml:space="preserve"> in a timely and effective manner to meet legislative and procedural requirements.    </w:t>
      </w:r>
    </w:p>
    <w:p w14:paraId="022068B1" w14:textId="77777777" w:rsidR="00900C98" w:rsidRPr="00A266F0" w:rsidRDefault="00900C98" w:rsidP="00900C98">
      <w:pPr>
        <w:ind w:left="284" w:hanging="284"/>
        <w:jc w:val="both"/>
        <w:rPr>
          <w:rFonts w:cs="Arial"/>
          <w:sz w:val="24"/>
          <w:szCs w:val="24"/>
        </w:rPr>
      </w:pPr>
    </w:p>
    <w:p w14:paraId="7165EE05" w14:textId="305D023A" w:rsidR="001E592F" w:rsidRPr="00A266F0" w:rsidRDefault="00900C98" w:rsidP="00900C98">
      <w:pPr>
        <w:pStyle w:val="ListParagraph"/>
        <w:numPr>
          <w:ilvl w:val="0"/>
          <w:numId w:val="37"/>
        </w:numPr>
        <w:ind w:left="284" w:hanging="284"/>
        <w:jc w:val="both"/>
        <w:rPr>
          <w:rFonts w:ascii="Arial" w:hAnsi="Arial" w:cs="Arial"/>
          <w:sz w:val="24"/>
          <w:szCs w:val="24"/>
        </w:rPr>
      </w:pPr>
      <w:r w:rsidRPr="00A266F0">
        <w:rPr>
          <w:rFonts w:ascii="Arial" w:hAnsi="Arial" w:cs="Arial"/>
          <w:sz w:val="24"/>
          <w:szCs w:val="24"/>
        </w:rPr>
        <w:t xml:space="preserve">The </w:t>
      </w:r>
      <w:proofErr w:type="gramStart"/>
      <w:r w:rsidRPr="00A266F0">
        <w:rPr>
          <w:rFonts w:ascii="Arial" w:hAnsi="Arial" w:cs="Arial"/>
          <w:sz w:val="24"/>
          <w:szCs w:val="24"/>
        </w:rPr>
        <w:t>post holder</w:t>
      </w:r>
      <w:proofErr w:type="gramEnd"/>
      <w:r w:rsidRPr="00A266F0">
        <w:rPr>
          <w:rFonts w:ascii="Arial" w:hAnsi="Arial" w:cs="Arial"/>
          <w:sz w:val="24"/>
          <w:szCs w:val="24"/>
        </w:rPr>
        <w:t xml:space="preserve"> must be competent in working within a diverse skill base and will be expected to be innovative in continuously delivering solutions to business service problems.</w:t>
      </w:r>
    </w:p>
    <w:p w14:paraId="58E19915" w14:textId="77777777" w:rsidR="00900C98" w:rsidRPr="00A266F0" w:rsidRDefault="00900C98" w:rsidP="00900C98">
      <w:pPr>
        <w:pStyle w:val="ListParagraph"/>
        <w:rPr>
          <w:rFonts w:ascii="Arial" w:hAnsi="Arial" w:cs="Arial"/>
          <w:sz w:val="24"/>
          <w:szCs w:val="24"/>
        </w:rPr>
      </w:pPr>
    </w:p>
    <w:p w14:paraId="72A902E9" w14:textId="21A4DFB2" w:rsidR="00900C98" w:rsidRPr="00A266F0" w:rsidRDefault="00900C98" w:rsidP="00900C98">
      <w:pPr>
        <w:pStyle w:val="ListParagraph"/>
        <w:numPr>
          <w:ilvl w:val="0"/>
          <w:numId w:val="37"/>
        </w:numPr>
        <w:ind w:left="284" w:hanging="284"/>
        <w:jc w:val="both"/>
        <w:rPr>
          <w:rFonts w:ascii="Arial" w:hAnsi="Arial" w:cs="Arial"/>
          <w:sz w:val="24"/>
          <w:szCs w:val="24"/>
        </w:rPr>
      </w:pPr>
      <w:r w:rsidRPr="00A266F0">
        <w:rPr>
          <w:rFonts w:ascii="Arial" w:hAnsi="Arial" w:cs="Arial"/>
          <w:sz w:val="24"/>
          <w:szCs w:val="24"/>
        </w:rPr>
        <w:t xml:space="preserve">Keeping abreast of current changes to legislation as part of police and fire service reforms, ensuring the Police, Fire and Crime Commissioner and its officers are kept fully informed of proposed implemented changes.  </w:t>
      </w:r>
    </w:p>
    <w:p w14:paraId="7B93A144" w14:textId="08572576" w:rsidR="00900C98" w:rsidRDefault="00900C98" w:rsidP="00900C98">
      <w:pPr>
        <w:spacing w:line="360" w:lineRule="auto"/>
        <w:jc w:val="both"/>
        <w:rPr>
          <w:rFonts w:cs="Arial"/>
          <w:sz w:val="24"/>
          <w:szCs w:val="24"/>
        </w:rPr>
      </w:pPr>
    </w:p>
    <w:p w14:paraId="567D8B9B" w14:textId="77777777" w:rsidR="001E592F" w:rsidRDefault="001E592F" w:rsidP="00E60C88">
      <w:pPr>
        <w:spacing w:line="360" w:lineRule="auto"/>
        <w:jc w:val="both"/>
        <w:rPr>
          <w:rFonts w:cs="Arial"/>
          <w:sz w:val="24"/>
          <w:szCs w:val="24"/>
        </w:rPr>
      </w:pPr>
    </w:p>
    <w:p w14:paraId="53558BFC" w14:textId="77777777" w:rsidR="00A005EF" w:rsidRDefault="00A005EF" w:rsidP="00E60C88">
      <w:pPr>
        <w:spacing w:line="360" w:lineRule="auto"/>
        <w:jc w:val="both"/>
        <w:rPr>
          <w:rFonts w:cs="Arial"/>
          <w:sz w:val="24"/>
          <w:szCs w:val="24"/>
        </w:rPr>
      </w:pPr>
    </w:p>
    <w:p w14:paraId="4DE8AD5B" w14:textId="77777777" w:rsidR="00A005EF" w:rsidRDefault="00A005EF" w:rsidP="00E60C88">
      <w:pPr>
        <w:spacing w:line="360" w:lineRule="auto"/>
        <w:jc w:val="both"/>
        <w:rPr>
          <w:rFonts w:cs="Arial"/>
          <w:sz w:val="24"/>
          <w:szCs w:val="24"/>
        </w:rPr>
      </w:pPr>
    </w:p>
    <w:p w14:paraId="69B8DD8D" w14:textId="77777777" w:rsidR="00A005EF" w:rsidRDefault="00A005EF" w:rsidP="00E60C88">
      <w:pPr>
        <w:spacing w:line="360" w:lineRule="auto"/>
        <w:jc w:val="both"/>
        <w:rPr>
          <w:rFonts w:cs="Arial"/>
          <w:sz w:val="24"/>
          <w:szCs w:val="24"/>
        </w:rPr>
      </w:pPr>
    </w:p>
    <w:p w14:paraId="3773AF1A" w14:textId="77777777" w:rsidR="00A266F0" w:rsidRDefault="00A266F0" w:rsidP="00E60C88">
      <w:pPr>
        <w:spacing w:line="360" w:lineRule="auto"/>
        <w:jc w:val="both"/>
        <w:rPr>
          <w:rFonts w:cs="Arial"/>
          <w:sz w:val="24"/>
          <w:szCs w:val="24"/>
        </w:rPr>
      </w:pPr>
    </w:p>
    <w:p w14:paraId="6F550EC6" w14:textId="77777777" w:rsidR="00A266F0" w:rsidRDefault="00A266F0" w:rsidP="00E60C88">
      <w:pPr>
        <w:spacing w:line="360" w:lineRule="auto"/>
        <w:jc w:val="both"/>
        <w:rPr>
          <w:rFonts w:cs="Arial"/>
          <w:sz w:val="24"/>
          <w:szCs w:val="24"/>
        </w:rPr>
      </w:pPr>
    </w:p>
    <w:p w14:paraId="77075AC9" w14:textId="77777777" w:rsidR="00A266F0" w:rsidRDefault="00A266F0" w:rsidP="00E60C88">
      <w:pPr>
        <w:spacing w:line="360" w:lineRule="auto"/>
        <w:jc w:val="both"/>
        <w:rPr>
          <w:rFonts w:cs="Arial"/>
          <w:sz w:val="24"/>
          <w:szCs w:val="24"/>
        </w:rPr>
      </w:pPr>
    </w:p>
    <w:p w14:paraId="65528EE7" w14:textId="77777777" w:rsidR="00A266F0" w:rsidRDefault="00A266F0" w:rsidP="00E60C88">
      <w:pPr>
        <w:spacing w:line="360" w:lineRule="auto"/>
        <w:jc w:val="both"/>
        <w:rPr>
          <w:rFonts w:cs="Arial"/>
          <w:sz w:val="24"/>
          <w:szCs w:val="24"/>
        </w:rPr>
      </w:pPr>
    </w:p>
    <w:p w14:paraId="7C0402C3" w14:textId="77777777" w:rsidR="00A266F0" w:rsidRDefault="00A266F0" w:rsidP="00E60C88">
      <w:pPr>
        <w:spacing w:line="360" w:lineRule="auto"/>
        <w:jc w:val="both"/>
        <w:rPr>
          <w:rFonts w:cs="Arial"/>
          <w:sz w:val="24"/>
          <w:szCs w:val="24"/>
        </w:rPr>
      </w:pPr>
    </w:p>
    <w:p w14:paraId="10E7F9D5" w14:textId="77777777" w:rsidR="00A266F0" w:rsidRDefault="00A266F0" w:rsidP="00E60C88">
      <w:pPr>
        <w:spacing w:line="360" w:lineRule="auto"/>
        <w:jc w:val="both"/>
        <w:rPr>
          <w:rFonts w:cs="Arial"/>
          <w:sz w:val="24"/>
          <w:szCs w:val="24"/>
        </w:rPr>
      </w:pPr>
    </w:p>
    <w:p w14:paraId="6A4FE469" w14:textId="77777777" w:rsidR="00A266F0" w:rsidRDefault="00A266F0" w:rsidP="00E60C88">
      <w:pPr>
        <w:spacing w:line="360" w:lineRule="auto"/>
        <w:jc w:val="both"/>
        <w:rPr>
          <w:rFonts w:cs="Arial"/>
          <w:sz w:val="24"/>
          <w:szCs w:val="24"/>
        </w:rPr>
      </w:pPr>
    </w:p>
    <w:p w14:paraId="43A3D001" w14:textId="77777777" w:rsidR="00A266F0" w:rsidRDefault="00A266F0" w:rsidP="00E60C88">
      <w:pPr>
        <w:spacing w:line="360" w:lineRule="auto"/>
        <w:jc w:val="both"/>
        <w:rPr>
          <w:rFonts w:cs="Arial"/>
          <w:sz w:val="24"/>
          <w:szCs w:val="24"/>
        </w:rPr>
      </w:pPr>
    </w:p>
    <w:p w14:paraId="161EED8B" w14:textId="77777777" w:rsidR="00A266F0" w:rsidRDefault="00A266F0" w:rsidP="00E60C88">
      <w:pPr>
        <w:spacing w:line="360" w:lineRule="auto"/>
        <w:jc w:val="both"/>
        <w:rPr>
          <w:rFonts w:cs="Arial"/>
          <w:sz w:val="24"/>
          <w:szCs w:val="24"/>
        </w:rPr>
      </w:pPr>
    </w:p>
    <w:p w14:paraId="78DEA8C7" w14:textId="77777777" w:rsidR="00A266F0" w:rsidRPr="002850CA" w:rsidRDefault="00A266F0" w:rsidP="00E60C88">
      <w:pPr>
        <w:spacing w:line="360" w:lineRule="auto"/>
        <w:jc w:val="both"/>
        <w:rPr>
          <w:rFonts w:cs="Arial"/>
          <w:sz w:val="24"/>
          <w:szCs w:val="24"/>
        </w:rPr>
      </w:pPr>
    </w:p>
    <w:p w14:paraId="7F4BD278" w14:textId="77777777" w:rsidR="00F90DEA" w:rsidRDefault="00F90DEA" w:rsidP="0031715F">
      <w:pPr>
        <w:widowControl w:val="0"/>
        <w:tabs>
          <w:tab w:val="left" w:pos="576"/>
        </w:tabs>
        <w:spacing w:line="360" w:lineRule="auto"/>
        <w:jc w:val="both"/>
        <w:rPr>
          <w:rFonts w:cs="Arial"/>
          <w:b/>
          <w:bCs/>
          <w:sz w:val="24"/>
          <w:szCs w:val="24"/>
        </w:rPr>
      </w:pPr>
    </w:p>
    <w:p w14:paraId="271B6D7C" w14:textId="77777777" w:rsidR="00F90DEA" w:rsidRDefault="00F90DEA" w:rsidP="0031715F">
      <w:pPr>
        <w:widowControl w:val="0"/>
        <w:tabs>
          <w:tab w:val="left" w:pos="576"/>
        </w:tabs>
        <w:spacing w:line="360" w:lineRule="auto"/>
        <w:jc w:val="both"/>
        <w:rPr>
          <w:rFonts w:cs="Arial"/>
          <w:b/>
          <w:bCs/>
          <w:sz w:val="24"/>
          <w:szCs w:val="24"/>
        </w:rPr>
      </w:pPr>
    </w:p>
    <w:p w14:paraId="641821DB" w14:textId="77777777" w:rsidR="00F90DEA" w:rsidRDefault="00F90DEA" w:rsidP="0031715F">
      <w:pPr>
        <w:widowControl w:val="0"/>
        <w:tabs>
          <w:tab w:val="left" w:pos="576"/>
        </w:tabs>
        <w:spacing w:line="360" w:lineRule="auto"/>
        <w:jc w:val="both"/>
        <w:rPr>
          <w:rFonts w:cs="Arial"/>
          <w:b/>
          <w:bCs/>
          <w:sz w:val="24"/>
          <w:szCs w:val="24"/>
        </w:rPr>
      </w:pPr>
    </w:p>
    <w:p w14:paraId="495877BC" w14:textId="77777777" w:rsidR="00F90DEA" w:rsidRDefault="00F90DEA" w:rsidP="0031715F">
      <w:pPr>
        <w:widowControl w:val="0"/>
        <w:tabs>
          <w:tab w:val="left" w:pos="576"/>
        </w:tabs>
        <w:spacing w:line="360" w:lineRule="auto"/>
        <w:jc w:val="both"/>
        <w:rPr>
          <w:rFonts w:cs="Arial"/>
          <w:b/>
          <w:bCs/>
          <w:sz w:val="24"/>
          <w:szCs w:val="24"/>
        </w:rPr>
      </w:pPr>
    </w:p>
    <w:p w14:paraId="3E5BD6D4" w14:textId="77777777" w:rsidR="00F90DEA" w:rsidRDefault="00F90DEA" w:rsidP="0031715F">
      <w:pPr>
        <w:widowControl w:val="0"/>
        <w:tabs>
          <w:tab w:val="left" w:pos="576"/>
        </w:tabs>
        <w:spacing w:line="360" w:lineRule="auto"/>
        <w:jc w:val="both"/>
        <w:rPr>
          <w:rFonts w:cs="Arial"/>
          <w:b/>
          <w:bCs/>
          <w:sz w:val="24"/>
          <w:szCs w:val="24"/>
        </w:rPr>
      </w:pPr>
    </w:p>
    <w:p w14:paraId="05F5FA7C" w14:textId="77777777" w:rsidR="00F90DEA" w:rsidRDefault="00F90DEA" w:rsidP="0031715F">
      <w:pPr>
        <w:widowControl w:val="0"/>
        <w:tabs>
          <w:tab w:val="left" w:pos="576"/>
        </w:tabs>
        <w:spacing w:line="360" w:lineRule="auto"/>
        <w:jc w:val="both"/>
        <w:rPr>
          <w:rFonts w:cs="Arial"/>
          <w:b/>
          <w:bCs/>
          <w:sz w:val="24"/>
          <w:szCs w:val="24"/>
        </w:rPr>
      </w:pPr>
    </w:p>
    <w:p w14:paraId="3E6C3398" w14:textId="644D5656" w:rsidR="0031715F" w:rsidRPr="002850CA" w:rsidRDefault="00B83AC7" w:rsidP="0031715F">
      <w:pPr>
        <w:widowControl w:val="0"/>
        <w:tabs>
          <w:tab w:val="left" w:pos="576"/>
        </w:tabs>
        <w:spacing w:line="360" w:lineRule="auto"/>
        <w:jc w:val="both"/>
        <w:rPr>
          <w:rFonts w:cs="Arial"/>
          <w:b/>
          <w:bCs/>
          <w:noProof/>
          <w:sz w:val="24"/>
          <w:szCs w:val="24"/>
          <w:lang w:eastAsia="en-GB"/>
        </w:rPr>
      </w:pPr>
      <w:r w:rsidRPr="002850CA">
        <w:rPr>
          <w:rFonts w:cs="Arial"/>
          <w:b/>
          <w:bCs/>
          <w:sz w:val="24"/>
          <w:szCs w:val="24"/>
        </w:rPr>
        <w:t>ORGANISATION CHART</w:t>
      </w:r>
      <w:r w:rsidRPr="002850CA">
        <w:rPr>
          <w:rFonts w:cs="Arial"/>
          <w:b/>
          <w:bCs/>
          <w:noProof/>
          <w:sz w:val="24"/>
          <w:szCs w:val="24"/>
          <w:lang w:eastAsia="en-GB"/>
        </w:rPr>
        <w:t xml:space="preserve"> </w:t>
      </w:r>
    </w:p>
    <w:p w14:paraId="67FC8F2A" w14:textId="3C6A0A84" w:rsidR="00D97B20" w:rsidRDefault="00510566" w:rsidP="00D97B20">
      <w:pPr>
        <w:tabs>
          <w:tab w:val="center" w:pos="4153"/>
          <w:tab w:val="right" w:pos="8306"/>
        </w:tabs>
        <w:rPr>
          <w:rFonts w:cs="Arial"/>
          <w:noProof/>
          <w:sz w:val="24"/>
          <w:szCs w:val="24"/>
        </w:rPr>
      </w:pPr>
      <w:r w:rsidRPr="002850CA">
        <w:rPr>
          <w:rFonts w:cs="Arial"/>
          <w:b/>
          <w:sz w:val="24"/>
          <w:szCs w:val="24"/>
        </w:rPr>
        <w:t xml:space="preserve"> </w:t>
      </w:r>
    </w:p>
    <w:p w14:paraId="79E37332" w14:textId="1E70FBB2" w:rsidR="00900C98" w:rsidRDefault="00900C98" w:rsidP="00D97B20">
      <w:pPr>
        <w:tabs>
          <w:tab w:val="center" w:pos="4153"/>
          <w:tab w:val="right" w:pos="8306"/>
        </w:tabs>
        <w:rPr>
          <w:rFonts w:cs="Arial"/>
          <w:noProof/>
          <w:sz w:val="24"/>
          <w:szCs w:val="24"/>
        </w:rPr>
      </w:pPr>
      <w:r>
        <w:rPr>
          <w:rFonts w:cs="Arial"/>
          <w:bCs/>
          <w:noProof/>
          <w:sz w:val="24"/>
          <w:szCs w:val="24"/>
          <w14:ligatures w14:val="standardContextual"/>
        </w:rPr>
        <w:drawing>
          <wp:inline distT="0" distB="0" distL="0" distR="0" wp14:anchorId="6F74A7CA" wp14:editId="146D0CA2">
            <wp:extent cx="5486400" cy="3200400"/>
            <wp:effectExtent l="0" t="0" r="0" b="57150"/>
            <wp:docPr id="186868391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31BEE01" w14:textId="77777777" w:rsidR="00900C98" w:rsidRDefault="00900C98" w:rsidP="00D97B20">
      <w:pPr>
        <w:tabs>
          <w:tab w:val="center" w:pos="4153"/>
          <w:tab w:val="right" w:pos="8306"/>
        </w:tabs>
        <w:rPr>
          <w:rFonts w:cs="Arial"/>
          <w:noProof/>
          <w:sz w:val="24"/>
          <w:szCs w:val="24"/>
        </w:rPr>
      </w:pPr>
    </w:p>
    <w:p w14:paraId="52260FE2" w14:textId="77777777" w:rsidR="00900C98" w:rsidRDefault="00900C98" w:rsidP="00D97B20">
      <w:pPr>
        <w:tabs>
          <w:tab w:val="center" w:pos="4153"/>
          <w:tab w:val="right" w:pos="8306"/>
        </w:tabs>
        <w:rPr>
          <w:rFonts w:cs="Arial"/>
          <w:noProof/>
          <w:sz w:val="24"/>
          <w:szCs w:val="24"/>
        </w:rPr>
      </w:pPr>
    </w:p>
    <w:p w14:paraId="37618D88" w14:textId="77777777" w:rsidR="00900C98" w:rsidRDefault="00900C98" w:rsidP="00D97B20">
      <w:pPr>
        <w:tabs>
          <w:tab w:val="center" w:pos="4153"/>
          <w:tab w:val="right" w:pos="8306"/>
        </w:tabs>
        <w:rPr>
          <w:rFonts w:cs="Arial"/>
          <w:noProof/>
          <w:sz w:val="24"/>
          <w:szCs w:val="24"/>
        </w:rPr>
      </w:pPr>
    </w:p>
    <w:p w14:paraId="14CFD246" w14:textId="77777777" w:rsidR="00900C98" w:rsidRDefault="00900C98" w:rsidP="00D97B20">
      <w:pPr>
        <w:tabs>
          <w:tab w:val="center" w:pos="4153"/>
          <w:tab w:val="right" w:pos="8306"/>
        </w:tabs>
        <w:rPr>
          <w:rFonts w:cs="Arial"/>
          <w:noProof/>
          <w:sz w:val="24"/>
          <w:szCs w:val="24"/>
        </w:rPr>
      </w:pPr>
    </w:p>
    <w:p w14:paraId="4869D083" w14:textId="77777777" w:rsidR="00900C98" w:rsidRPr="002850CA" w:rsidRDefault="00900C98" w:rsidP="00D97B20">
      <w:pPr>
        <w:tabs>
          <w:tab w:val="center" w:pos="4153"/>
          <w:tab w:val="right" w:pos="8306"/>
        </w:tabs>
        <w:rPr>
          <w:rFonts w:cs="Arial"/>
          <w:b/>
          <w:sz w:val="24"/>
          <w:szCs w:val="24"/>
        </w:rPr>
      </w:pPr>
    </w:p>
    <w:p w14:paraId="2162A45B" w14:textId="77777777" w:rsidR="00FE67B0" w:rsidRPr="002850CA" w:rsidRDefault="00FE67B0" w:rsidP="00D97B20">
      <w:pPr>
        <w:tabs>
          <w:tab w:val="center" w:pos="4153"/>
          <w:tab w:val="right" w:pos="8306"/>
        </w:tabs>
        <w:rPr>
          <w:rFonts w:cs="Arial"/>
          <w:b/>
          <w:sz w:val="24"/>
          <w:szCs w:val="24"/>
        </w:rPr>
      </w:pPr>
    </w:p>
    <w:p w14:paraId="2F769C2B" w14:textId="09680A9D" w:rsidR="00C76B4B" w:rsidRPr="002850CA" w:rsidRDefault="00C76B4B" w:rsidP="00224415">
      <w:pPr>
        <w:spacing w:line="360" w:lineRule="auto"/>
        <w:jc w:val="both"/>
        <w:rPr>
          <w:rFonts w:cs="Arial"/>
          <w:noProof/>
          <w:sz w:val="24"/>
          <w:szCs w:val="24"/>
          <w:lang w:eastAsia="en-GB"/>
        </w:rPr>
      </w:pPr>
      <w:r w:rsidRPr="002850CA">
        <w:rPr>
          <w:rFonts w:cs="Arial"/>
          <w:sz w:val="24"/>
          <w:szCs w:val="24"/>
        </w:rPr>
        <w:t xml:space="preserve">Agreed by </w:t>
      </w:r>
      <w:r w:rsidR="009A51B9" w:rsidRPr="002850CA">
        <w:rPr>
          <w:rFonts w:cs="Arial"/>
          <w:sz w:val="24"/>
          <w:szCs w:val="24"/>
        </w:rPr>
        <w:t>Post holder</w:t>
      </w:r>
      <w:r w:rsidRPr="002850CA">
        <w:rPr>
          <w:rFonts w:cs="Arial"/>
          <w:sz w:val="24"/>
          <w:szCs w:val="24"/>
        </w:rPr>
        <w:t>:</w:t>
      </w:r>
      <w:r w:rsidRPr="002850CA">
        <w:rPr>
          <w:rFonts w:cs="Arial"/>
          <w:sz w:val="24"/>
          <w:szCs w:val="24"/>
        </w:rPr>
        <w:tab/>
      </w:r>
      <w:r w:rsidRPr="002850CA">
        <w:rPr>
          <w:rFonts w:cs="Arial"/>
          <w:sz w:val="24"/>
          <w:szCs w:val="24"/>
          <w:u w:val="single"/>
        </w:rPr>
        <w:tab/>
      </w:r>
      <w:r w:rsidRPr="002850CA">
        <w:rPr>
          <w:rFonts w:cs="Arial"/>
          <w:sz w:val="24"/>
          <w:szCs w:val="24"/>
          <w:u w:val="single"/>
        </w:rPr>
        <w:tab/>
      </w:r>
      <w:r w:rsidRPr="002850CA">
        <w:rPr>
          <w:rFonts w:cs="Arial"/>
          <w:sz w:val="24"/>
          <w:szCs w:val="24"/>
          <w:u w:val="single"/>
        </w:rPr>
        <w:tab/>
      </w:r>
      <w:r w:rsidRPr="002850CA">
        <w:rPr>
          <w:rFonts w:cs="Arial"/>
          <w:sz w:val="24"/>
          <w:szCs w:val="24"/>
          <w:u w:val="single"/>
        </w:rPr>
        <w:tab/>
      </w:r>
      <w:r w:rsidR="00A910BB" w:rsidRPr="002850CA">
        <w:rPr>
          <w:rFonts w:cs="Arial"/>
          <w:sz w:val="24"/>
          <w:szCs w:val="24"/>
        </w:rPr>
        <w:tab/>
      </w:r>
      <w:r w:rsidRPr="002850CA">
        <w:rPr>
          <w:rFonts w:cs="Arial"/>
          <w:sz w:val="24"/>
          <w:szCs w:val="24"/>
        </w:rPr>
        <w:t>Date:</w:t>
      </w:r>
      <w:r w:rsidRPr="002850CA">
        <w:rPr>
          <w:rFonts w:cs="Arial"/>
          <w:sz w:val="24"/>
          <w:szCs w:val="24"/>
        </w:rPr>
        <w:tab/>
      </w:r>
      <w:r w:rsidRPr="002850CA">
        <w:rPr>
          <w:rFonts w:cs="Arial"/>
          <w:sz w:val="24"/>
          <w:szCs w:val="24"/>
          <w:u w:val="single"/>
        </w:rPr>
        <w:tab/>
      </w:r>
      <w:r w:rsidRPr="002850CA">
        <w:rPr>
          <w:rFonts w:cs="Arial"/>
          <w:sz w:val="24"/>
          <w:szCs w:val="24"/>
          <w:u w:val="single"/>
        </w:rPr>
        <w:tab/>
      </w:r>
    </w:p>
    <w:p w14:paraId="7451FB47" w14:textId="77777777" w:rsidR="00C76B4B" w:rsidRPr="002850CA" w:rsidRDefault="00C76B4B" w:rsidP="001E10D0">
      <w:pPr>
        <w:spacing w:line="360" w:lineRule="auto"/>
        <w:jc w:val="both"/>
        <w:rPr>
          <w:rFonts w:cs="Arial"/>
          <w:b/>
          <w:sz w:val="24"/>
          <w:szCs w:val="24"/>
        </w:rPr>
      </w:pPr>
    </w:p>
    <w:p w14:paraId="0821D4F2" w14:textId="77777777" w:rsidR="00C76B4B" w:rsidRPr="002850CA" w:rsidRDefault="00C76B4B" w:rsidP="001E10D0">
      <w:pPr>
        <w:spacing w:line="360" w:lineRule="auto"/>
        <w:jc w:val="both"/>
        <w:rPr>
          <w:rFonts w:cs="Arial"/>
          <w:sz w:val="24"/>
          <w:szCs w:val="24"/>
          <w:u w:val="single"/>
        </w:rPr>
      </w:pPr>
      <w:r w:rsidRPr="002850CA">
        <w:rPr>
          <w:rFonts w:cs="Arial"/>
          <w:sz w:val="24"/>
          <w:szCs w:val="24"/>
        </w:rPr>
        <w:t>Line Manager:</w:t>
      </w:r>
      <w:r w:rsidRPr="002850CA">
        <w:rPr>
          <w:rFonts w:cs="Arial"/>
          <w:sz w:val="24"/>
          <w:szCs w:val="24"/>
        </w:rPr>
        <w:tab/>
      </w:r>
      <w:r w:rsidRPr="002850CA">
        <w:rPr>
          <w:rFonts w:cs="Arial"/>
          <w:sz w:val="24"/>
          <w:szCs w:val="24"/>
        </w:rPr>
        <w:tab/>
      </w:r>
      <w:r w:rsidRPr="002850CA">
        <w:rPr>
          <w:rFonts w:cs="Arial"/>
          <w:sz w:val="24"/>
          <w:szCs w:val="24"/>
          <w:u w:val="single"/>
        </w:rPr>
        <w:tab/>
      </w:r>
      <w:r w:rsidRPr="002850CA">
        <w:rPr>
          <w:rFonts w:cs="Arial"/>
          <w:sz w:val="24"/>
          <w:szCs w:val="24"/>
          <w:u w:val="single"/>
        </w:rPr>
        <w:tab/>
      </w:r>
      <w:r w:rsidRPr="002850CA">
        <w:rPr>
          <w:rFonts w:cs="Arial"/>
          <w:sz w:val="24"/>
          <w:szCs w:val="24"/>
          <w:u w:val="single"/>
        </w:rPr>
        <w:tab/>
      </w:r>
      <w:r w:rsidRPr="002850CA">
        <w:rPr>
          <w:rFonts w:cs="Arial"/>
          <w:sz w:val="24"/>
          <w:szCs w:val="24"/>
          <w:u w:val="single"/>
        </w:rPr>
        <w:tab/>
      </w:r>
      <w:r w:rsidRPr="002850CA">
        <w:rPr>
          <w:rFonts w:cs="Arial"/>
          <w:sz w:val="24"/>
          <w:szCs w:val="24"/>
          <w:u w:val="single"/>
        </w:rPr>
        <w:tab/>
      </w:r>
      <w:r w:rsidRPr="002850CA">
        <w:rPr>
          <w:rFonts w:cs="Arial"/>
          <w:sz w:val="24"/>
          <w:szCs w:val="24"/>
        </w:rPr>
        <w:tab/>
        <w:t>Date:</w:t>
      </w:r>
      <w:r w:rsidRPr="002850CA">
        <w:rPr>
          <w:rFonts w:cs="Arial"/>
          <w:sz w:val="24"/>
          <w:szCs w:val="24"/>
        </w:rPr>
        <w:tab/>
      </w:r>
      <w:r w:rsidRPr="002850CA">
        <w:rPr>
          <w:rFonts w:cs="Arial"/>
          <w:sz w:val="24"/>
          <w:szCs w:val="24"/>
          <w:u w:val="single"/>
        </w:rPr>
        <w:tab/>
      </w:r>
      <w:r w:rsidRPr="002850CA">
        <w:rPr>
          <w:rFonts w:cs="Arial"/>
          <w:sz w:val="24"/>
          <w:szCs w:val="24"/>
          <w:u w:val="single"/>
        </w:rPr>
        <w:tab/>
      </w:r>
    </w:p>
    <w:p w14:paraId="09BFE44D" w14:textId="77777777" w:rsidR="00900C98" w:rsidRPr="00E742BF" w:rsidRDefault="00052711" w:rsidP="00900C98">
      <w:pPr>
        <w:widowControl w:val="0"/>
        <w:tabs>
          <w:tab w:val="left" w:pos="1584"/>
        </w:tabs>
        <w:spacing w:line="360" w:lineRule="auto"/>
        <w:ind w:left="576"/>
        <w:jc w:val="center"/>
        <w:rPr>
          <w:rFonts w:cs="Arial"/>
          <w:b/>
          <w:color w:val="19365E"/>
          <w:sz w:val="32"/>
          <w:szCs w:val="32"/>
          <w:lang w:val="en-US"/>
        </w:rPr>
      </w:pPr>
      <w:r w:rsidRPr="002850CA">
        <w:rPr>
          <w:rFonts w:cs="Arial"/>
          <w:sz w:val="24"/>
          <w:szCs w:val="24"/>
        </w:rPr>
        <w:br w:type="page"/>
      </w:r>
      <w:r w:rsidR="00900C98" w:rsidRPr="00E742BF">
        <w:rPr>
          <w:rFonts w:cs="Arial"/>
          <w:b/>
          <w:color w:val="19365E"/>
          <w:sz w:val="32"/>
          <w:szCs w:val="32"/>
        </w:rPr>
        <w:lastRenderedPageBreak/>
        <w:t>Cumbria Police, Fire and Crime Commissioner</w:t>
      </w:r>
    </w:p>
    <w:p w14:paraId="21A6271B" w14:textId="77777777" w:rsidR="00900C98" w:rsidRPr="00E742BF" w:rsidRDefault="00900C98" w:rsidP="00900C98">
      <w:pPr>
        <w:widowControl w:val="0"/>
        <w:tabs>
          <w:tab w:val="left" w:pos="144"/>
          <w:tab w:val="left" w:pos="1296"/>
          <w:tab w:val="left" w:pos="2448"/>
          <w:tab w:val="left" w:pos="3600"/>
          <w:tab w:val="left" w:pos="4752"/>
          <w:tab w:val="left" w:pos="5904"/>
          <w:tab w:val="left" w:pos="7056"/>
          <w:tab w:val="left" w:pos="8208"/>
          <w:tab w:val="left" w:pos="9360"/>
          <w:tab w:val="left" w:pos="10512"/>
          <w:tab w:val="left" w:pos="11664"/>
          <w:tab w:val="left" w:pos="12816"/>
          <w:tab w:val="left" w:pos="13968"/>
          <w:tab w:val="left" w:pos="15120"/>
          <w:tab w:val="left" w:pos="16272"/>
          <w:tab w:val="left" w:pos="17424"/>
          <w:tab w:val="left" w:pos="18576"/>
          <w:tab w:val="left" w:pos="19728"/>
          <w:tab w:val="left" w:pos="20880"/>
        </w:tabs>
        <w:spacing w:line="360" w:lineRule="auto"/>
        <w:jc w:val="center"/>
        <w:rPr>
          <w:rFonts w:cs="Arial"/>
          <w:b/>
          <w:color w:val="19365E"/>
          <w:sz w:val="22"/>
          <w:szCs w:val="22"/>
          <w:lang w:val="en-US"/>
        </w:rPr>
      </w:pPr>
    </w:p>
    <w:p w14:paraId="7E36F512" w14:textId="77777777" w:rsidR="00900C98" w:rsidRPr="00E742BF" w:rsidRDefault="00900C98" w:rsidP="00900C98">
      <w:pPr>
        <w:widowControl w:val="0"/>
        <w:tabs>
          <w:tab w:val="left" w:pos="1584"/>
        </w:tabs>
        <w:spacing w:line="360" w:lineRule="auto"/>
        <w:jc w:val="both"/>
        <w:rPr>
          <w:rFonts w:cs="Arial"/>
          <w:b/>
          <w:color w:val="19365E"/>
          <w:sz w:val="32"/>
          <w:szCs w:val="32"/>
          <w:lang w:val="en-US"/>
        </w:rPr>
      </w:pPr>
      <w:r w:rsidRPr="00E742BF">
        <w:rPr>
          <w:rFonts w:cs="Arial"/>
          <w:b/>
          <w:color w:val="19365E"/>
          <w:sz w:val="32"/>
          <w:szCs w:val="32"/>
          <w:lang w:val="en-US"/>
        </w:rPr>
        <w:t xml:space="preserve">Person Specification: </w:t>
      </w:r>
      <w:r w:rsidRPr="00E742BF">
        <w:rPr>
          <w:rFonts w:cs="Arial"/>
          <w:b/>
          <w:color w:val="19365E"/>
          <w:sz w:val="22"/>
          <w:szCs w:val="22"/>
          <w:lang w:val="en-US"/>
        </w:rPr>
        <w:fldChar w:fldCharType="begin"/>
      </w:r>
      <w:r w:rsidRPr="00E742BF">
        <w:rPr>
          <w:rFonts w:cs="Arial"/>
          <w:b/>
          <w:color w:val="19365E"/>
          <w:sz w:val="22"/>
          <w:szCs w:val="22"/>
          <w:lang w:val="en-US"/>
        </w:rPr>
        <w:instrText xml:space="preserve"> FILLIN “Enter title of job” </w:instrText>
      </w:r>
      <w:r w:rsidRPr="00E742BF">
        <w:rPr>
          <w:rFonts w:cs="Arial"/>
          <w:b/>
          <w:color w:val="19365E"/>
          <w:sz w:val="22"/>
          <w:szCs w:val="22"/>
          <w:lang w:val="en-US"/>
        </w:rPr>
        <w:fldChar w:fldCharType="end"/>
      </w:r>
      <w:r w:rsidRPr="00E742BF">
        <w:rPr>
          <w:rFonts w:cs="Arial"/>
          <w:b/>
          <w:color w:val="19365E"/>
          <w:sz w:val="22"/>
          <w:szCs w:val="22"/>
          <w:lang w:val="en-US"/>
        </w:rPr>
        <w:fldChar w:fldCharType="begin"/>
      </w:r>
      <w:r w:rsidRPr="00E742BF">
        <w:rPr>
          <w:rFonts w:cs="Arial"/>
          <w:b/>
          <w:color w:val="19365E"/>
          <w:sz w:val="22"/>
          <w:szCs w:val="22"/>
          <w:lang w:val="en-US"/>
        </w:rPr>
        <w:instrText xml:space="preserve"> FILLIN “Enter post no.” </w:instrText>
      </w:r>
      <w:r w:rsidRPr="00E742BF">
        <w:rPr>
          <w:rFonts w:cs="Arial"/>
          <w:b/>
          <w:color w:val="19365E"/>
          <w:sz w:val="22"/>
          <w:szCs w:val="22"/>
          <w:lang w:val="en-US"/>
        </w:rPr>
        <w:fldChar w:fldCharType="end"/>
      </w:r>
      <w:r w:rsidRPr="00E742BF">
        <w:rPr>
          <w:rFonts w:cs="Arial"/>
          <w:b/>
          <w:color w:val="19365E"/>
          <w:sz w:val="32"/>
          <w:szCs w:val="32"/>
          <w:lang w:val="en-US"/>
        </w:rPr>
        <w:t xml:space="preserve">(e) essential, (d) desirable </w:t>
      </w:r>
    </w:p>
    <w:p w14:paraId="56D859AD" w14:textId="2622531B" w:rsidR="007D0634" w:rsidRPr="009F1E71" w:rsidRDefault="00900C98" w:rsidP="00900C98">
      <w:pPr>
        <w:widowControl w:val="0"/>
        <w:tabs>
          <w:tab w:val="left" w:pos="1584"/>
        </w:tabs>
        <w:spacing w:line="360" w:lineRule="auto"/>
        <w:jc w:val="both"/>
        <w:rPr>
          <w:rFonts w:cs="Arial"/>
          <w:b/>
          <w:bCs/>
          <w:sz w:val="28"/>
          <w:szCs w:val="28"/>
          <w:lang w:val="en-US"/>
        </w:rPr>
      </w:pPr>
      <w:r w:rsidRPr="00900C98">
        <w:rPr>
          <w:rFonts w:cs="Arial"/>
          <w:b/>
          <w:color w:val="19365E"/>
          <w:sz w:val="28"/>
          <w:szCs w:val="40"/>
        </w:rPr>
        <w:t>Post:</w:t>
      </w:r>
      <w:r w:rsidRPr="00900C98">
        <w:rPr>
          <w:rFonts w:cs="Arial"/>
          <w:bCs/>
          <w:sz w:val="36"/>
          <w:szCs w:val="36"/>
        </w:rPr>
        <w:t xml:space="preserve"> </w:t>
      </w:r>
      <w:r w:rsidR="009F1E71">
        <w:rPr>
          <w:rFonts w:cs="Arial"/>
          <w:b/>
          <w:bCs/>
          <w:sz w:val="24"/>
          <w:szCs w:val="24"/>
          <w:lang w:val="en-US"/>
        </w:rPr>
        <w:t xml:space="preserve"> </w:t>
      </w:r>
      <w:r w:rsidR="009F1E71" w:rsidRPr="009F1E71">
        <w:rPr>
          <w:rFonts w:cs="Arial"/>
          <w:b/>
          <w:bCs/>
          <w:sz w:val="28"/>
          <w:szCs w:val="28"/>
          <w:lang w:val="en-US"/>
        </w:rPr>
        <w:t xml:space="preserve"> </w:t>
      </w:r>
      <w:r w:rsidR="001D0A00" w:rsidRPr="009F1E71">
        <w:rPr>
          <w:rFonts w:cs="Arial"/>
          <w:b/>
          <w:bCs/>
          <w:sz w:val="28"/>
          <w:szCs w:val="28"/>
          <w:lang w:val="en-US"/>
        </w:rPr>
        <w:t>Office Manager</w:t>
      </w:r>
    </w:p>
    <w:p w14:paraId="1BC2EA83" w14:textId="77777777" w:rsidR="000553F6" w:rsidRPr="002850CA" w:rsidRDefault="000553F6" w:rsidP="007D0634">
      <w:pPr>
        <w:widowControl w:val="0"/>
        <w:tabs>
          <w:tab w:val="left" w:pos="1584"/>
        </w:tabs>
        <w:spacing w:line="360" w:lineRule="auto"/>
        <w:jc w:val="both"/>
        <w:rPr>
          <w:rFonts w:cs="Arial"/>
          <w:sz w:val="24"/>
          <w:szCs w:val="24"/>
          <w:lang w:val="en-US"/>
        </w:rPr>
      </w:pPr>
    </w:p>
    <w:p w14:paraId="0D8C9A13" w14:textId="77777777" w:rsidR="00ED0402" w:rsidRPr="009F1E71" w:rsidRDefault="00ED0402" w:rsidP="001E10D0">
      <w:pPr>
        <w:widowControl w:val="0"/>
        <w:tabs>
          <w:tab w:val="left" w:pos="1584"/>
        </w:tabs>
        <w:spacing w:line="360" w:lineRule="auto"/>
        <w:jc w:val="both"/>
        <w:rPr>
          <w:rFonts w:cs="Arial"/>
          <w:color w:val="19365E"/>
          <w:sz w:val="32"/>
          <w:szCs w:val="32"/>
          <w:lang w:val="en-US"/>
        </w:rPr>
      </w:pPr>
      <w:r w:rsidRPr="009F1E71">
        <w:rPr>
          <w:rFonts w:cs="Arial"/>
          <w:color w:val="19365E"/>
          <w:sz w:val="32"/>
          <w:szCs w:val="32"/>
          <w:lang w:val="en-US"/>
        </w:rPr>
        <w:t xml:space="preserve">Experience, Knowledge, Skills &amp; Competences </w:t>
      </w:r>
    </w:p>
    <w:p w14:paraId="2652C5F4" w14:textId="7EAF9C2D" w:rsidR="009F1E71" w:rsidRPr="00A266F0" w:rsidRDefault="006F6826" w:rsidP="006F6826">
      <w:pPr>
        <w:pStyle w:val="ListParagraph"/>
        <w:numPr>
          <w:ilvl w:val="0"/>
          <w:numId w:val="2"/>
        </w:numPr>
        <w:spacing w:line="360" w:lineRule="auto"/>
        <w:rPr>
          <w:rFonts w:ascii="Arial" w:hAnsi="Arial" w:cs="Arial"/>
          <w:bCs/>
          <w:sz w:val="24"/>
          <w:szCs w:val="24"/>
          <w:lang w:val="en-AU"/>
        </w:rPr>
      </w:pPr>
      <w:r w:rsidRPr="00A266F0">
        <w:rPr>
          <w:rFonts w:ascii="Arial" w:hAnsi="Arial" w:cs="Arial"/>
          <w:bCs/>
          <w:sz w:val="24"/>
          <w:szCs w:val="24"/>
          <w:lang w:val="en-AU"/>
        </w:rPr>
        <w:t>Proven experience of m</w:t>
      </w:r>
      <w:r w:rsidR="009F1E71" w:rsidRPr="00A266F0">
        <w:rPr>
          <w:rFonts w:ascii="Arial" w:hAnsi="Arial" w:cs="Arial"/>
          <w:bCs/>
          <w:sz w:val="24"/>
          <w:szCs w:val="24"/>
          <w:lang w:val="en-AU"/>
        </w:rPr>
        <w:t>anag</w:t>
      </w:r>
      <w:r w:rsidRPr="00A266F0">
        <w:rPr>
          <w:rFonts w:ascii="Arial" w:hAnsi="Arial" w:cs="Arial"/>
          <w:bCs/>
          <w:sz w:val="24"/>
          <w:szCs w:val="24"/>
          <w:lang w:val="en-AU"/>
        </w:rPr>
        <w:t>ing</w:t>
      </w:r>
      <w:r w:rsidR="009F1E71" w:rsidRPr="00A266F0">
        <w:rPr>
          <w:rFonts w:ascii="Arial" w:hAnsi="Arial" w:cs="Arial"/>
          <w:bCs/>
          <w:sz w:val="24"/>
          <w:szCs w:val="24"/>
          <w:lang w:val="en-AU"/>
        </w:rPr>
        <w:t xml:space="preserve"> a busy office, the ability to complete tasks under own initiative or direct others</w:t>
      </w:r>
      <w:r w:rsidRPr="00A266F0">
        <w:rPr>
          <w:rFonts w:ascii="Arial" w:hAnsi="Arial" w:cs="Arial"/>
          <w:bCs/>
          <w:sz w:val="24"/>
          <w:szCs w:val="24"/>
          <w:lang w:val="en-AU"/>
        </w:rPr>
        <w:t xml:space="preserve">; with good judgement and problem-solving </w:t>
      </w:r>
      <w:proofErr w:type="gramStart"/>
      <w:r w:rsidRPr="00A266F0">
        <w:rPr>
          <w:rFonts w:ascii="Arial" w:hAnsi="Arial" w:cs="Arial"/>
          <w:bCs/>
          <w:sz w:val="24"/>
          <w:szCs w:val="24"/>
          <w:lang w:val="en-AU"/>
        </w:rPr>
        <w:t xml:space="preserve">ability </w:t>
      </w:r>
      <w:r w:rsidR="009F1E71" w:rsidRPr="00A266F0">
        <w:rPr>
          <w:rFonts w:ascii="Arial" w:hAnsi="Arial" w:cs="Arial"/>
          <w:bCs/>
          <w:sz w:val="24"/>
          <w:szCs w:val="24"/>
          <w:lang w:val="en-AU"/>
        </w:rPr>
        <w:t xml:space="preserve"> (</w:t>
      </w:r>
      <w:proofErr w:type="gramEnd"/>
      <w:r w:rsidR="009F1E71" w:rsidRPr="00A266F0">
        <w:rPr>
          <w:rFonts w:ascii="Arial" w:hAnsi="Arial" w:cs="Arial"/>
          <w:bCs/>
          <w:sz w:val="24"/>
          <w:szCs w:val="24"/>
          <w:lang w:val="en-AU"/>
        </w:rPr>
        <w:t>e)</w:t>
      </w:r>
    </w:p>
    <w:p w14:paraId="496191B6" w14:textId="737D1761" w:rsidR="006F6826" w:rsidRPr="00A266F0" w:rsidRDefault="006F6826" w:rsidP="006F6826">
      <w:pPr>
        <w:pStyle w:val="ListParagraph"/>
        <w:numPr>
          <w:ilvl w:val="0"/>
          <w:numId w:val="2"/>
        </w:numPr>
        <w:spacing w:line="360" w:lineRule="auto"/>
        <w:ind w:left="357" w:hanging="357"/>
        <w:jc w:val="both"/>
        <w:rPr>
          <w:rFonts w:ascii="Arial" w:hAnsi="Arial" w:cs="Arial"/>
          <w:bCs/>
          <w:sz w:val="24"/>
          <w:szCs w:val="24"/>
          <w:lang w:val="en-AU"/>
        </w:rPr>
      </w:pPr>
      <w:r w:rsidRPr="00A266F0">
        <w:rPr>
          <w:rFonts w:ascii="Arial" w:hAnsi="Arial" w:cs="Arial"/>
          <w:bCs/>
          <w:sz w:val="24"/>
          <w:szCs w:val="24"/>
          <w:lang w:val="en-AU"/>
        </w:rPr>
        <w:t xml:space="preserve">Previous experience of providing support at an executive level to senior elected representatives and working in a confidential environment (e) </w:t>
      </w:r>
    </w:p>
    <w:p w14:paraId="62026FCB" w14:textId="4F85A83F" w:rsidR="006F6826" w:rsidRPr="00A266F0" w:rsidRDefault="006F6826" w:rsidP="006F6826">
      <w:pPr>
        <w:pStyle w:val="ListParagraph"/>
        <w:numPr>
          <w:ilvl w:val="0"/>
          <w:numId w:val="2"/>
        </w:numPr>
        <w:spacing w:line="360" w:lineRule="auto"/>
        <w:ind w:left="357" w:hanging="357"/>
        <w:jc w:val="both"/>
        <w:rPr>
          <w:rFonts w:ascii="Arial" w:hAnsi="Arial" w:cs="Arial"/>
          <w:bCs/>
          <w:sz w:val="24"/>
          <w:szCs w:val="24"/>
          <w:lang w:val="en-AU"/>
        </w:rPr>
      </w:pPr>
      <w:r w:rsidRPr="00A266F0">
        <w:rPr>
          <w:rFonts w:ascii="Arial" w:hAnsi="Arial" w:cs="Arial"/>
          <w:bCs/>
          <w:sz w:val="24"/>
          <w:szCs w:val="24"/>
          <w:lang w:val="en-AU"/>
        </w:rPr>
        <w:t>Experience of supervising support staff (e)</w:t>
      </w:r>
    </w:p>
    <w:p w14:paraId="44EB18ED" w14:textId="2DC465D8" w:rsidR="00995B1C" w:rsidRPr="002850CA" w:rsidRDefault="002E0816" w:rsidP="00BB5F4A">
      <w:pPr>
        <w:pStyle w:val="ListParagraph"/>
        <w:numPr>
          <w:ilvl w:val="0"/>
          <w:numId w:val="2"/>
        </w:numPr>
        <w:spacing w:after="120" w:line="360" w:lineRule="auto"/>
        <w:contextualSpacing w:val="0"/>
        <w:jc w:val="both"/>
        <w:rPr>
          <w:rFonts w:ascii="Arial" w:hAnsi="Arial" w:cs="Arial"/>
          <w:bCs/>
          <w:sz w:val="24"/>
          <w:szCs w:val="24"/>
          <w:lang w:val="en-AU"/>
        </w:rPr>
      </w:pPr>
      <w:r w:rsidRPr="002850CA">
        <w:rPr>
          <w:rFonts w:ascii="Arial" w:hAnsi="Arial" w:cs="Arial"/>
          <w:bCs/>
          <w:sz w:val="24"/>
          <w:szCs w:val="24"/>
          <w:lang w:val="en-AU"/>
        </w:rPr>
        <w:t xml:space="preserve">Proven HR generalist experience in a medium sized organisation </w:t>
      </w:r>
      <w:r w:rsidR="00995B1C" w:rsidRPr="002850CA">
        <w:rPr>
          <w:rFonts w:ascii="Arial" w:hAnsi="Arial" w:cs="Arial"/>
          <w:bCs/>
          <w:sz w:val="24"/>
          <w:szCs w:val="24"/>
          <w:lang w:val="en-AU"/>
        </w:rPr>
        <w:t>(</w:t>
      </w:r>
      <w:r w:rsidR="00DF16EE">
        <w:rPr>
          <w:rFonts w:ascii="Arial" w:hAnsi="Arial" w:cs="Arial"/>
          <w:bCs/>
          <w:sz w:val="24"/>
          <w:szCs w:val="24"/>
          <w:lang w:val="en-AU"/>
        </w:rPr>
        <w:t>d</w:t>
      </w:r>
      <w:r w:rsidR="00995B1C" w:rsidRPr="002850CA">
        <w:rPr>
          <w:rFonts w:ascii="Arial" w:hAnsi="Arial" w:cs="Arial"/>
          <w:bCs/>
          <w:sz w:val="24"/>
          <w:szCs w:val="24"/>
          <w:lang w:val="en-AU"/>
        </w:rPr>
        <w:t>)</w:t>
      </w:r>
    </w:p>
    <w:p w14:paraId="53E4910C" w14:textId="6B5D6812" w:rsidR="00995B1C" w:rsidRPr="002850CA" w:rsidRDefault="00D2650B" w:rsidP="00BB5F4A">
      <w:pPr>
        <w:pStyle w:val="ListParagraph"/>
        <w:numPr>
          <w:ilvl w:val="0"/>
          <w:numId w:val="2"/>
        </w:numPr>
        <w:spacing w:after="120" w:line="360" w:lineRule="auto"/>
        <w:contextualSpacing w:val="0"/>
        <w:jc w:val="both"/>
        <w:rPr>
          <w:rFonts w:ascii="Arial" w:hAnsi="Arial" w:cs="Arial"/>
          <w:bCs/>
          <w:sz w:val="24"/>
          <w:szCs w:val="24"/>
          <w:lang w:val="en-AU"/>
        </w:rPr>
      </w:pPr>
      <w:r w:rsidRPr="002850CA">
        <w:rPr>
          <w:rFonts w:ascii="Arial" w:hAnsi="Arial" w:cs="Arial"/>
          <w:bCs/>
          <w:sz w:val="24"/>
          <w:szCs w:val="24"/>
          <w:lang w:val="en-AU"/>
        </w:rPr>
        <w:t xml:space="preserve">Evidence of building credibility and relationships at senior management level to provide strategic and reputational advice based on professional expertise. </w:t>
      </w:r>
      <w:r w:rsidR="00B76FA5" w:rsidRPr="002850CA">
        <w:rPr>
          <w:rFonts w:ascii="Arial" w:hAnsi="Arial" w:cs="Arial"/>
          <w:bCs/>
          <w:sz w:val="24"/>
          <w:szCs w:val="24"/>
          <w:lang w:val="en-AU"/>
        </w:rPr>
        <w:t>(e)</w:t>
      </w:r>
    </w:p>
    <w:p w14:paraId="029D6E2D" w14:textId="1D55C234" w:rsidR="00995B1C" w:rsidRPr="002850CA" w:rsidRDefault="002769F1" w:rsidP="00BB5F4A">
      <w:pPr>
        <w:pStyle w:val="ListParagraph"/>
        <w:numPr>
          <w:ilvl w:val="0"/>
          <w:numId w:val="2"/>
        </w:numPr>
        <w:spacing w:after="120" w:line="360" w:lineRule="auto"/>
        <w:contextualSpacing w:val="0"/>
        <w:jc w:val="both"/>
        <w:rPr>
          <w:rFonts w:ascii="Arial" w:hAnsi="Arial" w:cs="Arial"/>
          <w:bCs/>
          <w:sz w:val="24"/>
          <w:szCs w:val="24"/>
          <w:lang w:val="en-AU"/>
        </w:rPr>
      </w:pPr>
      <w:r w:rsidRPr="002850CA">
        <w:rPr>
          <w:rFonts w:ascii="Arial" w:hAnsi="Arial" w:cs="Arial"/>
          <w:bCs/>
          <w:sz w:val="24"/>
          <w:szCs w:val="24"/>
          <w:lang w:val="en-AU"/>
        </w:rPr>
        <w:t xml:space="preserve">Strong verbal, written, listening, interpersonal and negotiating skills including the ability to influence at a senior level </w:t>
      </w:r>
      <w:r w:rsidR="000A3850" w:rsidRPr="002850CA">
        <w:rPr>
          <w:rFonts w:ascii="Arial" w:hAnsi="Arial" w:cs="Arial"/>
          <w:bCs/>
          <w:sz w:val="24"/>
          <w:szCs w:val="24"/>
          <w:lang w:val="en-AU"/>
        </w:rPr>
        <w:t>(e)</w:t>
      </w:r>
    </w:p>
    <w:p w14:paraId="53304B04" w14:textId="475A6DAA" w:rsidR="00E60C88" w:rsidRPr="00A266F0" w:rsidRDefault="006F6826" w:rsidP="006C5576">
      <w:pPr>
        <w:pStyle w:val="ListParagraph"/>
        <w:numPr>
          <w:ilvl w:val="0"/>
          <w:numId w:val="2"/>
        </w:numPr>
        <w:spacing w:after="120" w:line="360" w:lineRule="auto"/>
        <w:contextualSpacing w:val="0"/>
        <w:jc w:val="both"/>
        <w:rPr>
          <w:rFonts w:ascii="Arial" w:hAnsi="Arial" w:cs="Arial"/>
          <w:bCs/>
          <w:sz w:val="24"/>
          <w:szCs w:val="24"/>
          <w:lang w:val="en-AU"/>
        </w:rPr>
      </w:pPr>
      <w:r w:rsidRPr="00A266F0">
        <w:rPr>
          <w:rFonts w:ascii="Arial" w:hAnsi="Arial" w:cs="Arial"/>
          <w:bCs/>
          <w:sz w:val="24"/>
          <w:szCs w:val="24"/>
          <w:lang w:val="en-AU"/>
        </w:rPr>
        <w:t xml:space="preserve">Proven experience of utilising Microsoft Office IT systems and products (e) </w:t>
      </w:r>
    </w:p>
    <w:p w14:paraId="7EBAC180" w14:textId="118772A3" w:rsidR="00E60C88" w:rsidRPr="002850CA" w:rsidRDefault="00E60C88" w:rsidP="00BB5F4A">
      <w:pPr>
        <w:pStyle w:val="ListParagraph"/>
        <w:numPr>
          <w:ilvl w:val="0"/>
          <w:numId w:val="2"/>
        </w:numPr>
        <w:spacing w:after="120" w:line="360" w:lineRule="auto"/>
        <w:contextualSpacing w:val="0"/>
        <w:jc w:val="both"/>
        <w:rPr>
          <w:rFonts w:ascii="Arial" w:hAnsi="Arial" w:cs="Arial"/>
          <w:bCs/>
          <w:sz w:val="24"/>
          <w:szCs w:val="24"/>
          <w:lang w:val="en-AU"/>
        </w:rPr>
      </w:pPr>
      <w:r w:rsidRPr="002850CA">
        <w:rPr>
          <w:rFonts w:ascii="Arial" w:hAnsi="Arial" w:cs="Arial"/>
          <w:bCs/>
          <w:sz w:val="24"/>
          <w:szCs w:val="24"/>
          <w:lang w:val="en-AU"/>
        </w:rPr>
        <w:t>A team player willing to be flexible with a positive work ethic</w:t>
      </w:r>
      <w:r w:rsidR="00B4272A" w:rsidRPr="002850CA">
        <w:rPr>
          <w:rFonts w:ascii="Arial" w:hAnsi="Arial" w:cs="Arial"/>
          <w:bCs/>
          <w:sz w:val="24"/>
          <w:szCs w:val="24"/>
          <w:lang w:val="en-AU"/>
        </w:rPr>
        <w:t xml:space="preserve"> (e)</w:t>
      </w:r>
    </w:p>
    <w:p w14:paraId="1A6574A6" w14:textId="668CB241" w:rsidR="00740993" w:rsidRPr="002850CA" w:rsidRDefault="00740993" w:rsidP="00BB5F4A">
      <w:pPr>
        <w:pStyle w:val="ListParagraph"/>
        <w:numPr>
          <w:ilvl w:val="0"/>
          <w:numId w:val="2"/>
        </w:numPr>
        <w:spacing w:after="120" w:line="360" w:lineRule="auto"/>
        <w:contextualSpacing w:val="0"/>
        <w:jc w:val="both"/>
        <w:rPr>
          <w:rFonts w:ascii="Arial" w:hAnsi="Arial" w:cs="Arial"/>
          <w:bCs/>
          <w:sz w:val="24"/>
          <w:szCs w:val="24"/>
          <w:lang w:val="en-AU"/>
        </w:rPr>
      </w:pPr>
      <w:r w:rsidRPr="002850CA">
        <w:rPr>
          <w:rFonts w:ascii="Arial" w:hAnsi="Arial" w:cs="Arial"/>
          <w:bCs/>
          <w:sz w:val="24"/>
          <w:szCs w:val="24"/>
          <w:lang w:val="en-AU"/>
        </w:rPr>
        <w:t>Acts with professionalism and integrity; in line with values, ethical standards and codes of corporate governance (e)</w:t>
      </w:r>
    </w:p>
    <w:p w14:paraId="59A46448" w14:textId="77777777" w:rsidR="00BE2670" w:rsidRPr="002850CA" w:rsidRDefault="00C36251" w:rsidP="00BB5F4A">
      <w:pPr>
        <w:pStyle w:val="ListParagraph"/>
        <w:numPr>
          <w:ilvl w:val="0"/>
          <w:numId w:val="2"/>
        </w:numPr>
        <w:spacing w:after="120" w:line="360" w:lineRule="auto"/>
        <w:contextualSpacing w:val="0"/>
        <w:jc w:val="both"/>
        <w:rPr>
          <w:rFonts w:ascii="Arial" w:hAnsi="Arial" w:cs="Arial"/>
          <w:bCs/>
          <w:sz w:val="24"/>
          <w:szCs w:val="24"/>
          <w:lang w:val="en-AU"/>
        </w:rPr>
      </w:pPr>
      <w:r w:rsidRPr="002850CA">
        <w:rPr>
          <w:rFonts w:ascii="Arial" w:hAnsi="Arial" w:cs="Arial"/>
          <w:bCs/>
          <w:sz w:val="24"/>
          <w:szCs w:val="24"/>
          <w:lang w:val="en-AU"/>
        </w:rPr>
        <w:t>An ability to demonstrate personal commitment to e</w:t>
      </w:r>
      <w:r w:rsidR="00A11BAA" w:rsidRPr="002850CA">
        <w:rPr>
          <w:rFonts w:ascii="Arial" w:hAnsi="Arial" w:cs="Arial"/>
          <w:bCs/>
          <w:sz w:val="24"/>
          <w:szCs w:val="24"/>
          <w:lang w:val="en-AU"/>
        </w:rPr>
        <w:t>quality and diversity</w:t>
      </w:r>
      <w:r w:rsidR="00A553C2" w:rsidRPr="002850CA">
        <w:rPr>
          <w:rFonts w:ascii="Arial" w:hAnsi="Arial" w:cs="Arial"/>
          <w:bCs/>
          <w:sz w:val="24"/>
          <w:szCs w:val="24"/>
          <w:lang w:val="en-AU"/>
        </w:rPr>
        <w:t>.</w:t>
      </w:r>
      <w:r w:rsidR="0083138F" w:rsidRPr="002850CA">
        <w:rPr>
          <w:rFonts w:ascii="Arial" w:hAnsi="Arial" w:cs="Arial"/>
          <w:bCs/>
          <w:sz w:val="24"/>
          <w:szCs w:val="24"/>
          <w:lang w:val="en-AU"/>
        </w:rPr>
        <w:t xml:space="preserve"> (e)</w:t>
      </w:r>
    </w:p>
    <w:p w14:paraId="20F1D9AE" w14:textId="77777777" w:rsidR="00EA6F62" w:rsidRPr="002850CA" w:rsidRDefault="00EA6F62" w:rsidP="00BB5F4A">
      <w:pPr>
        <w:pStyle w:val="ListParagraph"/>
        <w:numPr>
          <w:ilvl w:val="0"/>
          <w:numId w:val="2"/>
        </w:numPr>
        <w:spacing w:after="120" w:line="360" w:lineRule="auto"/>
        <w:contextualSpacing w:val="0"/>
        <w:jc w:val="both"/>
        <w:rPr>
          <w:rFonts w:ascii="Arial" w:hAnsi="Arial" w:cs="Arial"/>
          <w:bCs/>
          <w:sz w:val="24"/>
          <w:szCs w:val="24"/>
          <w:lang w:val="en-AU"/>
        </w:rPr>
      </w:pPr>
      <w:r w:rsidRPr="002850CA">
        <w:rPr>
          <w:rFonts w:ascii="Arial" w:hAnsi="Arial" w:cs="Arial"/>
          <w:bCs/>
          <w:sz w:val="24"/>
          <w:szCs w:val="24"/>
          <w:lang w:val="en-AU"/>
        </w:rPr>
        <w:t>Successful experience and/or knowledge within a local authority, policing or relevant public or voluntary sector organisation (d)</w:t>
      </w:r>
    </w:p>
    <w:p w14:paraId="36F69495" w14:textId="43E50AAD" w:rsidR="00AC5A83" w:rsidRPr="002850CA" w:rsidRDefault="00057F8E" w:rsidP="00BB5F4A">
      <w:pPr>
        <w:pStyle w:val="ListParagraph"/>
        <w:numPr>
          <w:ilvl w:val="0"/>
          <w:numId w:val="2"/>
        </w:numPr>
        <w:spacing w:after="120" w:line="360" w:lineRule="auto"/>
        <w:contextualSpacing w:val="0"/>
        <w:jc w:val="both"/>
        <w:rPr>
          <w:rFonts w:ascii="Arial" w:hAnsi="Arial" w:cs="Arial"/>
          <w:bCs/>
          <w:sz w:val="24"/>
          <w:szCs w:val="24"/>
          <w:lang w:val="en-AU"/>
        </w:rPr>
      </w:pPr>
      <w:r w:rsidRPr="002850CA">
        <w:rPr>
          <w:rFonts w:ascii="Arial" w:hAnsi="Arial" w:cs="Arial"/>
          <w:bCs/>
          <w:sz w:val="24"/>
          <w:szCs w:val="24"/>
          <w:lang w:val="en-AU"/>
        </w:rPr>
        <w:t xml:space="preserve">Experience of partnership working and challenging outcomes. Experience of conflict resolution. </w:t>
      </w:r>
      <w:r w:rsidR="00AC5A83" w:rsidRPr="002850CA">
        <w:rPr>
          <w:rFonts w:ascii="Arial" w:hAnsi="Arial" w:cs="Arial"/>
          <w:bCs/>
          <w:sz w:val="24"/>
          <w:szCs w:val="24"/>
          <w:lang w:val="en-AU"/>
        </w:rPr>
        <w:t>(d)</w:t>
      </w:r>
    </w:p>
    <w:p w14:paraId="0BA83A38" w14:textId="0EAFD402" w:rsidR="00AC5A83" w:rsidRPr="002850CA" w:rsidRDefault="00AC5A83" w:rsidP="00BB5F4A">
      <w:pPr>
        <w:pStyle w:val="ListParagraph"/>
        <w:numPr>
          <w:ilvl w:val="0"/>
          <w:numId w:val="2"/>
        </w:numPr>
        <w:spacing w:after="120" w:line="360" w:lineRule="auto"/>
        <w:contextualSpacing w:val="0"/>
        <w:jc w:val="both"/>
        <w:rPr>
          <w:rFonts w:ascii="Arial" w:hAnsi="Arial" w:cs="Arial"/>
          <w:bCs/>
          <w:sz w:val="24"/>
          <w:szCs w:val="24"/>
          <w:lang w:val="en-AU"/>
        </w:rPr>
      </w:pPr>
      <w:r w:rsidRPr="002850CA">
        <w:rPr>
          <w:rFonts w:ascii="Arial" w:hAnsi="Arial" w:cs="Arial"/>
          <w:bCs/>
          <w:sz w:val="24"/>
          <w:szCs w:val="24"/>
          <w:lang w:val="en-AU"/>
        </w:rPr>
        <w:t>Knowledge of the role</w:t>
      </w:r>
      <w:r w:rsidR="00BB5F4A" w:rsidRPr="002850CA">
        <w:rPr>
          <w:rFonts w:ascii="Arial" w:hAnsi="Arial" w:cs="Arial"/>
          <w:bCs/>
          <w:sz w:val="24"/>
          <w:szCs w:val="24"/>
          <w:lang w:val="en-AU"/>
        </w:rPr>
        <w:t>, policies, legislation and strategies</w:t>
      </w:r>
      <w:r w:rsidRPr="002850CA">
        <w:rPr>
          <w:rFonts w:ascii="Arial" w:hAnsi="Arial" w:cs="Arial"/>
          <w:bCs/>
          <w:sz w:val="24"/>
          <w:szCs w:val="24"/>
          <w:lang w:val="en-AU"/>
        </w:rPr>
        <w:t xml:space="preserve"> of the PFCC (d)</w:t>
      </w:r>
    </w:p>
    <w:p w14:paraId="6D7B70F0" w14:textId="77777777" w:rsidR="009F1E71" w:rsidRDefault="009F1E71" w:rsidP="001E10D0">
      <w:pPr>
        <w:pStyle w:val="ListParagraph"/>
        <w:kinsoku w:val="0"/>
        <w:overflowPunct w:val="0"/>
        <w:spacing w:line="360" w:lineRule="auto"/>
        <w:ind w:left="0"/>
        <w:jc w:val="both"/>
        <w:textAlignment w:val="baseline"/>
        <w:rPr>
          <w:rFonts w:ascii="Arial" w:hAnsi="Arial" w:cs="Arial"/>
          <w:sz w:val="24"/>
          <w:szCs w:val="24"/>
        </w:rPr>
      </w:pPr>
    </w:p>
    <w:p w14:paraId="65111CC4" w14:textId="77777777" w:rsidR="009F1E71" w:rsidRDefault="009F1E71" w:rsidP="001E10D0">
      <w:pPr>
        <w:pStyle w:val="ListParagraph"/>
        <w:kinsoku w:val="0"/>
        <w:overflowPunct w:val="0"/>
        <w:spacing w:line="360" w:lineRule="auto"/>
        <w:ind w:left="0"/>
        <w:jc w:val="both"/>
        <w:textAlignment w:val="baseline"/>
        <w:rPr>
          <w:rFonts w:ascii="Arial" w:hAnsi="Arial" w:cs="Arial"/>
          <w:sz w:val="24"/>
          <w:szCs w:val="24"/>
        </w:rPr>
      </w:pPr>
    </w:p>
    <w:p w14:paraId="41049FDC" w14:textId="77777777" w:rsidR="00A266F0" w:rsidRDefault="00A266F0" w:rsidP="001E10D0">
      <w:pPr>
        <w:pStyle w:val="ListParagraph"/>
        <w:kinsoku w:val="0"/>
        <w:overflowPunct w:val="0"/>
        <w:spacing w:line="360" w:lineRule="auto"/>
        <w:ind w:left="0"/>
        <w:jc w:val="both"/>
        <w:textAlignment w:val="baseline"/>
        <w:rPr>
          <w:rFonts w:ascii="Arial" w:hAnsi="Arial" w:cs="Arial"/>
          <w:sz w:val="24"/>
          <w:szCs w:val="24"/>
        </w:rPr>
      </w:pPr>
    </w:p>
    <w:p w14:paraId="5ED30EC5" w14:textId="77777777" w:rsidR="00A266F0" w:rsidRDefault="00A266F0" w:rsidP="001E10D0">
      <w:pPr>
        <w:pStyle w:val="ListParagraph"/>
        <w:kinsoku w:val="0"/>
        <w:overflowPunct w:val="0"/>
        <w:spacing w:line="360" w:lineRule="auto"/>
        <w:ind w:left="0"/>
        <w:jc w:val="both"/>
        <w:textAlignment w:val="baseline"/>
        <w:rPr>
          <w:rFonts w:ascii="Arial" w:hAnsi="Arial" w:cs="Arial"/>
          <w:sz w:val="24"/>
          <w:szCs w:val="24"/>
        </w:rPr>
      </w:pPr>
    </w:p>
    <w:p w14:paraId="7BD1DB00" w14:textId="77777777" w:rsidR="00A266F0" w:rsidRPr="002850CA" w:rsidRDefault="00A266F0" w:rsidP="001E10D0">
      <w:pPr>
        <w:pStyle w:val="ListParagraph"/>
        <w:kinsoku w:val="0"/>
        <w:overflowPunct w:val="0"/>
        <w:spacing w:line="360" w:lineRule="auto"/>
        <w:ind w:left="0"/>
        <w:jc w:val="both"/>
        <w:textAlignment w:val="baseline"/>
        <w:rPr>
          <w:rFonts w:ascii="Arial" w:hAnsi="Arial" w:cs="Arial"/>
          <w:sz w:val="24"/>
          <w:szCs w:val="24"/>
        </w:rPr>
      </w:pPr>
    </w:p>
    <w:p w14:paraId="12A811C6" w14:textId="0AB37CCB" w:rsidR="00ED0402" w:rsidRPr="009F1E71" w:rsidRDefault="00ED0402" w:rsidP="001E10D0">
      <w:pPr>
        <w:pStyle w:val="ListParagraph"/>
        <w:kinsoku w:val="0"/>
        <w:overflowPunct w:val="0"/>
        <w:spacing w:line="360" w:lineRule="auto"/>
        <w:ind w:left="0"/>
        <w:jc w:val="both"/>
        <w:textAlignment w:val="baseline"/>
        <w:rPr>
          <w:rFonts w:ascii="Arial" w:hAnsi="Arial" w:cs="Arial"/>
          <w:color w:val="19365E"/>
          <w:sz w:val="32"/>
          <w:szCs w:val="32"/>
        </w:rPr>
      </w:pPr>
      <w:r w:rsidRPr="009F1E71">
        <w:rPr>
          <w:rFonts w:ascii="Arial" w:hAnsi="Arial" w:cs="Arial"/>
          <w:color w:val="19365E"/>
          <w:sz w:val="32"/>
          <w:szCs w:val="32"/>
        </w:rPr>
        <w:t>Education and Training</w:t>
      </w:r>
    </w:p>
    <w:p w14:paraId="6C3409AE" w14:textId="77777777" w:rsidR="006F6826" w:rsidRPr="00A266F0" w:rsidRDefault="006F6826" w:rsidP="006F6826">
      <w:pPr>
        <w:pStyle w:val="BodyText2"/>
        <w:numPr>
          <w:ilvl w:val="0"/>
          <w:numId w:val="2"/>
        </w:numPr>
        <w:spacing w:after="0" w:line="360" w:lineRule="auto"/>
        <w:jc w:val="both"/>
        <w:rPr>
          <w:rFonts w:cs="Arial"/>
          <w:sz w:val="24"/>
          <w:szCs w:val="24"/>
        </w:rPr>
      </w:pPr>
      <w:r w:rsidRPr="00A266F0">
        <w:rPr>
          <w:rFonts w:cs="Arial"/>
          <w:sz w:val="24"/>
          <w:szCs w:val="24"/>
        </w:rPr>
        <w:t>Educated to A-Level or equivalent or demonstrable relevant experience (e)</w:t>
      </w:r>
    </w:p>
    <w:p w14:paraId="36ED1155" w14:textId="3447DC86" w:rsidR="00EF1B42" w:rsidRDefault="00EF1B42" w:rsidP="001E10D0">
      <w:pPr>
        <w:pStyle w:val="BodyText2"/>
        <w:numPr>
          <w:ilvl w:val="0"/>
          <w:numId w:val="2"/>
        </w:numPr>
        <w:spacing w:line="360" w:lineRule="auto"/>
        <w:jc w:val="both"/>
        <w:rPr>
          <w:rFonts w:cs="Arial"/>
          <w:sz w:val="24"/>
          <w:szCs w:val="24"/>
        </w:rPr>
      </w:pPr>
      <w:r w:rsidRPr="002850CA">
        <w:rPr>
          <w:rFonts w:cs="Arial"/>
          <w:sz w:val="24"/>
          <w:szCs w:val="24"/>
        </w:rPr>
        <w:t>IT literate in common applications</w:t>
      </w:r>
      <w:r w:rsidR="009F1E71">
        <w:rPr>
          <w:rFonts w:cs="Arial"/>
          <w:sz w:val="24"/>
          <w:szCs w:val="24"/>
        </w:rPr>
        <w:t xml:space="preserve"> such as Microsoft </w:t>
      </w:r>
      <w:r w:rsidR="00BE29F6" w:rsidRPr="002850CA">
        <w:rPr>
          <w:rFonts w:cs="Arial"/>
          <w:sz w:val="24"/>
          <w:szCs w:val="24"/>
        </w:rPr>
        <w:t>(e</w:t>
      </w:r>
      <w:r w:rsidR="00E72000" w:rsidRPr="002850CA">
        <w:rPr>
          <w:rFonts w:cs="Arial"/>
          <w:sz w:val="24"/>
          <w:szCs w:val="24"/>
        </w:rPr>
        <w:t>)</w:t>
      </w:r>
    </w:p>
    <w:p w14:paraId="75B89F90" w14:textId="20CF0CD2" w:rsidR="00435133" w:rsidRPr="00A266F0" w:rsidRDefault="00435133" w:rsidP="00435133">
      <w:pPr>
        <w:pStyle w:val="ListParagraph"/>
        <w:numPr>
          <w:ilvl w:val="0"/>
          <w:numId w:val="2"/>
        </w:numPr>
        <w:spacing w:after="120" w:line="360" w:lineRule="auto"/>
        <w:contextualSpacing w:val="0"/>
        <w:jc w:val="both"/>
        <w:rPr>
          <w:rFonts w:ascii="Arial" w:hAnsi="Arial" w:cs="Arial"/>
          <w:sz w:val="24"/>
          <w:szCs w:val="24"/>
        </w:rPr>
      </w:pPr>
      <w:r w:rsidRPr="002850CA">
        <w:rPr>
          <w:rFonts w:ascii="Arial" w:hAnsi="Arial" w:cs="Arial"/>
          <w:sz w:val="24"/>
          <w:szCs w:val="24"/>
        </w:rPr>
        <w:t xml:space="preserve">Evidence of continuous professional development </w:t>
      </w:r>
      <w:r w:rsidRPr="00A266F0">
        <w:rPr>
          <w:rFonts w:ascii="Arial" w:hAnsi="Arial" w:cs="Arial"/>
          <w:sz w:val="24"/>
          <w:szCs w:val="24"/>
        </w:rPr>
        <w:t>(d)</w:t>
      </w:r>
    </w:p>
    <w:p w14:paraId="471B19C6" w14:textId="77777777" w:rsidR="00435133" w:rsidRPr="002850CA" w:rsidRDefault="00435133" w:rsidP="00435133">
      <w:pPr>
        <w:pStyle w:val="BodyText2"/>
        <w:spacing w:line="360" w:lineRule="auto"/>
        <w:ind w:left="360"/>
        <w:jc w:val="both"/>
        <w:rPr>
          <w:rFonts w:cs="Arial"/>
          <w:sz w:val="24"/>
          <w:szCs w:val="24"/>
        </w:rPr>
      </w:pPr>
    </w:p>
    <w:p w14:paraId="14B7B7E6" w14:textId="77777777" w:rsidR="00ED0402" w:rsidRPr="002850CA" w:rsidRDefault="00ED0402" w:rsidP="001E10D0">
      <w:pPr>
        <w:pStyle w:val="ListParagraph"/>
        <w:kinsoku w:val="0"/>
        <w:overflowPunct w:val="0"/>
        <w:spacing w:line="360" w:lineRule="auto"/>
        <w:ind w:left="0"/>
        <w:jc w:val="both"/>
        <w:textAlignment w:val="baseline"/>
        <w:rPr>
          <w:rFonts w:ascii="Arial" w:hAnsi="Arial" w:cs="Arial"/>
          <w:sz w:val="24"/>
          <w:szCs w:val="24"/>
        </w:rPr>
      </w:pPr>
    </w:p>
    <w:p w14:paraId="6716A547" w14:textId="77777777" w:rsidR="00ED0402" w:rsidRPr="009F1E71" w:rsidRDefault="00ED0402" w:rsidP="001E10D0">
      <w:pPr>
        <w:pStyle w:val="ListParagraph"/>
        <w:kinsoku w:val="0"/>
        <w:overflowPunct w:val="0"/>
        <w:spacing w:line="360" w:lineRule="auto"/>
        <w:ind w:left="0"/>
        <w:jc w:val="both"/>
        <w:textAlignment w:val="baseline"/>
        <w:rPr>
          <w:rFonts w:ascii="Arial" w:hAnsi="Arial" w:cs="Arial"/>
          <w:color w:val="19365E"/>
          <w:sz w:val="32"/>
          <w:szCs w:val="32"/>
        </w:rPr>
      </w:pPr>
      <w:r w:rsidRPr="009F1E71">
        <w:rPr>
          <w:rFonts w:ascii="Arial" w:hAnsi="Arial" w:cs="Arial"/>
          <w:color w:val="19365E"/>
          <w:sz w:val="32"/>
          <w:szCs w:val="32"/>
        </w:rPr>
        <w:t>Circumstances</w:t>
      </w:r>
    </w:p>
    <w:p w14:paraId="6A0F5AFD" w14:textId="77777777" w:rsidR="000B4AEF" w:rsidRPr="002850CA" w:rsidRDefault="000B4AEF" w:rsidP="001E10D0">
      <w:pPr>
        <w:pStyle w:val="ListParagraph"/>
        <w:kinsoku w:val="0"/>
        <w:overflowPunct w:val="0"/>
        <w:spacing w:line="360" w:lineRule="auto"/>
        <w:ind w:left="0"/>
        <w:jc w:val="both"/>
        <w:textAlignment w:val="baseline"/>
        <w:rPr>
          <w:rFonts w:ascii="Arial" w:hAnsi="Arial" w:cs="Arial"/>
          <w:sz w:val="24"/>
          <w:szCs w:val="24"/>
        </w:rPr>
      </w:pPr>
    </w:p>
    <w:p w14:paraId="6ACF93DE" w14:textId="77777777" w:rsidR="00ED0402" w:rsidRPr="002850CA" w:rsidRDefault="00ED0402" w:rsidP="001E10D0">
      <w:pPr>
        <w:pStyle w:val="ListParagraph"/>
        <w:numPr>
          <w:ilvl w:val="0"/>
          <w:numId w:val="2"/>
        </w:numPr>
        <w:kinsoku w:val="0"/>
        <w:overflowPunct w:val="0"/>
        <w:spacing w:line="360" w:lineRule="auto"/>
        <w:ind w:left="357" w:hanging="357"/>
        <w:jc w:val="both"/>
        <w:textAlignment w:val="baseline"/>
        <w:rPr>
          <w:rFonts w:ascii="Arial" w:hAnsi="Arial" w:cs="Arial"/>
          <w:sz w:val="24"/>
          <w:szCs w:val="24"/>
        </w:rPr>
      </w:pPr>
      <w:r w:rsidRPr="002850CA">
        <w:rPr>
          <w:rFonts w:ascii="Arial" w:hAnsi="Arial" w:cs="Arial"/>
          <w:sz w:val="24"/>
          <w:szCs w:val="24"/>
        </w:rPr>
        <w:t xml:space="preserve">Ability to work </w:t>
      </w:r>
      <w:r w:rsidR="00A11BAA" w:rsidRPr="002850CA">
        <w:rPr>
          <w:rFonts w:ascii="Arial" w:hAnsi="Arial" w:cs="Arial"/>
          <w:sz w:val="24"/>
          <w:szCs w:val="24"/>
        </w:rPr>
        <w:t xml:space="preserve">flexibly and </w:t>
      </w:r>
      <w:r w:rsidR="005E3E60" w:rsidRPr="002850CA">
        <w:rPr>
          <w:rFonts w:ascii="Arial" w:hAnsi="Arial" w:cs="Arial"/>
          <w:sz w:val="24"/>
          <w:szCs w:val="24"/>
        </w:rPr>
        <w:t xml:space="preserve">out </w:t>
      </w:r>
      <w:r w:rsidR="003A6405" w:rsidRPr="002850CA">
        <w:rPr>
          <w:rFonts w:ascii="Arial" w:hAnsi="Arial" w:cs="Arial"/>
          <w:sz w:val="24"/>
          <w:szCs w:val="24"/>
        </w:rPr>
        <w:t>with</w:t>
      </w:r>
      <w:r w:rsidRPr="002850CA">
        <w:rPr>
          <w:rFonts w:ascii="Arial" w:hAnsi="Arial" w:cs="Arial"/>
          <w:sz w:val="24"/>
          <w:szCs w:val="24"/>
        </w:rPr>
        <w:t xml:space="preserve"> normal office hours</w:t>
      </w:r>
      <w:r w:rsidR="005E2D24" w:rsidRPr="002850CA">
        <w:rPr>
          <w:rFonts w:ascii="Arial" w:hAnsi="Arial" w:cs="Arial"/>
          <w:sz w:val="24"/>
          <w:szCs w:val="24"/>
        </w:rPr>
        <w:t xml:space="preserve"> (e)</w:t>
      </w:r>
    </w:p>
    <w:p w14:paraId="3868AE40" w14:textId="4082BD66" w:rsidR="00BE29F6" w:rsidRPr="002850CA" w:rsidRDefault="00ED0402" w:rsidP="001E10D0">
      <w:pPr>
        <w:pStyle w:val="ListParagraph"/>
        <w:numPr>
          <w:ilvl w:val="0"/>
          <w:numId w:val="2"/>
        </w:numPr>
        <w:kinsoku w:val="0"/>
        <w:overflowPunct w:val="0"/>
        <w:spacing w:line="360" w:lineRule="auto"/>
        <w:ind w:left="357" w:hanging="357"/>
        <w:jc w:val="both"/>
        <w:textAlignment w:val="baseline"/>
        <w:rPr>
          <w:rFonts w:ascii="Arial" w:hAnsi="Arial" w:cs="Arial"/>
          <w:sz w:val="24"/>
          <w:szCs w:val="24"/>
        </w:rPr>
      </w:pPr>
      <w:r w:rsidRPr="002850CA">
        <w:rPr>
          <w:rFonts w:ascii="Arial" w:hAnsi="Arial" w:cs="Arial"/>
          <w:sz w:val="24"/>
          <w:szCs w:val="24"/>
        </w:rPr>
        <w:t xml:space="preserve">Current driving </w:t>
      </w:r>
      <w:r w:rsidR="00B97773" w:rsidRPr="002850CA">
        <w:rPr>
          <w:rFonts w:ascii="Arial" w:hAnsi="Arial" w:cs="Arial"/>
          <w:sz w:val="24"/>
          <w:szCs w:val="24"/>
        </w:rPr>
        <w:t>license</w:t>
      </w:r>
      <w:r w:rsidR="008D6B24" w:rsidRPr="002850CA">
        <w:rPr>
          <w:rFonts w:ascii="Arial" w:hAnsi="Arial" w:cs="Arial"/>
          <w:sz w:val="24"/>
          <w:szCs w:val="24"/>
        </w:rPr>
        <w:t xml:space="preserve"> </w:t>
      </w:r>
      <w:r w:rsidR="008F78C2" w:rsidRPr="002850CA">
        <w:rPr>
          <w:rFonts w:ascii="Arial" w:hAnsi="Arial" w:cs="Arial"/>
          <w:sz w:val="24"/>
          <w:szCs w:val="24"/>
        </w:rPr>
        <w:t>(</w:t>
      </w:r>
      <w:r w:rsidR="00B4272A" w:rsidRPr="002850CA">
        <w:rPr>
          <w:rFonts w:ascii="Arial" w:hAnsi="Arial" w:cs="Arial"/>
          <w:sz w:val="24"/>
          <w:szCs w:val="24"/>
        </w:rPr>
        <w:t>d</w:t>
      </w:r>
      <w:r w:rsidR="008F78C2" w:rsidRPr="002850CA">
        <w:rPr>
          <w:rFonts w:ascii="Arial" w:hAnsi="Arial" w:cs="Arial"/>
          <w:sz w:val="24"/>
          <w:szCs w:val="24"/>
        </w:rPr>
        <w:t>)</w:t>
      </w:r>
    </w:p>
    <w:p w14:paraId="64ED3875" w14:textId="46C3C134" w:rsidR="00B5094D" w:rsidRPr="002850CA" w:rsidRDefault="00BE29F6" w:rsidP="00B40F04">
      <w:pPr>
        <w:pStyle w:val="ListParagraph"/>
        <w:numPr>
          <w:ilvl w:val="0"/>
          <w:numId w:val="2"/>
        </w:numPr>
        <w:kinsoku w:val="0"/>
        <w:overflowPunct w:val="0"/>
        <w:spacing w:line="360" w:lineRule="auto"/>
        <w:ind w:left="357" w:hanging="357"/>
        <w:jc w:val="both"/>
        <w:textAlignment w:val="baseline"/>
        <w:rPr>
          <w:rFonts w:ascii="Arial" w:hAnsi="Arial" w:cs="Arial"/>
          <w:sz w:val="24"/>
          <w:szCs w:val="24"/>
        </w:rPr>
      </w:pPr>
      <w:r w:rsidRPr="002850CA">
        <w:rPr>
          <w:rFonts w:ascii="Arial" w:hAnsi="Arial" w:cs="Arial"/>
          <w:sz w:val="24"/>
          <w:szCs w:val="24"/>
        </w:rPr>
        <w:t>F</w:t>
      </w:r>
      <w:r w:rsidR="00ED0402" w:rsidRPr="002850CA">
        <w:rPr>
          <w:rFonts w:ascii="Arial" w:hAnsi="Arial" w:cs="Arial"/>
          <w:sz w:val="24"/>
          <w:szCs w:val="24"/>
        </w:rPr>
        <w:t>le</w:t>
      </w:r>
      <w:r w:rsidR="005D5221" w:rsidRPr="002850CA">
        <w:rPr>
          <w:rFonts w:ascii="Arial" w:hAnsi="Arial" w:cs="Arial"/>
          <w:sz w:val="24"/>
          <w:szCs w:val="24"/>
        </w:rPr>
        <w:t>xibility to travel</w:t>
      </w:r>
      <w:r w:rsidRPr="002850CA">
        <w:rPr>
          <w:rFonts w:ascii="Arial" w:hAnsi="Arial" w:cs="Arial"/>
          <w:sz w:val="24"/>
          <w:szCs w:val="24"/>
        </w:rPr>
        <w:t>, both within and outside the County,</w:t>
      </w:r>
      <w:r w:rsidR="005D5221" w:rsidRPr="002850CA">
        <w:rPr>
          <w:rFonts w:ascii="Arial" w:hAnsi="Arial" w:cs="Arial"/>
          <w:sz w:val="24"/>
          <w:szCs w:val="24"/>
        </w:rPr>
        <w:t xml:space="preserve"> as reasonably</w:t>
      </w:r>
      <w:r w:rsidR="00ED0402" w:rsidRPr="002850CA">
        <w:rPr>
          <w:rFonts w:ascii="Arial" w:hAnsi="Arial" w:cs="Arial"/>
          <w:sz w:val="24"/>
          <w:szCs w:val="24"/>
        </w:rPr>
        <w:t xml:space="preserve"> required</w:t>
      </w:r>
      <w:r w:rsidR="005E2D24" w:rsidRPr="002850CA">
        <w:rPr>
          <w:rFonts w:ascii="Arial" w:hAnsi="Arial" w:cs="Arial"/>
          <w:sz w:val="24"/>
          <w:szCs w:val="24"/>
        </w:rPr>
        <w:t xml:space="preserve"> (e)</w:t>
      </w:r>
    </w:p>
    <w:sectPr w:rsidR="00B5094D" w:rsidRPr="002850CA" w:rsidSect="00394635">
      <w:headerReference w:type="default" r:id="rId13"/>
      <w:footerReference w:type="default" r:id="rId14"/>
      <w:pgSz w:w="11909" w:h="16834" w:code="9"/>
      <w:pgMar w:top="1246" w:right="1361" w:bottom="1134" w:left="1361" w:header="720"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32E4" w14:textId="77777777" w:rsidR="001E4D0A" w:rsidRDefault="001E4D0A" w:rsidP="005D5221">
      <w:r>
        <w:separator/>
      </w:r>
    </w:p>
  </w:endnote>
  <w:endnote w:type="continuationSeparator" w:id="0">
    <w:p w14:paraId="2653B191" w14:textId="77777777" w:rsidR="001E4D0A" w:rsidRDefault="001E4D0A" w:rsidP="005D5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5174" w14:textId="77777777" w:rsidR="000A5F46" w:rsidRPr="009B1ACA" w:rsidRDefault="000A5F46" w:rsidP="005D5221">
    <w:pPr>
      <w:tabs>
        <w:tab w:val="center" w:pos="4513"/>
        <w:tab w:val="right" w:pos="9026"/>
      </w:tabs>
      <w:ind w:right="360"/>
      <w:rPr>
        <w:rFonts w:ascii="Calibri" w:hAnsi="Calibri" w:cs="Calibri"/>
        <w:lang w:val="en-US"/>
      </w:rPr>
    </w:pPr>
  </w:p>
  <w:p w14:paraId="1795913B" w14:textId="77777777" w:rsidR="000A5F46" w:rsidRPr="009B1ACA" w:rsidRDefault="000A5F46" w:rsidP="005D5221">
    <w:pPr>
      <w:tabs>
        <w:tab w:val="center" w:pos="4513"/>
        <w:tab w:val="right" w:pos="9026"/>
      </w:tabs>
      <w:ind w:right="360"/>
      <w:rPr>
        <w:rFonts w:ascii="Calibri" w:hAnsi="Calibri" w:cs="Calibri"/>
        <w:lang w:val="en-US"/>
      </w:rPr>
    </w:pPr>
  </w:p>
  <w:p w14:paraId="12B6EA7A" w14:textId="777D5DD6" w:rsidR="00EF312A" w:rsidRPr="009B1ACA" w:rsidRDefault="00EF312A" w:rsidP="00EF312A">
    <w:pPr>
      <w:tabs>
        <w:tab w:val="center" w:pos="4513"/>
        <w:tab w:val="right" w:pos="9026"/>
      </w:tabs>
      <w:ind w:right="360"/>
      <w:rPr>
        <w:rFonts w:ascii="Calibri" w:hAnsi="Calibri" w:cs="Calibri"/>
        <w:lang w:val="en-US"/>
      </w:rPr>
    </w:pPr>
    <w:r w:rsidRPr="009B1ACA">
      <w:rPr>
        <w:rFonts w:ascii="Calibri" w:hAnsi="Calibri" w:cs="Calibri"/>
        <w:lang w:val="en-US"/>
      </w:rPr>
      <w:t>CUMBRIA OFFICE OF THE POLICE FIRE AND CRIME COMMISSIONER (</w:t>
    </w:r>
    <w:r w:rsidR="00AC5A83">
      <w:rPr>
        <w:rFonts w:ascii="Calibri" w:hAnsi="Calibri" w:cs="Calibri"/>
        <w:lang w:val="en-US"/>
      </w:rPr>
      <w:t>July</w:t>
    </w:r>
    <w:r w:rsidRPr="009B1ACA">
      <w:rPr>
        <w:rFonts w:ascii="Calibri" w:hAnsi="Calibri" w:cs="Calibri"/>
        <w:lang w:val="en-US"/>
      </w:rPr>
      <w:t xml:space="preserve"> 202</w:t>
    </w:r>
    <w:r w:rsidR="00E56AFF">
      <w:rPr>
        <w:rFonts w:ascii="Calibri" w:hAnsi="Calibri" w:cs="Calibri"/>
        <w:lang w:val="en-US"/>
      </w:rPr>
      <w:t>5</w:t>
    </w:r>
    <w:r w:rsidRPr="009B1ACA">
      <w:rPr>
        <w:rFonts w:ascii="Calibri" w:hAnsi="Calibri" w:cs="Calibri"/>
        <w:lang w:val="en-US"/>
      </w:rPr>
      <w:t>)</w:t>
    </w:r>
  </w:p>
  <w:p w14:paraId="452B699C" w14:textId="77777777" w:rsidR="005D5221" w:rsidRPr="009B1ACA" w:rsidRDefault="005D5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497F" w14:textId="77777777" w:rsidR="001E4D0A" w:rsidRDefault="001E4D0A" w:rsidP="005D5221">
      <w:r>
        <w:separator/>
      </w:r>
    </w:p>
  </w:footnote>
  <w:footnote w:type="continuationSeparator" w:id="0">
    <w:p w14:paraId="26D0524D" w14:textId="77777777" w:rsidR="001E4D0A" w:rsidRDefault="001E4D0A" w:rsidP="005D5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D57D" w14:textId="1B61DE7C" w:rsidR="005D5221" w:rsidRPr="005D5221" w:rsidRDefault="005D5221" w:rsidP="005D5221">
    <w:pPr>
      <w:kinsoku w:val="0"/>
      <w:overflowPunct w:val="0"/>
      <w:jc w:val="right"/>
      <w:textAlignment w:val="baseline"/>
      <w:rPr>
        <w:rFonts w:ascii="Calibri" w:hAnsi="Calibri" w:cs="Calibri"/>
        <w:bCs/>
        <w:sz w:val="22"/>
        <w:szCs w:val="22"/>
        <w:lang w:val="en-US"/>
      </w:rPr>
    </w:pPr>
    <w:r w:rsidRPr="005D5221">
      <w:rPr>
        <w:rFonts w:ascii="Calibri" w:hAnsi="Calibri" w:cs="Calibri"/>
        <w:color w:val="808080"/>
        <w:spacing w:val="60"/>
        <w:lang w:val="en-US"/>
      </w:rPr>
      <w:t>Page</w:t>
    </w:r>
    <w:r w:rsidRPr="005D5221">
      <w:rPr>
        <w:rFonts w:ascii="Calibri" w:hAnsi="Calibri" w:cs="Calibri"/>
        <w:lang w:val="en-US"/>
      </w:rPr>
      <w:t xml:space="preserve"> | </w:t>
    </w:r>
    <w:r w:rsidRPr="005D5221">
      <w:rPr>
        <w:rFonts w:ascii="Calibri" w:hAnsi="Calibri" w:cs="Calibri"/>
        <w:lang w:val="en-US"/>
      </w:rPr>
      <w:fldChar w:fldCharType="begin"/>
    </w:r>
    <w:r w:rsidRPr="005D5221">
      <w:rPr>
        <w:rFonts w:ascii="Calibri" w:hAnsi="Calibri" w:cs="Calibri"/>
        <w:lang w:val="en-US"/>
      </w:rPr>
      <w:instrText xml:space="preserve"> PAGE   \* MERGEFORMAT </w:instrText>
    </w:r>
    <w:r w:rsidRPr="005D5221">
      <w:rPr>
        <w:rFonts w:ascii="Calibri" w:hAnsi="Calibri" w:cs="Calibri"/>
        <w:lang w:val="en-US"/>
      </w:rPr>
      <w:fldChar w:fldCharType="separate"/>
    </w:r>
    <w:r w:rsidR="003B3F9D" w:rsidRPr="003B3F9D">
      <w:rPr>
        <w:rFonts w:ascii="Calibri" w:hAnsi="Calibri" w:cs="Calibri"/>
        <w:b/>
        <w:bCs/>
        <w:noProof/>
        <w:lang w:val="en-US"/>
      </w:rPr>
      <w:t>3</w:t>
    </w:r>
    <w:r w:rsidRPr="005D5221">
      <w:rPr>
        <w:rFonts w:ascii="Calibri" w:hAnsi="Calibri" w:cs="Calibri"/>
        <w:b/>
        <w:bCs/>
        <w:noProof/>
        <w:lang w:val="en-US"/>
      </w:rPr>
      <w:fldChar w:fldCharType="end"/>
    </w:r>
  </w:p>
  <w:p w14:paraId="1F34D522" w14:textId="77777777" w:rsidR="005D5221" w:rsidRDefault="005D5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961"/>
    <w:multiLevelType w:val="hybridMultilevel"/>
    <w:tmpl w:val="EEEA110E"/>
    <w:lvl w:ilvl="0" w:tplc="7C8C9478">
      <w:start w:val="1"/>
      <w:numFmt w:val="bullet"/>
      <w:lvlText w:val=""/>
      <w:lvlJc w:val="left"/>
      <w:pPr>
        <w:ind w:left="360" w:hanging="360"/>
      </w:pPr>
      <w:rPr>
        <w:rFonts w:ascii="Wingdings" w:hAnsi="Wingdings" w:hint="default"/>
        <w:color w:val="7FBE0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618C5"/>
    <w:multiLevelType w:val="hybridMultilevel"/>
    <w:tmpl w:val="E91C8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2497B"/>
    <w:multiLevelType w:val="hybridMultilevel"/>
    <w:tmpl w:val="8446D7AA"/>
    <w:lvl w:ilvl="0" w:tplc="7C8C9478">
      <w:start w:val="1"/>
      <w:numFmt w:val="bullet"/>
      <w:lvlText w:val=""/>
      <w:lvlJc w:val="left"/>
      <w:pPr>
        <w:ind w:left="720" w:hanging="360"/>
      </w:pPr>
      <w:rPr>
        <w:rFonts w:ascii="Wingdings" w:hAnsi="Wingdings" w:hint="default"/>
        <w:color w:val="7FBE0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963D1"/>
    <w:multiLevelType w:val="hybridMultilevel"/>
    <w:tmpl w:val="323C7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823260"/>
    <w:multiLevelType w:val="hybridMultilevel"/>
    <w:tmpl w:val="9752C06C"/>
    <w:lvl w:ilvl="0" w:tplc="9C247970">
      <w:start w:val="1"/>
      <w:numFmt w:val="bullet"/>
      <w:lvlText w:val="•"/>
      <w:lvlJc w:val="left"/>
      <w:pPr>
        <w:tabs>
          <w:tab w:val="num" w:pos="360"/>
        </w:tabs>
        <w:ind w:left="360" w:hanging="360"/>
      </w:pPr>
      <w:rPr>
        <w:rFonts w:ascii="Arial" w:hAnsi="Arial" w:hint="default"/>
      </w:rPr>
    </w:lvl>
    <w:lvl w:ilvl="1" w:tplc="25628A0C" w:tentative="1">
      <w:start w:val="1"/>
      <w:numFmt w:val="bullet"/>
      <w:lvlText w:val="•"/>
      <w:lvlJc w:val="left"/>
      <w:pPr>
        <w:tabs>
          <w:tab w:val="num" w:pos="1080"/>
        </w:tabs>
        <w:ind w:left="1080" w:hanging="360"/>
      </w:pPr>
      <w:rPr>
        <w:rFonts w:ascii="Arial" w:hAnsi="Arial" w:hint="default"/>
      </w:rPr>
    </w:lvl>
    <w:lvl w:ilvl="2" w:tplc="6E74D7AA" w:tentative="1">
      <w:start w:val="1"/>
      <w:numFmt w:val="bullet"/>
      <w:lvlText w:val="•"/>
      <w:lvlJc w:val="left"/>
      <w:pPr>
        <w:tabs>
          <w:tab w:val="num" w:pos="1800"/>
        </w:tabs>
        <w:ind w:left="1800" w:hanging="360"/>
      </w:pPr>
      <w:rPr>
        <w:rFonts w:ascii="Arial" w:hAnsi="Arial" w:hint="default"/>
      </w:rPr>
    </w:lvl>
    <w:lvl w:ilvl="3" w:tplc="128E0F0E" w:tentative="1">
      <w:start w:val="1"/>
      <w:numFmt w:val="bullet"/>
      <w:lvlText w:val="•"/>
      <w:lvlJc w:val="left"/>
      <w:pPr>
        <w:tabs>
          <w:tab w:val="num" w:pos="2520"/>
        </w:tabs>
        <w:ind w:left="2520" w:hanging="360"/>
      </w:pPr>
      <w:rPr>
        <w:rFonts w:ascii="Arial" w:hAnsi="Arial" w:hint="default"/>
      </w:rPr>
    </w:lvl>
    <w:lvl w:ilvl="4" w:tplc="F1421594" w:tentative="1">
      <w:start w:val="1"/>
      <w:numFmt w:val="bullet"/>
      <w:lvlText w:val="•"/>
      <w:lvlJc w:val="left"/>
      <w:pPr>
        <w:tabs>
          <w:tab w:val="num" w:pos="3240"/>
        </w:tabs>
        <w:ind w:left="3240" w:hanging="360"/>
      </w:pPr>
      <w:rPr>
        <w:rFonts w:ascii="Arial" w:hAnsi="Arial" w:hint="default"/>
      </w:rPr>
    </w:lvl>
    <w:lvl w:ilvl="5" w:tplc="0EDE9D0E" w:tentative="1">
      <w:start w:val="1"/>
      <w:numFmt w:val="bullet"/>
      <w:lvlText w:val="•"/>
      <w:lvlJc w:val="left"/>
      <w:pPr>
        <w:tabs>
          <w:tab w:val="num" w:pos="3960"/>
        </w:tabs>
        <w:ind w:left="3960" w:hanging="360"/>
      </w:pPr>
      <w:rPr>
        <w:rFonts w:ascii="Arial" w:hAnsi="Arial" w:hint="default"/>
      </w:rPr>
    </w:lvl>
    <w:lvl w:ilvl="6" w:tplc="967A542E" w:tentative="1">
      <w:start w:val="1"/>
      <w:numFmt w:val="bullet"/>
      <w:lvlText w:val="•"/>
      <w:lvlJc w:val="left"/>
      <w:pPr>
        <w:tabs>
          <w:tab w:val="num" w:pos="4680"/>
        </w:tabs>
        <w:ind w:left="4680" w:hanging="360"/>
      </w:pPr>
      <w:rPr>
        <w:rFonts w:ascii="Arial" w:hAnsi="Arial" w:hint="default"/>
      </w:rPr>
    </w:lvl>
    <w:lvl w:ilvl="7" w:tplc="DA7EACD4" w:tentative="1">
      <w:start w:val="1"/>
      <w:numFmt w:val="bullet"/>
      <w:lvlText w:val="•"/>
      <w:lvlJc w:val="left"/>
      <w:pPr>
        <w:tabs>
          <w:tab w:val="num" w:pos="5400"/>
        </w:tabs>
        <w:ind w:left="5400" w:hanging="360"/>
      </w:pPr>
      <w:rPr>
        <w:rFonts w:ascii="Arial" w:hAnsi="Arial" w:hint="default"/>
      </w:rPr>
    </w:lvl>
    <w:lvl w:ilvl="8" w:tplc="B150B78C"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7A6212C"/>
    <w:multiLevelType w:val="multilevel"/>
    <w:tmpl w:val="835E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83F3B"/>
    <w:multiLevelType w:val="hybridMultilevel"/>
    <w:tmpl w:val="DCAC4B1A"/>
    <w:lvl w:ilvl="0" w:tplc="451A818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34026C"/>
    <w:multiLevelType w:val="hybridMultilevel"/>
    <w:tmpl w:val="9674497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AB4820"/>
    <w:multiLevelType w:val="hybridMultilevel"/>
    <w:tmpl w:val="92D8E88E"/>
    <w:lvl w:ilvl="0" w:tplc="1F127DCE">
      <w:start w:val="1"/>
      <w:numFmt w:val="bullet"/>
      <w:lvlText w:val=""/>
      <w:lvlJc w:val="left"/>
      <w:pPr>
        <w:ind w:left="720" w:hanging="360"/>
      </w:pPr>
      <w:rPr>
        <w:rFonts w:ascii="Wingdings" w:hAnsi="Wingdings" w:hint="default"/>
        <w:color w:val="7FBE0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F0B47"/>
    <w:multiLevelType w:val="hybridMultilevel"/>
    <w:tmpl w:val="8A880070"/>
    <w:lvl w:ilvl="0" w:tplc="713C6F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7E67A0"/>
    <w:multiLevelType w:val="hybridMultilevel"/>
    <w:tmpl w:val="4264876A"/>
    <w:lvl w:ilvl="0" w:tplc="6242F82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864B4F"/>
    <w:multiLevelType w:val="hybridMultilevel"/>
    <w:tmpl w:val="AC8CF678"/>
    <w:lvl w:ilvl="0" w:tplc="F348AF68">
      <w:start w:val="1"/>
      <w:numFmt w:val="bullet"/>
      <w:lvlText w:val="•"/>
      <w:lvlJc w:val="left"/>
      <w:pPr>
        <w:tabs>
          <w:tab w:val="num" w:pos="720"/>
        </w:tabs>
        <w:ind w:left="720" w:hanging="360"/>
      </w:pPr>
      <w:rPr>
        <w:rFonts w:ascii="Times New Roman" w:hAnsi="Times New Roman" w:hint="default"/>
      </w:rPr>
    </w:lvl>
    <w:lvl w:ilvl="1" w:tplc="AC34D3B0" w:tentative="1">
      <w:start w:val="1"/>
      <w:numFmt w:val="bullet"/>
      <w:lvlText w:val="•"/>
      <w:lvlJc w:val="left"/>
      <w:pPr>
        <w:tabs>
          <w:tab w:val="num" w:pos="1440"/>
        </w:tabs>
        <w:ind w:left="1440" w:hanging="360"/>
      </w:pPr>
      <w:rPr>
        <w:rFonts w:ascii="Times New Roman" w:hAnsi="Times New Roman" w:hint="default"/>
      </w:rPr>
    </w:lvl>
    <w:lvl w:ilvl="2" w:tplc="AF1A126C" w:tentative="1">
      <w:start w:val="1"/>
      <w:numFmt w:val="bullet"/>
      <w:lvlText w:val="•"/>
      <w:lvlJc w:val="left"/>
      <w:pPr>
        <w:tabs>
          <w:tab w:val="num" w:pos="2160"/>
        </w:tabs>
        <w:ind w:left="2160" w:hanging="360"/>
      </w:pPr>
      <w:rPr>
        <w:rFonts w:ascii="Times New Roman" w:hAnsi="Times New Roman" w:hint="default"/>
      </w:rPr>
    </w:lvl>
    <w:lvl w:ilvl="3" w:tplc="1C2C3BAE" w:tentative="1">
      <w:start w:val="1"/>
      <w:numFmt w:val="bullet"/>
      <w:lvlText w:val="•"/>
      <w:lvlJc w:val="left"/>
      <w:pPr>
        <w:tabs>
          <w:tab w:val="num" w:pos="2880"/>
        </w:tabs>
        <w:ind w:left="2880" w:hanging="360"/>
      </w:pPr>
      <w:rPr>
        <w:rFonts w:ascii="Times New Roman" w:hAnsi="Times New Roman" w:hint="default"/>
      </w:rPr>
    </w:lvl>
    <w:lvl w:ilvl="4" w:tplc="108C17B0" w:tentative="1">
      <w:start w:val="1"/>
      <w:numFmt w:val="bullet"/>
      <w:lvlText w:val="•"/>
      <w:lvlJc w:val="left"/>
      <w:pPr>
        <w:tabs>
          <w:tab w:val="num" w:pos="3600"/>
        </w:tabs>
        <w:ind w:left="3600" w:hanging="360"/>
      </w:pPr>
      <w:rPr>
        <w:rFonts w:ascii="Times New Roman" w:hAnsi="Times New Roman" w:hint="default"/>
      </w:rPr>
    </w:lvl>
    <w:lvl w:ilvl="5" w:tplc="3AB820C2" w:tentative="1">
      <w:start w:val="1"/>
      <w:numFmt w:val="bullet"/>
      <w:lvlText w:val="•"/>
      <w:lvlJc w:val="left"/>
      <w:pPr>
        <w:tabs>
          <w:tab w:val="num" w:pos="4320"/>
        </w:tabs>
        <w:ind w:left="4320" w:hanging="360"/>
      </w:pPr>
      <w:rPr>
        <w:rFonts w:ascii="Times New Roman" w:hAnsi="Times New Roman" w:hint="default"/>
      </w:rPr>
    </w:lvl>
    <w:lvl w:ilvl="6" w:tplc="F66C3136" w:tentative="1">
      <w:start w:val="1"/>
      <w:numFmt w:val="bullet"/>
      <w:lvlText w:val="•"/>
      <w:lvlJc w:val="left"/>
      <w:pPr>
        <w:tabs>
          <w:tab w:val="num" w:pos="5040"/>
        </w:tabs>
        <w:ind w:left="5040" w:hanging="360"/>
      </w:pPr>
      <w:rPr>
        <w:rFonts w:ascii="Times New Roman" w:hAnsi="Times New Roman" w:hint="default"/>
      </w:rPr>
    </w:lvl>
    <w:lvl w:ilvl="7" w:tplc="3B8261B2" w:tentative="1">
      <w:start w:val="1"/>
      <w:numFmt w:val="bullet"/>
      <w:lvlText w:val="•"/>
      <w:lvlJc w:val="left"/>
      <w:pPr>
        <w:tabs>
          <w:tab w:val="num" w:pos="5760"/>
        </w:tabs>
        <w:ind w:left="5760" w:hanging="360"/>
      </w:pPr>
      <w:rPr>
        <w:rFonts w:ascii="Times New Roman" w:hAnsi="Times New Roman" w:hint="default"/>
      </w:rPr>
    </w:lvl>
    <w:lvl w:ilvl="8" w:tplc="50DC9C6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42B33D0"/>
    <w:multiLevelType w:val="hybridMultilevel"/>
    <w:tmpl w:val="7CFE9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7E6223"/>
    <w:multiLevelType w:val="hybridMultilevel"/>
    <w:tmpl w:val="3E18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03B76"/>
    <w:multiLevelType w:val="hybridMultilevel"/>
    <w:tmpl w:val="4204E5E2"/>
    <w:lvl w:ilvl="0" w:tplc="559819BA">
      <w:start w:val="1"/>
      <w:numFmt w:val="bullet"/>
      <w:lvlText w:val="-"/>
      <w:lvlJc w:val="left"/>
      <w:pPr>
        <w:tabs>
          <w:tab w:val="num" w:pos="960"/>
        </w:tabs>
        <w:ind w:left="960" w:hanging="360"/>
      </w:pPr>
      <w:rPr>
        <w:rFonts w:ascii="Arial" w:eastAsia="Times New Roman" w:hAnsi="Arial" w:cs="Arial" w:hint="default"/>
      </w:rPr>
    </w:lvl>
    <w:lvl w:ilvl="1" w:tplc="08090003" w:tentative="1">
      <w:start w:val="1"/>
      <w:numFmt w:val="bullet"/>
      <w:lvlText w:val="o"/>
      <w:lvlJc w:val="left"/>
      <w:pPr>
        <w:tabs>
          <w:tab w:val="num" w:pos="1680"/>
        </w:tabs>
        <w:ind w:left="1680" w:hanging="360"/>
      </w:pPr>
      <w:rPr>
        <w:rFonts w:ascii="Courier New" w:hAnsi="Courier New" w:cs="Courier New"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15" w15:restartNumberingAfterBreak="0">
    <w:nsid w:val="2E15051E"/>
    <w:multiLevelType w:val="hybridMultilevel"/>
    <w:tmpl w:val="05E6CB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B4E23"/>
    <w:multiLevelType w:val="hybridMultilevel"/>
    <w:tmpl w:val="B7F4B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76A54"/>
    <w:multiLevelType w:val="hybridMultilevel"/>
    <w:tmpl w:val="BCEC22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B4A3EBC"/>
    <w:multiLevelType w:val="hybridMultilevel"/>
    <w:tmpl w:val="7CAC50FC"/>
    <w:lvl w:ilvl="0" w:tplc="E820D76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FF42A0D"/>
    <w:multiLevelType w:val="hybridMultilevel"/>
    <w:tmpl w:val="EBC8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248D6"/>
    <w:multiLevelType w:val="hybridMultilevel"/>
    <w:tmpl w:val="27D68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DA45B9"/>
    <w:multiLevelType w:val="hybridMultilevel"/>
    <w:tmpl w:val="E7E60166"/>
    <w:lvl w:ilvl="0" w:tplc="E0409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CD2E99"/>
    <w:multiLevelType w:val="hybridMultilevel"/>
    <w:tmpl w:val="E91C8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A757BB"/>
    <w:multiLevelType w:val="hybridMultilevel"/>
    <w:tmpl w:val="BFD84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DD7DCC"/>
    <w:multiLevelType w:val="hybridMultilevel"/>
    <w:tmpl w:val="A8DEC918"/>
    <w:lvl w:ilvl="0" w:tplc="451A8186">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FD2E99"/>
    <w:multiLevelType w:val="hybridMultilevel"/>
    <w:tmpl w:val="A674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765808"/>
    <w:multiLevelType w:val="hybridMultilevel"/>
    <w:tmpl w:val="E956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F71A5F"/>
    <w:multiLevelType w:val="hybridMultilevel"/>
    <w:tmpl w:val="B6ECE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1F6812"/>
    <w:multiLevelType w:val="hybridMultilevel"/>
    <w:tmpl w:val="DB945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863A38"/>
    <w:multiLevelType w:val="hybridMultilevel"/>
    <w:tmpl w:val="819E2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4044A6"/>
    <w:multiLevelType w:val="hybridMultilevel"/>
    <w:tmpl w:val="CB588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241619"/>
    <w:multiLevelType w:val="hybridMultilevel"/>
    <w:tmpl w:val="F65CC76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BD7BD0"/>
    <w:multiLevelType w:val="multilevel"/>
    <w:tmpl w:val="A92EB708"/>
    <w:lvl w:ilvl="0">
      <w:start w:val="2"/>
      <w:numFmt w:val="decimal"/>
      <w:pStyle w:val="Heading3"/>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73C06060"/>
    <w:multiLevelType w:val="hybridMultilevel"/>
    <w:tmpl w:val="1DD28560"/>
    <w:lvl w:ilvl="0" w:tplc="A68273CE">
      <w:start w:val="7"/>
      <w:numFmt w:val="decimal"/>
      <w:lvlText w:val="%1."/>
      <w:lvlJc w:val="left"/>
      <w:pPr>
        <w:ind w:left="900" w:hanging="3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4" w15:restartNumberingAfterBreak="0">
    <w:nsid w:val="75C26E1D"/>
    <w:multiLevelType w:val="hybridMultilevel"/>
    <w:tmpl w:val="8B689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BB7B65"/>
    <w:multiLevelType w:val="hybridMultilevel"/>
    <w:tmpl w:val="B8DA0554"/>
    <w:lvl w:ilvl="0" w:tplc="C2B05E1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BB92C5B"/>
    <w:multiLevelType w:val="hybridMultilevel"/>
    <w:tmpl w:val="A71C4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FB1CFA"/>
    <w:multiLevelType w:val="multilevel"/>
    <w:tmpl w:val="D3B2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2C57DE"/>
    <w:multiLevelType w:val="hybridMultilevel"/>
    <w:tmpl w:val="1A00DEC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1E7D44"/>
    <w:multiLevelType w:val="hybridMultilevel"/>
    <w:tmpl w:val="C07873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198837">
    <w:abstractNumId w:val="32"/>
  </w:num>
  <w:num w:numId="2" w16cid:durableId="1613323750">
    <w:abstractNumId w:val="21"/>
  </w:num>
  <w:num w:numId="3" w16cid:durableId="1553275242">
    <w:abstractNumId w:val="10"/>
  </w:num>
  <w:num w:numId="4" w16cid:durableId="1107387761">
    <w:abstractNumId w:val="14"/>
  </w:num>
  <w:num w:numId="5" w16cid:durableId="456607427">
    <w:abstractNumId w:val="28"/>
  </w:num>
  <w:num w:numId="6" w16cid:durableId="574970092">
    <w:abstractNumId w:val="33"/>
  </w:num>
  <w:num w:numId="7" w16cid:durableId="1557085586">
    <w:abstractNumId w:val="18"/>
  </w:num>
  <w:num w:numId="8" w16cid:durableId="591083817">
    <w:abstractNumId w:val="11"/>
  </w:num>
  <w:num w:numId="9" w16cid:durableId="758066654">
    <w:abstractNumId w:val="12"/>
  </w:num>
  <w:num w:numId="10" w16cid:durableId="1184398365">
    <w:abstractNumId w:val="36"/>
  </w:num>
  <w:num w:numId="11" w16cid:durableId="189876986">
    <w:abstractNumId w:val="23"/>
  </w:num>
  <w:num w:numId="12" w16cid:durableId="147015118">
    <w:abstractNumId w:val="26"/>
  </w:num>
  <w:num w:numId="13" w16cid:durableId="943878025">
    <w:abstractNumId w:val="15"/>
  </w:num>
  <w:num w:numId="14" w16cid:durableId="105466222">
    <w:abstractNumId w:val="25"/>
  </w:num>
  <w:num w:numId="15" w16cid:durableId="823932618">
    <w:abstractNumId w:val="8"/>
  </w:num>
  <w:num w:numId="16" w16cid:durableId="400955925">
    <w:abstractNumId w:val="0"/>
  </w:num>
  <w:num w:numId="17" w16cid:durableId="850334929">
    <w:abstractNumId w:val="1"/>
  </w:num>
  <w:num w:numId="18" w16cid:durableId="755901862">
    <w:abstractNumId w:val="17"/>
  </w:num>
  <w:num w:numId="19" w16cid:durableId="595405027">
    <w:abstractNumId w:val="22"/>
  </w:num>
  <w:num w:numId="20" w16cid:durableId="1762677471">
    <w:abstractNumId w:val="31"/>
  </w:num>
  <w:num w:numId="21" w16cid:durableId="1730230674">
    <w:abstractNumId w:val="39"/>
  </w:num>
  <w:num w:numId="22" w16cid:durableId="361321854">
    <w:abstractNumId w:val="38"/>
  </w:num>
  <w:num w:numId="23" w16cid:durableId="617184172">
    <w:abstractNumId w:val="7"/>
  </w:num>
  <w:num w:numId="24" w16cid:durableId="971859683">
    <w:abstractNumId w:val="29"/>
  </w:num>
  <w:num w:numId="25" w16cid:durableId="299919766">
    <w:abstractNumId w:val="35"/>
  </w:num>
  <w:num w:numId="26" w16cid:durableId="1840464429">
    <w:abstractNumId w:val="30"/>
  </w:num>
  <w:num w:numId="27" w16cid:durableId="1843352400">
    <w:abstractNumId w:val="27"/>
  </w:num>
  <w:num w:numId="28" w16cid:durableId="1027755026">
    <w:abstractNumId w:val="34"/>
  </w:num>
  <w:num w:numId="29" w16cid:durableId="1942954063">
    <w:abstractNumId w:val="20"/>
  </w:num>
  <w:num w:numId="30" w16cid:durableId="1052929070">
    <w:abstractNumId w:val="9"/>
  </w:num>
  <w:num w:numId="31" w16cid:durableId="62533238">
    <w:abstractNumId w:val="3"/>
  </w:num>
  <w:num w:numId="32" w16cid:durableId="1302685842">
    <w:abstractNumId w:val="5"/>
  </w:num>
  <w:num w:numId="33" w16cid:durableId="27460829">
    <w:abstractNumId w:val="37"/>
  </w:num>
  <w:num w:numId="34" w16cid:durableId="1628929175">
    <w:abstractNumId w:val="4"/>
  </w:num>
  <w:num w:numId="35" w16cid:durableId="1500971244">
    <w:abstractNumId w:val="24"/>
  </w:num>
  <w:num w:numId="36" w16cid:durableId="2074694582">
    <w:abstractNumId w:val="6"/>
  </w:num>
  <w:num w:numId="37" w16cid:durableId="1874684485">
    <w:abstractNumId w:val="13"/>
  </w:num>
  <w:num w:numId="38" w16cid:durableId="472646028">
    <w:abstractNumId w:val="2"/>
  </w:num>
  <w:num w:numId="39" w16cid:durableId="1924097712">
    <w:abstractNumId w:val="16"/>
  </w:num>
  <w:num w:numId="40" w16cid:durableId="29171927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E8C"/>
    <w:rsid w:val="00000774"/>
    <w:rsid w:val="00024BAB"/>
    <w:rsid w:val="000255E0"/>
    <w:rsid w:val="00027FEF"/>
    <w:rsid w:val="00041D35"/>
    <w:rsid w:val="00043AA7"/>
    <w:rsid w:val="00047C85"/>
    <w:rsid w:val="000504CC"/>
    <w:rsid w:val="0005246B"/>
    <w:rsid w:val="00052711"/>
    <w:rsid w:val="00053076"/>
    <w:rsid w:val="000535F5"/>
    <w:rsid w:val="000553F6"/>
    <w:rsid w:val="000558FF"/>
    <w:rsid w:val="00056877"/>
    <w:rsid w:val="00057F8E"/>
    <w:rsid w:val="00077586"/>
    <w:rsid w:val="00077F60"/>
    <w:rsid w:val="0008573C"/>
    <w:rsid w:val="000933B0"/>
    <w:rsid w:val="000A37F1"/>
    <w:rsid w:val="000A3850"/>
    <w:rsid w:val="000A4E8C"/>
    <w:rsid w:val="000A5F46"/>
    <w:rsid w:val="000A76BD"/>
    <w:rsid w:val="000B059F"/>
    <w:rsid w:val="000B4AEF"/>
    <w:rsid w:val="000B736D"/>
    <w:rsid w:val="000E0C40"/>
    <w:rsid w:val="000F0892"/>
    <w:rsid w:val="001033A5"/>
    <w:rsid w:val="001048C1"/>
    <w:rsid w:val="00107997"/>
    <w:rsid w:val="001203A8"/>
    <w:rsid w:val="00120CE7"/>
    <w:rsid w:val="00121125"/>
    <w:rsid w:val="00122B84"/>
    <w:rsid w:val="00123916"/>
    <w:rsid w:val="00125A34"/>
    <w:rsid w:val="00133E7D"/>
    <w:rsid w:val="00134207"/>
    <w:rsid w:val="001402DC"/>
    <w:rsid w:val="00142307"/>
    <w:rsid w:val="001431F4"/>
    <w:rsid w:val="00152C36"/>
    <w:rsid w:val="00156E94"/>
    <w:rsid w:val="00173147"/>
    <w:rsid w:val="00174996"/>
    <w:rsid w:val="0018284E"/>
    <w:rsid w:val="00184B08"/>
    <w:rsid w:val="00185307"/>
    <w:rsid w:val="00187BC1"/>
    <w:rsid w:val="00190104"/>
    <w:rsid w:val="00190484"/>
    <w:rsid w:val="001A19CA"/>
    <w:rsid w:val="001A3CDA"/>
    <w:rsid w:val="001A5933"/>
    <w:rsid w:val="001B14C3"/>
    <w:rsid w:val="001B4FFD"/>
    <w:rsid w:val="001C4290"/>
    <w:rsid w:val="001C65C7"/>
    <w:rsid w:val="001C716D"/>
    <w:rsid w:val="001D0A00"/>
    <w:rsid w:val="001E10D0"/>
    <w:rsid w:val="001E4D0A"/>
    <w:rsid w:val="001E592F"/>
    <w:rsid w:val="001F0AAA"/>
    <w:rsid w:val="001F5FA8"/>
    <w:rsid w:val="00203C7B"/>
    <w:rsid w:val="00207F5C"/>
    <w:rsid w:val="00212C7B"/>
    <w:rsid w:val="00220AAE"/>
    <w:rsid w:val="00223E7A"/>
    <w:rsid w:val="00224415"/>
    <w:rsid w:val="00233D11"/>
    <w:rsid w:val="002362C0"/>
    <w:rsid w:val="00241336"/>
    <w:rsid w:val="00253D80"/>
    <w:rsid w:val="00254855"/>
    <w:rsid w:val="002559F6"/>
    <w:rsid w:val="002769F1"/>
    <w:rsid w:val="002850CA"/>
    <w:rsid w:val="00286532"/>
    <w:rsid w:val="0029168A"/>
    <w:rsid w:val="00293AE4"/>
    <w:rsid w:val="002A2546"/>
    <w:rsid w:val="002A5019"/>
    <w:rsid w:val="002A7C1B"/>
    <w:rsid w:val="002B2B70"/>
    <w:rsid w:val="002B4682"/>
    <w:rsid w:val="002B53BE"/>
    <w:rsid w:val="002C0F06"/>
    <w:rsid w:val="002C186B"/>
    <w:rsid w:val="002E0816"/>
    <w:rsid w:val="002E1A74"/>
    <w:rsid w:val="002E27BF"/>
    <w:rsid w:val="002E35F8"/>
    <w:rsid w:val="002E6C4C"/>
    <w:rsid w:val="002F122C"/>
    <w:rsid w:val="002F3BBD"/>
    <w:rsid w:val="0030042A"/>
    <w:rsid w:val="00302D9D"/>
    <w:rsid w:val="00312453"/>
    <w:rsid w:val="00314368"/>
    <w:rsid w:val="00315228"/>
    <w:rsid w:val="0031715F"/>
    <w:rsid w:val="00323345"/>
    <w:rsid w:val="00337B33"/>
    <w:rsid w:val="003533CA"/>
    <w:rsid w:val="003617BF"/>
    <w:rsid w:val="00367A55"/>
    <w:rsid w:val="00390E84"/>
    <w:rsid w:val="00391B72"/>
    <w:rsid w:val="00394635"/>
    <w:rsid w:val="0039728A"/>
    <w:rsid w:val="003A63FB"/>
    <w:rsid w:val="003A6405"/>
    <w:rsid w:val="003B3F9D"/>
    <w:rsid w:val="003B43A2"/>
    <w:rsid w:val="003B57E9"/>
    <w:rsid w:val="003C0A7C"/>
    <w:rsid w:val="003C1FCD"/>
    <w:rsid w:val="003C430E"/>
    <w:rsid w:val="003C4CA5"/>
    <w:rsid w:val="003D2651"/>
    <w:rsid w:val="003E6D2F"/>
    <w:rsid w:val="003E7937"/>
    <w:rsid w:val="003F5AF5"/>
    <w:rsid w:val="003F6A53"/>
    <w:rsid w:val="00405465"/>
    <w:rsid w:val="00406319"/>
    <w:rsid w:val="004102DA"/>
    <w:rsid w:val="004160A4"/>
    <w:rsid w:val="00426AC2"/>
    <w:rsid w:val="00435133"/>
    <w:rsid w:val="00435F7E"/>
    <w:rsid w:val="004372B6"/>
    <w:rsid w:val="00446846"/>
    <w:rsid w:val="00464282"/>
    <w:rsid w:val="00465552"/>
    <w:rsid w:val="00466A2E"/>
    <w:rsid w:val="00466EDA"/>
    <w:rsid w:val="0047054A"/>
    <w:rsid w:val="00472416"/>
    <w:rsid w:val="004729A5"/>
    <w:rsid w:val="0047594E"/>
    <w:rsid w:val="00480A80"/>
    <w:rsid w:val="00485F18"/>
    <w:rsid w:val="004958B7"/>
    <w:rsid w:val="00496BAE"/>
    <w:rsid w:val="004A2777"/>
    <w:rsid w:val="004A5B0D"/>
    <w:rsid w:val="004B294A"/>
    <w:rsid w:val="004B6330"/>
    <w:rsid w:val="004C179B"/>
    <w:rsid w:val="004D6BAA"/>
    <w:rsid w:val="004E00CF"/>
    <w:rsid w:val="004E2A7A"/>
    <w:rsid w:val="004E5F09"/>
    <w:rsid w:val="004E72EA"/>
    <w:rsid w:val="004F1639"/>
    <w:rsid w:val="004F2559"/>
    <w:rsid w:val="004F304B"/>
    <w:rsid w:val="004F61FA"/>
    <w:rsid w:val="00510566"/>
    <w:rsid w:val="00511A63"/>
    <w:rsid w:val="00512D9C"/>
    <w:rsid w:val="00516602"/>
    <w:rsid w:val="0052296C"/>
    <w:rsid w:val="00527D61"/>
    <w:rsid w:val="00533D06"/>
    <w:rsid w:val="00535E50"/>
    <w:rsid w:val="005617C6"/>
    <w:rsid w:val="00565EA7"/>
    <w:rsid w:val="00571250"/>
    <w:rsid w:val="00571EA9"/>
    <w:rsid w:val="00576A2A"/>
    <w:rsid w:val="00580869"/>
    <w:rsid w:val="005838CC"/>
    <w:rsid w:val="00591C81"/>
    <w:rsid w:val="005B0D52"/>
    <w:rsid w:val="005B1B3B"/>
    <w:rsid w:val="005C29C2"/>
    <w:rsid w:val="005D5221"/>
    <w:rsid w:val="005D74BA"/>
    <w:rsid w:val="005D7669"/>
    <w:rsid w:val="005E202D"/>
    <w:rsid w:val="005E2662"/>
    <w:rsid w:val="005E2D24"/>
    <w:rsid w:val="005E3E60"/>
    <w:rsid w:val="005E5D47"/>
    <w:rsid w:val="005E707B"/>
    <w:rsid w:val="00600159"/>
    <w:rsid w:val="0060141F"/>
    <w:rsid w:val="00601FA7"/>
    <w:rsid w:val="00611992"/>
    <w:rsid w:val="00614F83"/>
    <w:rsid w:val="0062780D"/>
    <w:rsid w:val="006278AC"/>
    <w:rsid w:val="00633C99"/>
    <w:rsid w:val="0063408D"/>
    <w:rsid w:val="00634708"/>
    <w:rsid w:val="00634CF7"/>
    <w:rsid w:val="006351CE"/>
    <w:rsid w:val="006456E6"/>
    <w:rsid w:val="00645D44"/>
    <w:rsid w:val="00646864"/>
    <w:rsid w:val="00647A0C"/>
    <w:rsid w:val="00647BF3"/>
    <w:rsid w:val="00654771"/>
    <w:rsid w:val="006617E2"/>
    <w:rsid w:val="006652AB"/>
    <w:rsid w:val="00681E73"/>
    <w:rsid w:val="0068271A"/>
    <w:rsid w:val="006835F1"/>
    <w:rsid w:val="00694928"/>
    <w:rsid w:val="00696E1D"/>
    <w:rsid w:val="006A0A66"/>
    <w:rsid w:val="006A45E2"/>
    <w:rsid w:val="006A73B1"/>
    <w:rsid w:val="006B4BBB"/>
    <w:rsid w:val="006B4D84"/>
    <w:rsid w:val="006B6309"/>
    <w:rsid w:val="006B72D2"/>
    <w:rsid w:val="006C0091"/>
    <w:rsid w:val="006C5930"/>
    <w:rsid w:val="006D6DE0"/>
    <w:rsid w:val="006D74FF"/>
    <w:rsid w:val="006E0E9F"/>
    <w:rsid w:val="006E38CC"/>
    <w:rsid w:val="006E6BF3"/>
    <w:rsid w:val="006F2B4E"/>
    <w:rsid w:val="006F40B8"/>
    <w:rsid w:val="006F467A"/>
    <w:rsid w:val="006F60B9"/>
    <w:rsid w:val="006F657E"/>
    <w:rsid w:val="006F6826"/>
    <w:rsid w:val="00701DEC"/>
    <w:rsid w:val="0071042D"/>
    <w:rsid w:val="007156E0"/>
    <w:rsid w:val="007238B9"/>
    <w:rsid w:val="00727AE8"/>
    <w:rsid w:val="007303D6"/>
    <w:rsid w:val="0073123D"/>
    <w:rsid w:val="007357CA"/>
    <w:rsid w:val="0073703E"/>
    <w:rsid w:val="00740993"/>
    <w:rsid w:val="0074497A"/>
    <w:rsid w:val="0075262C"/>
    <w:rsid w:val="00755ABB"/>
    <w:rsid w:val="00763FBC"/>
    <w:rsid w:val="0076437A"/>
    <w:rsid w:val="00765DF9"/>
    <w:rsid w:val="00765F4C"/>
    <w:rsid w:val="00770214"/>
    <w:rsid w:val="00776ADF"/>
    <w:rsid w:val="00777F86"/>
    <w:rsid w:val="00782201"/>
    <w:rsid w:val="00782B39"/>
    <w:rsid w:val="00784333"/>
    <w:rsid w:val="00784887"/>
    <w:rsid w:val="00790366"/>
    <w:rsid w:val="0079047A"/>
    <w:rsid w:val="007A200A"/>
    <w:rsid w:val="007A2AFE"/>
    <w:rsid w:val="007A47B7"/>
    <w:rsid w:val="007A6CEC"/>
    <w:rsid w:val="007B1E6F"/>
    <w:rsid w:val="007C0BAC"/>
    <w:rsid w:val="007D0634"/>
    <w:rsid w:val="007D2EC6"/>
    <w:rsid w:val="007D713D"/>
    <w:rsid w:val="007F6480"/>
    <w:rsid w:val="00803A3D"/>
    <w:rsid w:val="008068C0"/>
    <w:rsid w:val="00810084"/>
    <w:rsid w:val="0082172E"/>
    <w:rsid w:val="00822054"/>
    <w:rsid w:val="008266ED"/>
    <w:rsid w:val="0083138F"/>
    <w:rsid w:val="008335DC"/>
    <w:rsid w:val="00840CC9"/>
    <w:rsid w:val="00841CEE"/>
    <w:rsid w:val="0084362D"/>
    <w:rsid w:val="00847C23"/>
    <w:rsid w:val="0085338A"/>
    <w:rsid w:val="00860898"/>
    <w:rsid w:val="00861D31"/>
    <w:rsid w:val="00865588"/>
    <w:rsid w:val="0086729D"/>
    <w:rsid w:val="00883357"/>
    <w:rsid w:val="008B14B5"/>
    <w:rsid w:val="008B5EAC"/>
    <w:rsid w:val="008B79B8"/>
    <w:rsid w:val="008C0D10"/>
    <w:rsid w:val="008C1808"/>
    <w:rsid w:val="008C492D"/>
    <w:rsid w:val="008C57F5"/>
    <w:rsid w:val="008C6CBB"/>
    <w:rsid w:val="008D6B24"/>
    <w:rsid w:val="008E0CCC"/>
    <w:rsid w:val="008E3CE2"/>
    <w:rsid w:val="008E5996"/>
    <w:rsid w:val="008E5F8D"/>
    <w:rsid w:val="008F13EB"/>
    <w:rsid w:val="008F78C2"/>
    <w:rsid w:val="00900C98"/>
    <w:rsid w:val="0090580A"/>
    <w:rsid w:val="00911F5C"/>
    <w:rsid w:val="009125C0"/>
    <w:rsid w:val="00912623"/>
    <w:rsid w:val="0091447B"/>
    <w:rsid w:val="00923778"/>
    <w:rsid w:val="00924A64"/>
    <w:rsid w:val="00926413"/>
    <w:rsid w:val="00926C24"/>
    <w:rsid w:val="0093498D"/>
    <w:rsid w:val="00936AC1"/>
    <w:rsid w:val="00936B0F"/>
    <w:rsid w:val="00945457"/>
    <w:rsid w:val="00950B51"/>
    <w:rsid w:val="00956F23"/>
    <w:rsid w:val="00960329"/>
    <w:rsid w:val="00965060"/>
    <w:rsid w:val="00984B8F"/>
    <w:rsid w:val="0098715E"/>
    <w:rsid w:val="00994ABC"/>
    <w:rsid w:val="00995B1C"/>
    <w:rsid w:val="009A51B9"/>
    <w:rsid w:val="009B1ACA"/>
    <w:rsid w:val="009B240C"/>
    <w:rsid w:val="009B37DA"/>
    <w:rsid w:val="009B3FA1"/>
    <w:rsid w:val="009B48E4"/>
    <w:rsid w:val="009B4DC4"/>
    <w:rsid w:val="009B6E85"/>
    <w:rsid w:val="009B78FA"/>
    <w:rsid w:val="009C026C"/>
    <w:rsid w:val="009C2757"/>
    <w:rsid w:val="009D42B8"/>
    <w:rsid w:val="009D700C"/>
    <w:rsid w:val="009E0CB7"/>
    <w:rsid w:val="009F1E71"/>
    <w:rsid w:val="00A005EF"/>
    <w:rsid w:val="00A04D16"/>
    <w:rsid w:val="00A1147D"/>
    <w:rsid w:val="00A11BAA"/>
    <w:rsid w:val="00A13418"/>
    <w:rsid w:val="00A14298"/>
    <w:rsid w:val="00A1503C"/>
    <w:rsid w:val="00A15D25"/>
    <w:rsid w:val="00A257D4"/>
    <w:rsid w:val="00A266F0"/>
    <w:rsid w:val="00A319E2"/>
    <w:rsid w:val="00A334B3"/>
    <w:rsid w:val="00A34A0C"/>
    <w:rsid w:val="00A40680"/>
    <w:rsid w:val="00A521AF"/>
    <w:rsid w:val="00A55265"/>
    <w:rsid w:val="00A553C2"/>
    <w:rsid w:val="00A56130"/>
    <w:rsid w:val="00A56F58"/>
    <w:rsid w:val="00A571CB"/>
    <w:rsid w:val="00A85B10"/>
    <w:rsid w:val="00A8764F"/>
    <w:rsid w:val="00A910BB"/>
    <w:rsid w:val="00A9158D"/>
    <w:rsid w:val="00AA0635"/>
    <w:rsid w:val="00AA4FEF"/>
    <w:rsid w:val="00AA74D2"/>
    <w:rsid w:val="00AB0472"/>
    <w:rsid w:val="00AB1E49"/>
    <w:rsid w:val="00AB53B6"/>
    <w:rsid w:val="00AB5859"/>
    <w:rsid w:val="00AC187A"/>
    <w:rsid w:val="00AC1C51"/>
    <w:rsid w:val="00AC452A"/>
    <w:rsid w:val="00AC567B"/>
    <w:rsid w:val="00AC5A83"/>
    <w:rsid w:val="00AC7F89"/>
    <w:rsid w:val="00AE570B"/>
    <w:rsid w:val="00AE7FF6"/>
    <w:rsid w:val="00AF0CCB"/>
    <w:rsid w:val="00AF4939"/>
    <w:rsid w:val="00AF5150"/>
    <w:rsid w:val="00B01BDF"/>
    <w:rsid w:val="00B12CE8"/>
    <w:rsid w:val="00B15C94"/>
    <w:rsid w:val="00B2171D"/>
    <w:rsid w:val="00B24625"/>
    <w:rsid w:val="00B24B0A"/>
    <w:rsid w:val="00B332F7"/>
    <w:rsid w:val="00B35DD7"/>
    <w:rsid w:val="00B40492"/>
    <w:rsid w:val="00B40F04"/>
    <w:rsid w:val="00B4272A"/>
    <w:rsid w:val="00B44B54"/>
    <w:rsid w:val="00B46DD7"/>
    <w:rsid w:val="00B504CA"/>
    <w:rsid w:val="00B5094D"/>
    <w:rsid w:val="00B5288D"/>
    <w:rsid w:val="00B53491"/>
    <w:rsid w:val="00B6047F"/>
    <w:rsid w:val="00B60DF1"/>
    <w:rsid w:val="00B7518F"/>
    <w:rsid w:val="00B76FA5"/>
    <w:rsid w:val="00B82EFA"/>
    <w:rsid w:val="00B83AC7"/>
    <w:rsid w:val="00B84DA6"/>
    <w:rsid w:val="00B90CFB"/>
    <w:rsid w:val="00B96983"/>
    <w:rsid w:val="00B9714B"/>
    <w:rsid w:val="00B97773"/>
    <w:rsid w:val="00BA27DE"/>
    <w:rsid w:val="00BA4E9E"/>
    <w:rsid w:val="00BA6EA4"/>
    <w:rsid w:val="00BB1FB2"/>
    <w:rsid w:val="00BB5F4A"/>
    <w:rsid w:val="00BB66A0"/>
    <w:rsid w:val="00BC57F3"/>
    <w:rsid w:val="00BD1939"/>
    <w:rsid w:val="00BD3078"/>
    <w:rsid w:val="00BD712F"/>
    <w:rsid w:val="00BE2670"/>
    <w:rsid w:val="00BE29F6"/>
    <w:rsid w:val="00BE42A3"/>
    <w:rsid w:val="00BF0BAC"/>
    <w:rsid w:val="00BF1E45"/>
    <w:rsid w:val="00C055CA"/>
    <w:rsid w:val="00C15AEE"/>
    <w:rsid w:val="00C24B2E"/>
    <w:rsid w:val="00C25A13"/>
    <w:rsid w:val="00C3061B"/>
    <w:rsid w:val="00C32FA9"/>
    <w:rsid w:val="00C33BC0"/>
    <w:rsid w:val="00C351A5"/>
    <w:rsid w:val="00C36251"/>
    <w:rsid w:val="00C51B09"/>
    <w:rsid w:val="00C66259"/>
    <w:rsid w:val="00C70012"/>
    <w:rsid w:val="00C73FF9"/>
    <w:rsid w:val="00C76B4B"/>
    <w:rsid w:val="00C84A49"/>
    <w:rsid w:val="00C866FC"/>
    <w:rsid w:val="00C9405A"/>
    <w:rsid w:val="00C95E5B"/>
    <w:rsid w:val="00CA3AFE"/>
    <w:rsid w:val="00CA41A0"/>
    <w:rsid w:val="00CB49AC"/>
    <w:rsid w:val="00CB58BC"/>
    <w:rsid w:val="00CC45E7"/>
    <w:rsid w:val="00CC7486"/>
    <w:rsid w:val="00CD0F3C"/>
    <w:rsid w:val="00CE6321"/>
    <w:rsid w:val="00CF1788"/>
    <w:rsid w:val="00CF46E4"/>
    <w:rsid w:val="00CF4DCC"/>
    <w:rsid w:val="00CF583A"/>
    <w:rsid w:val="00D02CB3"/>
    <w:rsid w:val="00D11167"/>
    <w:rsid w:val="00D15283"/>
    <w:rsid w:val="00D17622"/>
    <w:rsid w:val="00D2650B"/>
    <w:rsid w:val="00D37C6E"/>
    <w:rsid w:val="00D45B5A"/>
    <w:rsid w:val="00D46D8C"/>
    <w:rsid w:val="00D541CA"/>
    <w:rsid w:val="00D5537C"/>
    <w:rsid w:val="00D6503F"/>
    <w:rsid w:val="00D6511D"/>
    <w:rsid w:val="00D66AC9"/>
    <w:rsid w:val="00D70C74"/>
    <w:rsid w:val="00D74280"/>
    <w:rsid w:val="00D769DD"/>
    <w:rsid w:val="00D77B40"/>
    <w:rsid w:val="00D871ED"/>
    <w:rsid w:val="00D87BEA"/>
    <w:rsid w:val="00D90127"/>
    <w:rsid w:val="00D933C5"/>
    <w:rsid w:val="00D97B20"/>
    <w:rsid w:val="00DA313C"/>
    <w:rsid w:val="00DB215F"/>
    <w:rsid w:val="00DB7976"/>
    <w:rsid w:val="00DE3623"/>
    <w:rsid w:val="00DE4FF4"/>
    <w:rsid w:val="00DE5AAD"/>
    <w:rsid w:val="00DE747F"/>
    <w:rsid w:val="00DF16EE"/>
    <w:rsid w:val="00DF61B2"/>
    <w:rsid w:val="00DF74B5"/>
    <w:rsid w:val="00E0119A"/>
    <w:rsid w:val="00E04318"/>
    <w:rsid w:val="00E12B6C"/>
    <w:rsid w:val="00E32E8C"/>
    <w:rsid w:val="00E36B55"/>
    <w:rsid w:val="00E36EA6"/>
    <w:rsid w:val="00E51964"/>
    <w:rsid w:val="00E52653"/>
    <w:rsid w:val="00E54E57"/>
    <w:rsid w:val="00E56AFF"/>
    <w:rsid w:val="00E60C88"/>
    <w:rsid w:val="00E706A9"/>
    <w:rsid w:val="00E72000"/>
    <w:rsid w:val="00E836D8"/>
    <w:rsid w:val="00E84A42"/>
    <w:rsid w:val="00E93980"/>
    <w:rsid w:val="00E951C3"/>
    <w:rsid w:val="00EA41AB"/>
    <w:rsid w:val="00EA5085"/>
    <w:rsid w:val="00EA6F62"/>
    <w:rsid w:val="00EA7046"/>
    <w:rsid w:val="00EB053C"/>
    <w:rsid w:val="00EB1FD6"/>
    <w:rsid w:val="00EB39EC"/>
    <w:rsid w:val="00EC1D30"/>
    <w:rsid w:val="00EC2F80"/>
    <w:rsid w:val="00EC5CEF"/>
    <w:rsid w:val="00ED0402"/>
    <w:rsid w:val="00EE09D3"/>
    <w:rsid w:val="00EF0223"/>
    <w:rsid w:val="00EF134F"/>
    <w:rsid w:val="00EF1B42"/>
    <w:rsid w:val="00EF312A"/>
    <w:rsid w:val="00EF4469"/>
    <w:rsid w:val="00F01FAE"/>
    <w:rsid w:val="00F05794"/>
    <w:rsid w:val="00F065BD"/>
    <w:rsid w:val="00F12E7B"/>
    <w:rsid w:val="00F13380"/>
    <w:rsid w:val="00F13BA6"/>
    <w:rsid w:val="00F47DFF"/>
    <w:rsid w:val="00F527EE"/>
    <w:rsid w:val="00F5530B"/>
    <w:rsid w:val="00F568FE"/>
    <w:rsid w:val="00F669D3"/>
    <w:rsid w:val="00F72C6C"/>
    <w:rsid w:val="00F73A3E"/>
    <w:rsid w:val="00F7457F"/>
    <w:rsid w:val="00F74954"/>
    <w:rsid w:val="00F87340"/>
    <w:rsid w:val="00F9073A"/>
    <w:rsid w:val="00F90DEA"/>
    <w:rsid w:val="00F93E20"/>
    <w:rsid w:val="00F945B4"/>
    <w:rsid w:val="00FA52C0"/>
    <w:rsid w:val="00FB24FE"/>
    <w:rsid w:val="00FB27BB"/>
    <w:rsid w:val="00FB69D1"/>
    <w:rsid w:val="00FC40B1"/>
    <w:rsid w:val="00FD4592"/>
    <w:rsid w:val="00FE16CB"/>
    <w:rsid w:val="00FE3255"/>
    <w:rsid w:val="00FE3F2C"/>
    <w:rsid w:val="00FE67B0"/>
    <w:rsid w:val="00FE7325"/>
    <w:rsid w:val="00FF7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8CCD8"/>
  <w15:docId w15:val="{CED038FC-93F6-4539-AE14-DD5B00EA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numPr>
        <w:numId w:val="1"/>
      </w:numPr>
      <w:outlineLvl w:val="2"/>
    </w:pPr>
    <w:rPr>
      <w:b/>
      <w:sz w:val="22"/>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Indent">
    <w:name w:val="Body Text Indent"/>
    <w:basedOn w:val="Normal"/>
    <w:pPr>
      <w:ind w:left="720" w:hanging="720"/>
    </w:pPr>
  </w:style>
  <w:style w:type="paragraph" w:styleId="BodyTextIndent2">
    <w:name w:val="Body Text Indent 2"/>
    <w:basedOn w:val="Normal"/>
    <w:pPr>
      <w:ind w:left="720"/>
    </w:pPr>
  </w:style>
  <w:style w:type="paragraph" w:styleId="BodyTextIndent3">
    <w:name w:val="Body Text Indent 3"/>
    <w:basedOn w:val="Normal"/>
    <w:pPr>
      <w:tabs>
        <w:tab w:val="left" w:pos="3544"/>
        <w:tab w:val="left" w:pos="4253"/>
      </w:tabs>
      <w:ind w:left="4253" w:hanging="3544"/>
    </w:pPr>
  </w:style>
  <w:style w:type="paragraph" w:styleId="BodyText">
    <w:name w:val="Body Text"/>
    <w:basedOn w:val="Normal"/>
    <w:rPr>
      <w:rFonts w:ascii="Times New Roman" w:hAnsi="Times New Roman"/>
      <w:sz w:val="24"/>
    </w:rPr>
  </w:style>
  <w:style w:type="paragraph" w:styleId="BodyText3">
    <w:name w:val="Body Text 3"/>
    <w:basedOn w:val="Normal"/>
    <w:rsid w:val="00A910BB"/>
    <w:pPr>
      <w:spacing w:after="120"/>
    </w:pPr>
    <w:rPr>
      <w:sz w:val="16"/>
      <w:szCs w:val="16"/>
    </w:rPr>
  </w:style>
  <w:style w:type="table" w:styleId="TableGrid">
    <w:name w:val="Table Grid"/>
    <w:basedOn w:val="TableNormal"/>
    <w:rsid w:val="00A91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
    <w:name w:val="Title1"/>
    <w:basedOn w:val="DefaultParagraphFont"/>
    <w:rsid w:val="00DE4FF4"/>
  </w:style>
  <w:style w:type="character" w:customStyle="1" w:styleId="Subtitle1">
    <w:name w:val="Subtitle1"/>
    <w:basedOn w:val="DefaultParagraphFont"/>
    <w:rsid w:val="00DE4FF4"/>
  </w:style>
  <w:style w:type="character" w:customStyle="1" w:styleId="pagetitletext">
    <w:name w:val="pagetitletext"/>
    <w:basedOn w:val="DefaultParagraphFont"/>
    <w:rsid w:val="00DE4FF4"/>
  </w:style>
  <w:style w:type="character" w:customStyle="1" w:styleId="sectiontitle">
    <w:name w:val="sectiontitle"/>
    <w:basedOn w:val="DefaultParagraphFont"/>
    <w:rsid w:val="00DE4FF4"/>
  </w:style>
  <w:style w:type="paragraph" w:styleId="BalloonText">
    <w:name w:val="Balloon Text"/>
    <w:basedOn w:val="Normal"/>
    <w:semiHidden/>
    <w:rsid w:val="00133E7D"/>
    <w:rPr>
      <w:rFonts w:ascii="Tahoma" w:hAnsi="Tahoma" w:cs="Tahoma"/>
      <w:sz w:val="16"/>
      <w:szCs w:val="16"/>
    </w:rPr>
  </w:style>
  <w:style w:type="paragraph" w:styleId="NormalWeb">
    <w:name w:val="Normal (Web)"/>
    <w:basedOn w:val="Normal"/>
    <w:rsid w:val="008B14B5"/>
    <w:pPr>
      <w:spacing w:before="100" w:beforeAutospacing="1" w:after="100" w:afterAutospacing="1"/>
    </w:pPr>
    <w:rPr>
      <w:rFonts w:ascii="Times New Roman" w:hAnsi="Times New Roman"/>
      <w:sz w:val="24"/>
      <w:szCs w:val="24"/>
      <w:lang w:eastAsia="en-GB"/>
    </w:rPr>
  </w:style>
  <w:style w:type="character" w:customStyle="1" w:styleId="national1">
    <w:name w:val="national1"/>
    <w:rsid w:val="008B14B5"/>
    <w:rPr>
      <w:color w:val="0033FF"/>
    </w:rPr>
  </w:style>
  <w:style w:type="paragraph" w:styleId="DocumentMap">
    <w:name w:val="Document Map"/>
    <w:basedOn w:val="Normal"/>
    <w:semiHidden/>
    <w:rsid w:val="00293AE4"/>
    <w:pPr>
      <w:shd w:val="clear" w:color="auto" w:fill="000080"/>
    </w:pPr>
    <w:rPr>
      <w:rFonts w:ascii="Tahoma" w:hAnsi="Tahoma" w:cs="Tahoma"/>
    </w:rPr>
  </w:style>
  <w:style w:type="paragraph" w:styleId="ListParagraph">
    <w:name w:val="List Paragraph"/>
    <w:basedOn w:val="Normal"/>
    <w:uiPriority w:val="34"/>
    <w:qFormat/>
    <w:rsid w:val="00ED0402"/>
    <w:pPr>
      <w:ind w:left="720"/>
      <w:contextualSpacing/>
    </w:pPr>
    <w:rPr>
      <w:rFonts w:ascii="Trebuchet MS" w:hAnsi="Trebuchet MS"/>
      <w:lang w:val="en-US"/>
    </w:rPr>
  </w:style>
  <w:style w:type="paragraph" w:styleId="Header">
    <w:name w:val="header"/>
    <w:basedOn w:val="Normal"/>
    <w:link w:val="HeaderChar"/>
    <w:rsid w:val="005D5221"/>
    <w:pPr>
      <w:tabs>
        <w:tab w:val="center" w:pos="4513"/>
        <w:tab w:val="right" w:pos="9026"/>
      </w:tabs>
    </w:pPr>
  </w:style>
  <w:style w:type="character" w:customStyle="1" w:styleId="HeaderChar">
    <w:name w:val="Header Char"/>
    <w:link w:val="Header"/>
    <w:rsid w:val="005D5221"/>
    <w:rPr>
      <w:rFonts w:ascii="Arial" w:hAnsi="Arial"/>
      <w:lang w:eastAsia="en-US"/>
    </w:rPr>
  </w:style>
  <w:style w:type="paragraph" w:styleId="Footer">
    <w:name w:val="footer"/>
    <w:basedOn w:val="Normal"/>
    <w:link w:val="FooterChar"/>
    <w:rsid w:val="005D5221"/>
    <w:pPr>
      <w:tabs>
        <w:tab w:val="center" w:pos="4513"/>
        <w:tab w:val="right" w:pos="9026"/>
      </w:tabs>
    </w:pPr>
  </w:style>
  <w:style w:type="character" w:customStyle="1" w:styleId="FooterChar">
    <w:name w:val="Footer Char"/>
    <w:link w:val="Footer"/>
    <w:rsid w:val="005D5221"/>
    <w:rPr>
      <w:rFonts w:ascii="Arial" w:hAnsi="Arial"/>
      <w:lang w:eastAsia="en-US"/>
    </w:rPr>
  </w:style>
  <w:style w:type="paragraph" w:styleId="BodyText2">
    <w:name w:val="Body Text 2"/>
    <w:basedOn w:val="Normal"/>
    <w:link w:val="BodyText2Char"/>
    <w:rsid w:val="002A2546"/>
    <w:pPr>
      <w:spacing w:after="120" w:line="480" w:lineRule="auto"/>
    </w:pPr>
  </w:style>
  <w:style w:type="character" w:customStyle="1" w:styleId="BodyText2Char">
    <w:name w:val="Body Text 2 Char"/>
    <w:link w:val="BodyText2"/>
    <w:rsid w:val="002A2546"/>
    <w:rPr>
      <w:rFonts w:ascii="Arial" w:hAnsi="Arial"/>
      <w:lang w:eastAsia="en-US"/>
    </w:rPr>
  </w:style>
  <w:style w:type="character" w:styleId="CommentReference">
    <w:name w:val="annotation reference"/>
    <w:basedOn w:val="DefaultParagraphFont"/>
    <w:rsid w:val="00BE42A3"/>
    <w:rPr>
      <w:sz w:val="16"/>
      <w:szCs w:val="16"/>
    </w:rPr>
  </w:style>
  <w:style w:type="paragraph" w:styleId="CommentText">
    <w:name w:val="annotation text"/>
    <w:basedOn w:val="Normal"/>
    <w:link w:val="CommentTextChar"/>
    <w:rsid w:val="00BE42A3"/>
  </w:style>
  <w:style w:type="character" w:customStyle="1" w:styleId="CommentTextChar">
    <w:name w:val="Comment Text Char"/>
    <w:basedOn w:val="DefaultParagraphFont"/>
    <w:link w:val="CommentText"/>
    <w:rsid w:val="00BE42A3"/>
    <w:rPr>
      <w:rFonts w:ascii="Arial" w:hAnsi="Arial"/>
      <w:lang w:eastAsia="en-US"/>
    </w:rPr>
  </w:style>
  <w:style w:type="paragraph" w:styleId="CommentSubject">
    <w:name w:val="annotation subject"/>
    <w:basedOn w:val="CommentText"/>
    <w:next w:val="CommentText"/>
    <w:link w:val="CommentSubjectChar"/>
    <w:rsid w:val="00BE42A3"/>
    <w:rPr>
      <w:b/>
      <w:bCs/>
    </w:rPr>
  </w:style>
  <w:style w:type="character" w:customStyle="1" w:styleId="CommentSubjectChar">
    <w:name w:val="Comment Subject Char"/>
    <w:basedOn w:val="CommentTextChar"/>
    <w:link w:val="CommentSubject"/>
    <w:rsid w:val="00BE42A3"/>
    <w:rPr>
      <w:rFonts w:ascii="Arial" w:hAnsi="Arial"/>
      <w:b/>
      <w:bCs/>
      <w:lang w:eastAsia="en-US"/>
    </w:rPr>
  </w:style>
  <w:style w:type="paragraph" w:styleId="Revision">
    <w:name w:val="Revision"/>
    <w:hidden/>
    <w:uiPriority w:val="99"/>
    <w:semiHidden/>
    <w:rsid w:val="00212C7B"/>
    <w:rPr>
      <w:rFonts w:ascii="Arial" w:hAnsi="Arial"/>
      <w:lang w:eastAsia="en-US"/>
    </w:rPr>
  </w:style>
  <w:style w:type="character" w:customStyle="1" w:styleId="NoSpacingChar">
    <w:name w:val="No Spacing Char"/>
    <w:link w:val="NoSpacing"/>
    <w:uiPriority w:val="99"/>
    <w:locked/>
    <w:rsid w:val="00CA41A0"/>
    <w:rPr>
      <w:rFonts w:ascii="Calibri" w:hAnsi="Calibri"/>
    </w:rPr>
  </w:style>
  <w:style w:type="paragraph" w:styleId="NoSpacing">
    <w:name w:val="No Spacing"/>
    <w:basedOn w:val="Normal"/>
    <w:link w:val="NoSpacingChar"/>
    <w:uiPriority w:val="99"/>
    <w:qFormat/>
    <w:rsid w:val="00CA41A0"/>
    <w:rPr>
      <w:rFonts w:ascii="Calibri" w:hAnsi="Calibri"/>
      <w:lang w:eastAsia="en-GB"/>
    </w:rPr>
  </w:style>
  <w:style w:type="paragraph" w:customStyle="1" w:styleId="Default">
    <w:name w:val="Default"/>
    <w:rsid w:val="000B059F"/>
    <w:pPr>
      <w:autoSpaceDE w:val="0"/>
      <w:autoSpaceDN w:val="0"/>
      <w:adjustRightInd w:val="0"/>
    </w:pPr>
    <w:rPr>
      <w:rFonts w:ascii="Arial" w:eastAsiaTheme="minorHAnsi" w:hAnsi="Arial" w:cs="Arial"/>
      <w:color w:val="000000"/>
      <w:sz w:val="24"/>
      <w:szCs w:val="24"/>
      <w:lang w:eastAsia="en-US"/>
    </w:rPr>
  </w:style>
  <w:style w:type="character" w:customStyle="1" w:styleId="tablesubtitle1">
    <w:name w:val="tablesubtitle1"/>
    <w:rsid w:val="00E60C88"/>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20430">
      <w:bodyDiv w:val="1"/>
      <w:marLeft w:val="0"/>
      <w:marRight w:val="0"/>
      <w:marTop w:val="0"/>
      <w:marBottom w:val="0"/>
      <w:divBdr>
        <w:top w:val="none" w:sz="0" w:space="0" w:color="auto"/>
        <w:left w:val="none" w:sz="0" w:space="0" w:color="auto"/>
        <w:bottom w:val="none" w:sz="0" w:space="0" w:color="auto"/>
        <w:right w:val="none" w:sz="0" w:space="0" w:color="auto"/>
      </w:divBdr>
    </w:div>
    <w:div w:id="361516621">
      <w:bodyDiv w:val="1"/>
      <w:marLeft w:val="0"/>
      <w:marRight w:val="0"/>
      <w:marTop w:val="0"/>
      <w:marBottom w:val="0"/>
      <w:divBdr>
        <w:top w:val="none" w:sz="0" w:space="0" w:color="auto"/>
        <w:left w:val="none" w:sz="0" w:space="0" w:color="auto"/>
        <w:bottom w:val="none" w:sz="0" w:space="0" w:color="auto"/>
        <w:right w:val="none" w:sz="0" w:space="0" w:color="auto"/>
      </w:divBdr>
    </w:div>
    <w:div w:id="561452975">
      <w:bodyDiv w:val="1"/>
      <w:marLeft w:val="0"/>
      <w:marRight w:val="0"/>
      <w:marTop w:val="0"/>
      <w:marBottom w:val="0"/>
      <w:divBdr>
        <w:top w:val="none" w:sz="0" w:space="0" w:color="auto"/>
        <w:left w:val="none" w:sz="0" w:space="0" w:color="auto"/>
        <w:bottom w:val="none" w:sz="0" w:space="0" w:color="auto"/>
        <w:right w:val="none" w:sz="0" w:space="0" w:color="auto"/>
      </w:divBdr>
    </w:div>
    <w:div w:id="738790470">
      <w:bodyDiv w:val="1"/>
      <w:marLeft w:val="0"/>
      <w:marRight w:val="0"/>
      <w:marTop w:val="0"/>
      <w:marBottom w:val="0"/>
      <w:divBdr>
        <w:top w:val="none" w:sz="0" w:space="0" w:color="auto"/>
        <w:left w:val="none" w:sz="0" w:space="0" w:color="auto"/>
        <w:bottom w:val="none" w:sz="0" w:space="0" w:color="auto"/>
        <w:right w:val="none" w:sz="0" w:space="0" w:color="auto"/>
      </w:divBdr>
    </w:div>
    <w:div w:id="855773582">
      <w:bodyDiv w:val="1"/>
      <w:marLeft w:val="0"/>
      <w:marRight w:val="0"/>
      <w:marTop w:val="0"/>
      <w:marBottom w:val="0"/>
      <w:divBdr>
        <w:top w:val="none" w:sz="0" w:space="0" w:color="auto"/>
        <w:left w:val="none" w:sz="0" w:space="0" w:color="auto"/>
        <w:bottom w:val="none" w:sz="0" w:space="0" w:color="auto"/>
        <w:right w:val="none" w:sz="0" w:space="0" w:color="auto"/>
      </w:divBdr>
    </w:div>
    <w:div w:id="875509818">
      <w:bodyDiv w:val="1"/>
      <w:marLeft w:val="0"/>
      <w:marRight w:val="0"/>
      <w:marTop w:val="0"/>
      <w:marBottom w:val="0"/>
      <w:divBdr>
        <w:top w:val="none" w:sz="0" w:space="0" w:color="auto"/>
        <w:left w:val="none" w:sz="0" w:space="0" w:color="auto"/>
        <w:bottom w:val="none" w:sz="0" w:space="0" w:color="auto"/>
        <w:right w:val="none" w:sz="0" w:space="0" w:color="auto"/>
      </w:divBdr>
      <w:divsChild>
        <w:div w:id="1914854044">
          <w:marLeft w:val="547"/>
          <w:marRight w:val="0"/>
          <w:marTop w:val="0"/>
          <w:marBottom w:val="0"/>
          <w:divBdr>
            <w:top w:val="none" w:sz="0" w:space="0" w:color="auto"/>
            <w:left w:val="none" w:sz="0" w:space="0" w:color="auto"/>
            <w:bottom w:val="none" w:sz="0" w:space="0" w:color="auto"/>
            <w:right w:val="none" w:sz="0" w:space="0" w:color="auto"/>
          </w:divBdr>
        </w:div>
      </w:divsChild>
    </w:div>
    <w:div w:id="960959055">
      <w:bodyDiv w:val="1"/>
      <w:marLeft w:val="0"/>
      <w:marRight w:val="0"/>
      <w:marTop w:val="0"/>
      <w:marBottom w:val="0"/>
      <w:divBdr>
        <w:top w:val="none" w:sz="0" w:space="0" w:color="auto"/>
        <w:left w:val="none" w:sz="0" w:space="0" w:color="auto"/>
        <w:bottom w:val="none" w:sz="0" w:space="0" w:color="auto"/>
        <w:right w:val="none" w:sz="0" w:space="0" w:color="auto"/>
      </w:divBdr>
    </w:div>
    <w:div w:id="1028021676">
      <w:bodyDiv w:val="1"/>
      <w:marLeft w:val="0"/>
      <w:marRight w:val="0"/>
      <w:marTop w:val="0"/>
      <w:marBottom w:val="0"/>
      <w:divBdr>
        <w:top w:val="none" w:sz="0" w:space="0" w:color="auto"/>
        <w:left w:val="none" w:sz="0" w:space="0" w:color="auto"/>
        <w:bottom w:val="none" w:sz="0" w:space="0" w:color="auto"/>
        <w:right w:val="none" w:sz="0" w:space="0" w:color="auto"/>
      </w:divBdr>
    </w:div>
    <w:div w:id="1532111908">
      <w:bodyDiv w:val="1"/>
      <w:marLeft w:val="0"/>
      <w:marRight w:val="0"/>
      <w:marTop w:val="0"/>
      <w:marBottom w:val="0"/>
      <w:divBdr>
        <w:top w:val="none" w:sz="0" w:space="0" w:color="auto"/>
        <w:left w:val="none" w:sz="0" w:space="0" w:color="auto"/>
        <w:bottom w:val="none" w:sz="0" w:space="0" w:color="auto"/>
        <w:right w:val="none" w:sz="0" w:space="0" w:color="auto"/>
      </w:divBdr>
    </w:div>
    <w:div w:id="2008247287">
      <w:bodyDiv w:val="1"/>
      <w:marLeft w:val="0"/>
      <w:marRight w:val="0"/>
      <w:marTop w:val="0"/>
      <w:marBottom w:val="0"/>
      <w:divBdr>
        <w:top w:val="none" w:sz="0" w:space="0" w:color="auto"/>
        <w:left w:val="none" w:sz="0" w:space="0" w:color="auto"/>
        <w:bottom w:val="none" w:sz="0" w:space="0" w:color="auto"/>
        <w:right w:val="none" w:sz="0" w:space="0" w:color="auto"/>
      </w:divBdr>
    </w:div>
    <w:div w:id="214434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453140-7838-4D3F-8EF5-1A6C40D9622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140C38E-D8C0-4024-913D-3A11ED98B559}">
      <dgm:prSet phldrT="[Text]"/>
      <dgm:spPr>
        <a:solidFill>
          <a:srgbClr val="19365E"/>
        </a:solidFill>
        <a:ln>
          <a:solidFill>
            <a:srgbClr val="19365E"/>
          </a:solidFill>
        </a:ln>
      </dgm:spPr>
      <dgm:t>
        <a:bodyPr/>
        <a:lstStyle/>
        <a:p>
          <a:r>
            <a:rPr lang="en-GB"/>
            <a:t>Chief Finance Officer</a:t>
          </a:r>
        </a:p>
      </dgm:t>
    </dgm:pt>
    <dgm:pt modelId="{A0881878-84CD-4625-A35C-8C4CB57ECC37}" type="parTrans" cxnId="{88593834-F711-49A9-9265-768EB6038819}">
      <dgm:prSet/>
      <dgm:spPr/>
      <dgm:t>
        <a:bodyPr/>
        <a:lstStyle/>
        <a:p>
          <a:endParaRPr lang="en-GB"/>
        </a:p>
      </dgm:t>
    </dgm:pt>
    <dgm:pt modelId="{3633416A-52E3-492C-A02F-0CB42F845459}" type="sibTrans" cxnId="{88593834-F711-49A9-9265-768EB6038819}">
      <dgm:prSet/>
      <dgm:spPr/>
      <dgm:t>
        <a:bodyPr/>
        <a:lstStyle/>
        <a:p>
          <a:endParaRPr lang="en-GB"/>
        </a:p>
      </dgm:t>
    </dgm:pt>
    <dgm:pt modelId="{3946828B-32F4-42DC-8C0B-D2C3C9903463}">
      <dgm:prSet phldrT="[Text]"/>
      <dgm:spPr>
        <a:solidFill>
          <a:srgbClr val="19365E"/>
        </a:solidFill>
        <a:ln>
          <a:solidFill>
            <a:srgbClr val="19365E"/>
          </a:solidFill>
        </a:ln>
      </dgm:spPr>
      <dgm:t>
        <a:bodyPr/>
        <a:lstStyle/>
        <a:p>
          <a:r>
            <a:rPr lang="en-GB"/>
            <a:t>Office Manager </a:t>
          </a:r>
        </a:p>
      </dgm:t>
    </dgm:pt>
    <dgm:pt modelId="{FD8716FA-A961-45A8-8DF2-BEA303641315}" type="parTrans" cxnId="{AAE9E7D2-2215-4E87-8B9A-1E2A121B5ED2}">
      <dgm:prSet/>
      <dgm:spPr/>
      <dgm:t>
        <a:bodyPr/>
        <a:lstStyle/>
        <a:p>
          <a:endParaRPr lang="en-GB"/>
        </a:p>
      </dgm:t>
    </dgm:pt>
    <dgm:pt modelId="{B2A40CA8-3132-4CD0-A015-484F24F86A84}" type="sibTrans" cxnId="{AAE9E7D2-2215-4E87-8B9A-1E2A121B5ED2}">
      <dgm:prSet/>
      <dgm:spPr/>
      <dgm:t>
        <a:bodyPr/>
        <a:lstStyle/>
        <a:p>
          <a:endParaRPr lang="en-GB"/>
        </a:p>
      </dgm:t>
    </dgm:pt>
    <dgm:pt modelId="{4433B02A-F305-4049-9878-6400547229C2}">
      <dgm:prSet/>
      <dgm:spPr>
        <a:solidFill>
          <a:srgbClr val="19365E"/>
        </a:solidFill>
        <a:ln>
          <a:solidFill>
            <a:srgbClr val="19365E"/>
          </a:solidFill>
        </a:ln>
      </dgm:spPr>
      <dgm:t>
        <a:bodyPr/>
        <a:lstStyle/>
        <a:p>
          <a:r>
            <a:rPr lang="en-GB"/>
            <a:t>Administration Support Officers x 2</a:t>
          </a:r>
        </a:p>
      </dgm:t>
    </dgm:pt>
    <dgm:pt modelId="{F164D977-0FF5-4D0D-AEE0-47C7650EF8BC}" type="parTrans" cxnId="{E810026B-75F7-4E27-B495-124FE4CB2320}">
      <dgm:prSet/>
      <dgm:spPr/>
    </dgm:pt>
    <dgm:pt modelId="{9C463F9F-CA46-41AE-B717-0AA98FC0FECD}" type="sibTrans" cxnId="{E810026B-75F7-4E27-B495-124FE4CB2320}">
      <dgm:prSet/>
      <dgm:spPr/>
    </dgm:pt>
    <dgm:pt modelId="{093F5BB1-A7E1-48F0-B19C-C6519EAFD9CC}" type="pres">
      <dgm:prSet presAssocID="{4E453140-7838-4D3F-8EF5-1A6C40D9622E}" presName="hierChild1" presStyleCnt="0">
        <dgm:presLayoutVars>
          <dgm:orgChart val="1"/>
          <dgm:chPref val="1"/>
          <dgm:dir/>
          <dgm:animOne val="branch"/>
          <dgm:animLvl val="lvl"/>
          <dgm:resizeHandles/>
        </dgm:presLayoutVars>
      </dgm:prSet>
      <dgm:spPr/>
    </dgm:pt>
    <dgm:pt modelId="{A80AAF70-2B75-4E03-B5F1-827E07B9A977}" type="pres">
      <dgm:prSet presAssocID="{A140C38E-D8C0-4024-913D-3A11ED98B559}" presName="hierRoot1" presStyleCnt="0">
        <dgm:presLayoutVars>
          <dgm:hierBranch val="init"/>
        </dgm:presLayoutVars>
      </dgm:prSet>
      <dgm:spPr/>
    </dgm:pt>
    <dgm:pt modelId="{417DD653-A7DD-4EE9-8A52-34EBB8D94D43}" type="pres">
      <dgm:prSet presAssocID="{A140C38E-D8C0-4024-913D-3A11ED98B559}" presName="rootComposite1" presStyleCnt="0"/>
      <dgm:spPr/>
    </dgm:pt>
    <dgm:pt modelId="{55321CE6-907C-4ABD-ACFA-31F1CC9B5F2D}" type="pres">
      <dgm:prSet presAssocID="{A140C38E-D8C0-4024-913D-3A11ED98B559}" presName="rootText1" presStyleLbl="node0" presStyleIdx="0" presStyleCnt="1">
        <dgm:presLayoutVars>
          <dgm:chPref val="3"/>
        </dgm:presLayoutVars>
      </dgm:prSet>
      <dgm:spPr/>
    </dgm:pt>
    <dgm:pt modelId="{C5402610-482B-4D4E-9FCE-5A0086412470}" type="pres">
      <dgm:prSet presAssocID="{A140C38E-D8C0-4024-913D-3A11ED98B559}" presName="rootConnector1" presStyleLbl="node1" presStyleIdx="0" presStyleCnt="0"/>
      <dgm:spPr/>
    </dgm:pt>
    <dgm:pt modelId="{7FE92F5A-3420-437F-9672-BA57A5F5D122}" type="pres">
      <dgm:prSet presAssocID="{A140C38E-D8C0-4024-913D-3A11ED98B559}" presName="hierChild2" presStyleCnt="0"/>
      <dgm:spPr/>
    </dgm:pt>
    <dgm:pt modelId="{030D5261-A411-4A81-B96A-18AE619D1BFA}" type="pres">
      <dgm:prSet presAssocID="{FD8716FA-A961-45A8-8DF2-BEA303641315}" presName="Name37" presStyleLbl="parChTrans1D2" presStyleIdx="0" presStyleCnt="1"/>
      <dgm:spPr/>
    </dgm:pt>
    <dgm:pt modelId="{BCCD94F0-3295-4ECF-A329-7F057C139A9E}" type="pres">
      <dgm:prSet presAssocID="{3946828B-32F4-42DC-8C0B-D2C3C9903463}" presName="hierRoot2" presStyleCnt="0">
        <dgm:presLayoutVars>
          <dgm:hierBranch val="init"/>
        </dgm:presLayoutVars>
      </dgm:prSet>
      <dgm:spPr/>
    </dgm:pt>
    <dgm:pt modelId="{9F18119F-7C9F-4FE2-9219-74037198F7F0}" type="pres">
      <dgm:prSet presAssocID="{3946828B-32F4-42DC-8C0B-D2C3C9903463}" presName="rootComposite" presStyleCnt="0"/>
      <dgm:spPr/>
    </dgm:pt>
    <dgm:pt modelId="{5E69EF6F-1C8B-42A2-A262-94BFD655266F}" type="pres">
      <dgm:prSet presAssocID="{3946828B-32F4-42DC-8C0B-D2C3C9903463}" presName="rootText" presStyleLbl="node2" presStyleIdx="0" presStyleCnt="1">
        <dgm:presLayoutVars>
          <dgm:chPref val="3"/>
        </dgm:presLayoutVars>
      </dgm:prSet>
      <dgm:spPr/>
    </dgm:pt>
    <dgm:pt modelId="{8247CE6C-AD8F-4F2B-8515-6488FD379125}" type="pres">
      <dgm:prSet presAssocID="{3946828B-32F4-42DC-8C0B-D2C3C9903463}" presName="rootConnector" presStyleLbl="node2" presStyleIdx="0" presStyleCnt="1"/>
      <dgm:spPr/>
    </dgm:pt>
    <dgm:pt modelId="{38D77C4E-0165-4CD0-8366-779C7142845E}" type="pres">
      <dgm:prSet presAssocID="{3946828B-32F4-42DC-8C0B-D2C3C9903463}" presName="hierChild4" presStyleCnt="0"/>
      <dgm:spPr/>
    </dgm:pt>
    <dgm:pt modelId="{8090AE0D-0D27-40B8-B965-8B147E162DD7}" type="pres">
      <dgm:prSet presAssocID="{F164D977-0FF5-4D0D-AEE0-47C7650EF8BC}" presName="Name37" presStyleLbl="parChTrans1D3" presStyleIdx="0" presStyleCnt="1"/>
      <dgm:spPr/>
    </dgm:pt>
    <dgm:pt modelId="{DA656446-ED57-4666-B8C7-AE06D403E90A}" type="pres">
      <dgm:prSet presAssocID="{4433B02A-F305-4049-9878-6400547229C2}" presName="hierRoot2" presStyleCnt="0">
        <dgm:presLayoutVars>
          <dgm:hierBranch val="init"/>
        </dgm:presLayoutVars>
      </dgm:prSet>
      <dgm:spPr/>
    </dgm:pt>
    <dgm:pt modelId="{E297A4C6-CD59-45FB-A40B-26EF4F457CD4}" type="pres">
      <dgm:prSet presAssocID="{4433B02A-F305-4049-9878-6400547229C2}" presName="rootComposite" presStyleCnt="0"/>
      <dgm:spPr/>
    </dgm:pt>
    <dgm:pt modelId="{A33E77A6-C943-4403-BD6E-1797FEFFA3E9}" type="pres">
      <dgm:prSet presAssocID="{4433B02A-F305-4049-9878-6400547229C2}" presName="rootText" presStyleLbl="node3" presStyleIdx="0" presStyleCnt="1">
        <dgm:presLayoutVars>
          <dgm:chPref val="3"/>
        </dgm:presLayoutVars>
      </dgm:prSet>
      <dgm:spPr/>
    </dgm:pt>
    <dgm:pt modelId="{68E679F3-6F27-4EA5-9AA8-745C77C900AB}" type="pres">
      <dgm:prSet presAssocID="{4433B02A-F305-4049-9878-6400547229C2}" presName="rootConnector" presStyleLbl="node3" presStyleIdx="0" presStyleCnt="1"/>
      <dgm:spPr/>
    </dgm:pt>
    <dgm:pt modelId="{F705CFEC-C6D8-44FD-8AC9-0D2FE23B2889}" type="pres">
      <dgm:prSet presAssocID="{4433B02A-F305-4049-9878-6400547229C2}" presName="hierChild4" presStyleCnt="0"/>
      <dgm:spPr/>
    </dgm:pt>
    <dgm:pt modelId="{E3587643-8502-4BD7-B24A-CC414488442F}" type="pres">
      <dgm:prSet presAssocID="{4433B02A-F305-4049-9878-6400547229C2}" presName="hierChild5" presStyleCnt="0"/>
      <dgm:spPr/>
    </dgm:pt>
    <dgm:pt modelId="{2CD0053C-D9E2-4025-8302-8B812E1F5A02}" type="pres">
      <dgm:prSet presAssocID="{3946828B-32F4-42DC-8C0B-D2C3C9903463}" presName="hierChild5" presStyleCnt="0"/>
      <dgm:spPr/>
    </dgm:pt>
    <dgm:pt modelId="{5C0C96CF-4521-4242-984A-692E323595B0}" type="pres">
      <dgm:prSet presAssocID="{A140C38E-D8C0-4024-913D-3A11ED98B559}" presName="hierChild3" presStyleCnt="0"/>
      <dgm:spPr/>
    </dgm:pt>
  </dgm:ptLst>
  <dgm:cxnLst>
    <dgm:cxn modelId="{BAE1042F-1FF0-4D40-BBED-B33DFD2A1A3D}" type="presOf" srcId="{4433B02A-F305-4049-9878-6400547229C2}" destId="{68E679F3-6F27-4EA5-9AA8-745C77C900AB}" srcOrd="1" destOrd="0" presId="urn:microsoft.com/office/officeart/2005/8/layout/orgChart1"/>
    <dgm:cxn modelId="{88593834-F711-49A9-9265-768EB6038819}" srcId="{4E453140-7838-4D3F-8EF5-1A6C40D9622E}" destId="{A140C38E-D8C0-4024-913D-3A11ED98B559}" srcOrd="0" destOrd="0" parTransId="{A0881878-84CD-4625-A35C-8C4CB57ECC37}" sibTransId="{3633416A-52E3-492C-A02F-0CB42F845459}"/>
    <dgm:cxn modelId="{BA71EC5E-A2A1-43F7-8ADA-923D4E9D7E15}" type="presOf" srcId="{FD8716FA-A961-45A8-8DF2-BEA303641315}" destId="{030D5261-A411-4A81-B96A-18AE619D1BFA}" srcOrd="0" destOrd="0" presId="urn:microsoft.com/office/officeart/2005/8/layout/orgChart1"/>
    <dgm:cxn modelId="{4DA9A763-2DDB-41AF-A072-815C00BDA3C6}" type="presOf" srcId="{A140C38E-D8C0-4024-913D-3A11ED98B559}" destId="{55321CE6-907C-4ABD-ACFA-31F1CC9B5F2D}" srcOrd="0" destOrd="0" presId="urn:microsoft.com/office/officeart/2005/8/layout/orgChart1"/>
    <dgm:cxn modelId="{E810026B-75F7-4E27-B495-124FE4CB2320}" srcId="{3946828B-32F4-42DC-8C0B-D2C3C9903463}" destId="{4433B02A-F305-4049-9878-6400547229C2}" srcOrd="0" destOrd="0" parTransId="{F164D977-0FF5-4D0D-AEE0-47C7650EF8BC}" sibTransId="{9C463F9F-CA46-41AE-B717-0AA98FC0FECD}"/>
    <dgm:cxn modelId="{86732C6F-7CDA-4AF8-A8D3-3E945D5CED17}" type="presOf" srcId="{F164D977-0FF5-4D0D-AEE0-47C7650EF8BC}" destId="{8090AE0D-0D27-40B8-B965-8B147E162DD7}" srcOrd="0" destOrd="0" presId="urn:microsoft.com/office/officeart/2005/8/layout/orgChart1"/>
    <dgm:cxn modelId="{17775594-A853-4D01-A723-0E4FB3D92836}" type="presOf" srcId="{A140C38E-D8C0-4024-913D-3A11ED98B559}" destId="{C5402610-482B-4D4E-9FCE-5A0086412470}" srcOrd="1" destOrd="0" presId="urn:microsoft.com/office/officeart/2005/8/layout/orgChart1"/>
    <dgm:cxn modelId="{AB2D78A8-2318-4041-BFFA-9ED730852457}" type="presOf" srcId="{3946828B-32F4-42DC-8C0B-D2C3C9903463}" destId="{5E69EF6F-1C8B-42A2-A262-94BFD655266F}" srcOrd="0" destOrd="0" presId="urn:microsoft.com/office/officeart/2005/8/layout/orgChart1"/>
    <dgm:cxn modelId="{E4F545B0-917F-42A3-B23E-60C066B05E28}" type="presOf" srcId="{4E453140-7838-4D3F-8EF5-1A6C40D9622E}" destId="{093F5BB1-A7E1-48F0-B19C-C6519EAFD9CC}" srcOrd="0" destOrd="0" presId="urn:microsoft.com/office/officeart/2005/8/layout/orgChart1"/>
    <dgm:cxn modelId="{AAE9E7D2-2215-4E87-8B9A-1E2A121B5ED2}" srcId="{A140C38E-D8C0-4024-913D-3A11ED98B559}" destId="{3946828B-32F4-42DC-8C0B-D2C3C9903463}" srcOrd="0" destOrd="0" parTransId="{FD8716FA-A961-45A8-8DF2-BEA303641315}" sibTransId="{B2A40CA8-3132-4CD0-A015-484F24F86A84}"/>
    <dgm:cxn modelId="{83D5A4E3-2DF6-4136-A18D-761495E09806}" type="presOf" srcId="{4433B02A-F305-4049-9878-6400547229C2}" destId="{A33E77A6-C943-4403-BD6E-1797FEFFA3E9}" srcOrd="0" destOrd="0" presId="urn:microsoft.com/office/officeart/2005/8/layout/orgChart1"/>
    <dgm:cxn modelId="{E2FC9FFA-6D5E-45A3-AB79-F4DCE4B1230F}" type="presOf" srcId="{3946828B-32F4-42DC-8C0B-D2C3C9903463}" destId="{8247CE6C-AD8F-4F2B-8515-6488FD379125}" srcOrd="1" destOrd="0" presId="urn:microsoft.com/office/officeart/2005/8/layout/orgChart1"/>
    <dgm:cxn modelId="{06E86C23-5240-40B1-AFCF-B8B35A459F46}" type="presParOf" srcId="{093F5BB1-A7E1-48F0-B19C-C6519EAFD9CC}" destId="{A80AAF70-2B75-4E03-B5F1-827E07B9A977}" srcOrd="0" destOrd="0" presId="urn:microsoft.com/office/officeart/2005/8/layout/orgChart1"/>
    <dgm:cxn modelId="{A4CAC4CA-D7BA-480E-8186-A8353F651EE4}" type="presParOf" srcId="{A80AAF70-2B75-4E03-B5F1-827E07B9A977}" destId="{417DD653-A7DD-4EE9-8A52-34EBB8D94D43}" srcOrd="0" destOrd="0" presId="urn:microsoft.com/office/officeart/2005/8/layout/orgChart1"/>
    <dgm:cxn modelId="{6B061ADE-E733-4E77-BED4-473E923E9A7B}" type="presParOf" srcId="{417DD653-A7DD-4EE9-8A52-34EBB8D94D43}" destId="{55321CE6-907C-4ABD-ACFA-31F1CC9B5F2D}" srcOrd="0" destOrd="0" presId="urn:microsoft.com/office/officeart/2005/8/layout/orgChart1"/>
    <dgm:cxn modelId="{7A59F336-086F-40BE-A4E0-48012285C1A3}" type="presParOf" srcId="{417DD653-A7DD-4EE9-8A52-34EBB8D94D43}" destId="{C5402610-482B-4D4E-9FCE-5A0086412470}" srcOrd="1" destOrd="0" presId="urn:microsoft.com/office/officeart/2005/8/layout/orgChart1"/>
    <dgm:cxn modelId="{E76D572F-E0F4-492D-91D0-06B975C79F45}" type="presParOf" srcId="{A80AAF70-2B75-4E03-B5F1-827E07B9A977}" destId="{7FE92F5A-3420-437F-9672-BA57A5F5D122}" srcOrd="1" destOrd="0" presId="urn:microsoft.com/office/officeart/2005/8/layout/orgChart1"/>
    <dgm:cxn modelId="{DAF5DA58-C5FA-46E4-89C8-4CB8D4AE79BE}" type="presParOf" srcId="{7FE92F5A-3420-437F-9672-BA57A5F5D122}" destId="{030D5261-A411-4A81-B96A-18AE619D1BFA}" srcOrd="0" destOrd="0" presId="urn:microsoft.com/office/officeart/2005/8/layout/orgChart1"/>
    <dgm:cxn modelId="{B3E9CBF0-49DE-4017-863E-E9ED988F1C11}" type="presParOf" srcId="{7FE92F5A-3420-437F-9672-BA57A5F5D122}" destId="{BCCD94F0-3295-4ECF-A329-7F057C139A9E}" srcOrd="1" destOrd="0" presId="urn:microsoft.com/office/officeart/2005/8/layout/orgChart1"/>
    <dgm:cxn modelId="{67892E9A-C38B-4FCB-8F09-EE3A70E5E864}" type="presParOf" srcId="{BCCD94F0-3295-4ECF-A329-7F057C139A9E}" destId="{9F18119F-7C9F-4FE2-9219-74037198F7F0}" srcOrd="0" destOrd="0" presId="urn:microsoft.com/office/officeart/2005/8/layout/orgChart1"/>
    <dgm:cxn modelId="{A765469B-216A-44D9-8C1C-C2353B266056}" type="presParOf" srcId="{9F18119F-7C9F-4FE2-9219-74037198F7F0}" destId="{5E69EF6F-1C8B-42A2-A262-94BFD655266F}" srcOrd="0" destOrd="0" presId="urn:microsoft.com/office/officeart/2005/8/layout/orgChart1"/>
    <dgm:cxn modelId="{404E3893-1FC4-49A4-A7C7-C5447FA3EA24}" type="presParOf" srcId="{9F18119F-7C9F-4FE2-9219-74037198F7F0}" destId="{8247CE6C-AD8F-4F2B-8515-6488FD379125}" srcOrd="1" destOrd="0" presId="urn:microsoft.com/office/officeart/2005/8/layout/orgChart1"/>
    <dgm:cxn modelId="{1EC7C40C-1712-412B-AB1D-121C3766269D}" type="presParOf" srcId="{BCCD94F0-3295-4ECF-A329-7F057C139A9E}" destId="{38D77C4E-0165-4CD0-8366-779C7142845E}" srcOrd="1" destOrd="0" presId="urn:microsoft.com/office/officeart/2005/8/layout/orgChart1"/>
    <dgm:cxn modelId="{C2B0C739-7BF9-4E4E-97AC-6376A665A912}" type="presParOf" srcId="{38D77C4E-0165-4CD0-8366-779C7142845E}" destId="{8090AE0D-0D27-40B8-B965-8B147E162DD7}" srcOrd="0" destOrd="0" presId="urn:microsoft.com/office/officeart/2005/8/layout/orgChart1"/>
    <dgm:cxn modelId="{E51B178F-A986-4429-92F4-4F7FDE2CBFCB}" type="presParOf" srcId="{38D77C4E-0165-4CD0-8366-779C7142845E}" destId="{DA656446-ED57-4666-B8C7-AE06D403E90A}" srcOrd="1" destOrd="0" presId="urn:microsoft.com/office/officeart/2005/8/layout/orgChart1"/>
    <dgm:cxn modelId="{FC00C5CA-605D-4348-A6CF-77D0DB5A623B}" type="presParOf" srcId="{DA656446-ED57-4666-B8C7-AE06D403E90A}" destId="{E297A4C6-CD59-45FB-A40B-26EF4F457CD4}" srcOrd="0" destOrd="0" presId="urn:microsoft.com/office/officeart/2005/8/layout/orgChart1"/>
    <dgm:cxn modelId="{97A61C64-32D3-4142-A7E5-69FF4C7F4DFE}" type="presParOf" srcId="{E297A4C6-CD59-45FB-A40B-26EF4F457CD4}" destId="{A33E77A6-C943-4403-BD6E-1797FEFFA3E9}" srcOrd="0" destOrd="0" presId="urn:microsoft.com/office/officeart/2005/8/layout/orgChart1"/>
    <dgm:cxn modelId="{152FCB05-D54E-40D8-8473-C54E54225882}" type="presParOf" srcId="{E297A4C6-CD59-45FB-A40B-26EF4F457CD4}" destId="{68E679F3-6F27-4EA5-9AA8-745C77C900AB}" srcOrd="1" destOrd="0" presId="urn:microsoft.com/office/officeart/2005/8/layout/orgChart1"/>
    <dgm:cxn modelId="{3EC9B629-5E22-491E-8F34-5E513ABC32A5}" type="presParOf" srcId="{DA656446-ED57-4666-B8C7-AE06D403E90A}" destId="{F705CFEC-C6D8-44FD-8AC9-0D2FE23B2889}" srcOrd="1" destOrd="0" presId="urn:microsoft.com/office/officeart/2005/8/layout/orgChart1"/>
    <dgm:cxn modelId="{1295F345-9416-4963-8A5F-DFA92E714C8F}" type="presParOf" srcId="{DA656446-ED57-4666-B8C7-AE06D403E90A}" destId="{E3587643-8502-4BD7-B24A-CC414488442F}" srcOrd="2" destOrd="0" presId="urn:microsoft.com/office/officeart/2005/8/layout/orgChart1"/>
    <dgm:cxn modelId="{679A369A-CF1C-48AA-B4EC-7E875A14EF08}" type="presParOf" srcId="{BCCD94F0-3295-4ECF-A329-7F057C139A9E}" destId="{2CD0053C-D9E2-4025-8302-8B812E1F5A02}" srcOrd="2" destOrd="0" presId="urn:microsoft.com/office/officeart/2005/8/layout/orgChart1"/>
    <dgm:cxn modelId="{35648DDE-10D7-43E8-9107-A36D15D5854A}" type="presParOf" srcId="{A80AAF70-2B75-4E03-B5F1-827E07B9A977}" destId="{5C0C96CF-4521-4242-984A-692E323595B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90AE0D-0D27-40B8-B965-8B147E162DD7}">
      <dsp:nvSpPr>
        <dsp:cNvPr id="0" name=""/>
        <dsp:cNvSpPr/>
      </dsp:nvSpPr>
      <dsp:spPr>
        <a:xfrm>
          <a:off x="1868578" y="2016686"/>
          <a:ext cx="249891" cy="766334"/>
        </a:xfrm>
        <a:custGeom>
          <a:avLst/>
          <a:gdLst/>
          <a:ahLst/>
          <a:cxnLst/>
          <a:rect l="0" t="0" r="0" b="0"/>
          <a:pathLst>
            <a:path>
              <a:moveTo>
                <a:pt x="0" y="0"/>
              </a:moveTo>
              <a:lnTo>
                <a:pt x="0" y="766334"/>
              </a:lnTo>
              <a:lnTo>
                <a:pt x="249891" y="7663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0D5261-A411-4A81-B96A-18AE619D1BFA}">
      <dsp:nvSpPr>
        <dsp:cNvPr id="0" name=""/>
        <dsp:cNvSpPr/>
      </dsp:nvSpPr>
      <dsp:spPr>
        <a:xfrm>
          <a:off x="2489236" y="833865"/>
          <a:ext cx="91440" cy="349848"/>
        </a:xfrm>
        <a:custGeom>
          <a:avLst/>
          <a:gdLst/>
          <a:ahLst/>
          <a:cxnLst/>
          <a:rect l="0" t="0" r="0" b="0"/>
          <a:pathLst>
            <a:path>
              <a:moveTo>
                <a:pt x="45720" y="0"/>
              </a:moveTo>
              <a:lnTo>
                <a:pt x="45720" y="349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321CE6-907C-4ABD-ACFA-31F1CC9B5F2D}">
      <dsp:nvSpPr>
        <dsp:cNvPr id="0" name=""/>
        <dsp:cNvSpPr/>
      </dsp:nvSpPr>
      <dsp:spPr>
        <a:xfrm>
          <a:off x="1701984" y="892"/>
          <a:ext cx="1665944" cy="832972"/>
        </a:xfrm>
        <a:prstGeom prst="rect">
          <a:avLst/>
        </a:prstGeom>
        <a:solidFill>
          <a:srgbClr val="19365E"/>
        </a:solidFill>
        <a:ln w="25400" cap="flat" cmpd="sng" algn="ctr">
          <a:solidFill>
            <a:srgbClr val="19365E"/>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Chief Finance Officer</a:t>
          </a:r>
        </a:p>
      </dsp:txBody>
      <dsp:txXfrm>
        <a:off x="1701984" y="892"/>
        <a:ext cx="1665944" cy="832972"/>
      </dsp:txXfrm>
    </dsp:sp>
    <dsp:sp modelId="{5E69EF6F-1C8B-42A2-A262-94BFD655266F}">
      <dsp:nvSpPr>
        <dsp:cNvPr id="0" name=""/>
        <dsp:cNvSpPr/>
      </dsp:nvSpPr>
      <dsp:spPr>
        <a:xfrm>
          <a:off x="1701984" y="1183713"/>
          <a:ext cx="1665944" cy="832972"/>
        </a:xfrm>
        <a:prstGeom prst="rect">
          <a:avLst/>
        </a:prstGeom>
        <a:solidFill>
          <a:srgbClr val="19365E"/>
        </a:solidFill>
        <a:ln w="25400" cap="flat" cmpd="sng" algn="ctr">
          <a:solidFill>
            <a:srgbClr val="19365E"/>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Office Manager </a:t>
          </a:r>
        </a:p>
      </dsp:txBody>
      <dsp:txXfrm>
        <a:off x="1701984" y="1183713"/>
        <a:ext cx="1665944" cy="832972"/>
      </dsp:txXfrm>
    </dsp:sp>
    <dsp:sp modelId="{A33E77A6-C943-4403-BD6E-1797FEFFA3E9}">
      <dsp:nvSpPr>
        <dsp:cNvPr id="0" name=""/>
        <dsp:cNvSpPr/>
      </dsp:nvSpPr>
      <dsp:spPr>
        <a:xfrm>
          <a:off x="2118470" y="2366534"/>
          <a:ext cx="1665944" cy="832972"/>
        </a:xfrm>
        <a:prstGeom prst="rect">
          <a:avLst/>
        </a:prstGeom>
        <a:solidFill>
          <a:srgbClr val="19365E"/>
        </a:solidFill>
        <a:ln w="25400" cap="flat" cmpd="sng" algn="ctr">
          <a:solidFill>
            <a:srgbClr val="19365E"/>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Administration Support Officers x 2</a:t>
          </a:r>
        </a:p>
      </dsp:txBody>
      <dsp:txXfrm>
        <a:off x="2118470" y="2366534"/>
        <a:ext cx="1665944" cy="832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44337-FDC7-4627-90A8-69F509C66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1180</Words>
  <Characters>7093</Characters>
  <Application>Microsoft Office Word</Application>
  <DocSecurity>0</DocSecurity>
  <Lines>591</Lines>
  <Paragraphs>192</Paragraphs>
  <ScaleCrop>false</ScaleCrop>
  <HeadingPairs>
    <vt:vector size="2" baseType="variant">
      <vt:variant>
        <vt:lpstr>Title</vt:lpstr>
      </vt:variant>
      <vt:variant>
        <vt:i4>1</vt:i4>
      </vt:variant>
    </vt:vector>
  </HeadingPairs>
  <TitlesOfParts>
    <vt:vector size="1" baseType="lpstr">
      <vt:lpstr>Cumbria Constabulary</vt:lpstr>
    </vt:vector>
  </TitlesOfParts>
  <Company>Cumbria Constabulary</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Cumbria Constabulary</dc:title>
  <dc:creator>Bloggs, Fred</dc:creator>
  <cp:lastModifiedBy>Head, Joanne</cp:lastModifiedBy>
  <cp:revision>22</cp:revision>
  <cp:lastPrinted>2013-01-25T11:17:00Z</cp:lastPrinted>
  <dcterms:created xsi:type="dcterms:W3CDTF">2025-09-22T12:56:00Z</dcterms:created>
  <dcterms:modified xsi:type="dcterms:W3CDTF">2025-10-10T13:02:00Z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fec6b3-91e0-4cb4-97f0-3b695e194c32_Enabled">
    <vt:lpwstr>true</vt:lpwstr>
  </property>
  <property fmtid="{D5CDD505-2E9C-101B-9397-08002B2CF9AE}" pid="3" name="MSIP_Label_b4fec6b3-91e0-4cb4-97f0-3b695e194c32_SetDate">
    <vt:lpwstr>2025-07-21T07:39:29Z</vt:lpwstr>
  </property>
  <property fmtid="{D5CDD505-2E9C-101B-9397-08002B2CF9AE}" pid="4" name="MSIP_Label_b4fec6b3-91e0-4cb4-97f0-3b695e194c32_Method">
    <vt:lpwstr>Standard</vt:lpwstr>
  </property>
  <property fmtid="{D5CDD505-2E9C-101B-9397-08002B2CF9AE}" pid="5" name="MSIP_Label_b4fec6b3-91e0-4cb4-97f0-3b695e194c32_Name">
    <vt:lpwstr>b4fec6b3-91e0-4cb4-97f0-3b695e194c32</vt:lpwstr>
  </property>
  <property fmtid="{D5CDD505-2E9C-101B-9397-08002B2CF9AE}" pid="6" name="MSIP_Label_b4fec6b3-91e0-4cb4-97f0-3b695e194c32_SiteId">
    <vt:lpwstr>7ea6412d-a887-4942-951c-cd722827b11a</vt:lpwstr>
  </property>
  <property fmtid="{D5CDD505-2E9C-101B-9397-08002B2CF9AE}" pid="7" name="MSIP_Label_b4fec6b3-91e0-4cb4-97f0-3b695e194c32_ContentBits">
    <vt:lpwstr>0</vt:lpwstr>
  </property>
  <property fmtid="{D5CDD505-2E9C-101B-9397-08002B2CF9AE}" pid="8" name="MSIP_Label_b4fec6b3-91e0-4cb4-97f0-3b695e194c32_Tag">
    <vt:lpwstr>10, 3, 0, 1</vt:lpwstr>
  </property>
</Properties>
</file>